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ADE8" w14:textId="77777777" w:rsidR="007D6535" w:rsidRDefault="00C3160E" w:rsidP="00C3160E">
      <w:pPr>
        <w:jc w:val="center"/>
      </w:pPr>
      <w:bookmarkStart w:id="0" w:name="_GoBack"/>
      <w:bookmarkEnd w:id="0"/>
      <w:r>
        <w:rPr>
          <w:noProof/>
          <w:lang w:eastAsia="fr-FR"/>
        </w:rPr>
        <w:drawing>
          <wp:inline distT="0" distB="0" distL="0" distR="0" wp14:anchorId="585C840C" wp14:editId="7042A43C">
            <wp:extent cx="2803916" cy="419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S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442" cy="420673"/>
                    </a:xfrm>
                    <a:prstGeom prst="rect">
                      <a:avLst/>
                    </a:prstGeom>
                  </pic:spPr>
                </pic:pic>
              </a:graphicData>
            </a:graphic>
          </wp:inline>
        </w:drawing>
      </w:r>
    </w:p>
    <w:p w14:paraId="79643F85" w14:textId="77777777" w:rsidR="00C3347B" w:rsidRDefault="00C3347B"/>
    <w:p w14:paraId="15E5D1E6" w14:textId="77777777" w:rsidR="00C3347B" w:rsidRDefault="00C3347B"/>
    <w:p w14:paraId="2CB217E2" w14:textId="77777777" w:rsidR="00CA7797" w:rsidRDefault="00CA7797"/>
    <w:p w14:paraId="474AFCD6" w14:textId="77777777" w:rsidR="007A0CFC" w:rsidRDefault="007A0CFC"/>
    <w:p w14:paraId="22D27F60" w14:textId="77777777" w:rsidR="007A0CFC" w:rsidRDefault="007A0CFC"/>
    <w:p w14:paraId="006D535B" w14:textId="77777777" w:rsidR="007A0CFC" w:rsidRPr="00AC666C" w:rsidRDefault="007A0CFC"/>
    <w:p w14:paraId="7D23767D" w14:textId="77777777" w:rsidR="00CA7797" w:rsidRPr="00AC666C" w:rsidRDefault="00CA7797"/>
    <w:p w14:paraId="54858E99" w14:textId="77777777" w:rsidR="00CA7797" w:rsidRPr="00AC666C" w:rsidRDefault="00CA7797" w:rsidP="00C3160E">
      <w:pPr>
        <w:pBdr>
          <w:top w:val="single" w:sz="4" w:space="1" w:color="auto"/>
          <w:left w:val="single" w:sz="4" w:space="4" w:color="auto"/>
          <w:bottom w:val="single" w:sz="4" w:space="1" w:color="auto"/>
          <w:right w:val="single" w:sz="4" w:space="4" w:color="auto"/>
        </w:pBdr>
      </w:pPr>
    </w:p>
    <w:p w14:paraId="22BC6C42" w14:textId="77777777" w:rsidR="007A0CFC" w:rsidRDefault="007A0CFC" w:rsidP="00C3160E">
      <w:pPr>
        <w:pBdr>
          <w:top w:val="single" w:sz="4" w:space="1" w:color="auto"/>
          <w:left w:val="single" w:sz="4" w:space="4" w:color="auto"/>
          <w:bottom w:val="single" w:sz="4" w:space="1" w:color="auto"/>
          <w:right w:val="single" w:sz="4" w:space="4" w:color="auto"/>
        </w:pBdr>
        <w:jc w:val="center"/>
        <w:rPr>
          <w:sz w:val="40"/>
        </w:rPr>
      </w:pPr>
      <w:r>
        <w:rPr>
          <w:sz w:val="40"/>
        </w:rPr>
        <w:t xml:space="preserve">FORMATION D’INGENIEUR </w:t>
      </w:r>
    </w:p>
    <w:p w14:paraId="3191F04D" w14:textId="77777777" w:rsidR="007A0CFC" w:rsidRDefault="007A0CFC" w:rsidP="00C3160E">
      <w:pPr>
        <w:pBdr>
          <w:top w:val="single" w:sz="4" w:space="1" w:color="auto"/>
          <w:left w:val="single" w:sz="4" w:space="4" w:color="auto"/>
          <w:bottom w:val="single" w:sz="4" w:space="1" w:color="auto"/>
          <w:right w:val="single" w:sz="4" w:space="4" w:color="auto"/>
        </w:pBdr>
        <w:jc w:val="center"/>
        <w:rPr>
          <w:sz w:val="40"/>
        </w:rPr>
      </w:pPr>
      <w:r>
        <w:rPr>
          <w:sz w:val="40"/>
        </w:rPr>
        <w:t>PAR LA VOIE ETUDIANTE</w:t>
      </w:r>
    </w:p>
    <w:p w14:paraId="46BC8906" w14:textId="77777777" w:rsidR="007A0CFC" w:rsidRDefault="007A0CFC" w:rsidP="00C3160E">
      <w:pPr>
        <w:pBdr>
          <w:top w:val="single" w:sz="4" w:space="1" w:color="auto"/>
          <w:left w:val="single" w:sz="4" w:space="4" w:color="auto"/>
          <w:bottom w:val="single" w:sz="4" w:space="1" w:color="auto"/>
          <w:right w:val="single" w:sz="4" w:space="4" w:color="auto"/>
        </w:pBdr>
        <w:jc w:val="center"/>
        <w:rPr>
          <w:sz w:val="40"/>
        </w:rPr>
      </w:pPr>
    </w:p>
    <w:p w14:paraId="49E176DB" w14:textId="77777777" w:rsidR="00C3160E" w:rsidRDefault="00C3160E" w:rsidP="00C3160E">
      <w:pPr>
        <w:pBdr>
          <w:top w:val="single" w:sz="4" w:space="1" w:color="auto"/>
          <w:left w:val="single" w:sz="4" w:space="4" w:color="auto"/>
          <w:bottom w:val="single" w:sz="4" w:space="1" w:color="auto"/>
          <w:right w:val="single" w:sz="4" w:space="4" w:color="auto"/>
        </w:pBdr>
        <w:jc w:val="center"/>
        <w:rPr>
          <w:sz w:val="40"/>
        </w:rPr>
      </w:pPr>
    </w:p>
    <w:p w14:paraId="69999AEE" w14:textId="0E453A28" w:rsidR="00C3347B" w:rsidRDefault="00C3347B" w:rsidP="00C3160E">
      <w:pPr>
        <w:pBdr>
          <w:top w:val="single" w:sz="4" w:space="1" w:color="auto"/>
          <w:left w:val="single" w:sz="4" w:space="4" w:color="auto"/>
          <w:bottom w:val="single" w:sz="4" w:space="1" w:color="auto"/>
          <w:right w:val="single" w:sz="4" w:space="4" w:color="auto"/>
        </w:pBdr>
        <w:jc w:val="center"/>
        <w:rPr>
          <w:sz w:val="40"/>
        </w:rPr>
      </w:pPr>
      <w:r>
        <w:rPr>
          <w:sz w:val="40"/>
        </w:rPr>
        <w:t xml:space="preserve">PROGRAMME </w:t>
      </w:r>
      <w:r w:rsidR="007A0CFC">
        <w:rPr>
          <w:sz w:val="40"/>
        </w:rPr>
        <w:t>DU SEMESTRE 5</w:t>
      </w:r>
      <w:r w:rsidR="009904F4">
        <w:rPr>
          <w:sz w:val="40"/>
        </w:rPr>
        <w:t xml:space="preserve"> ET SEMESTRE 6</w:t>
      </w:r>
    </w:p>
    <w:p w14:paraId="44D98177" w14:textId="77777777" w:rsidR="00C3347B" w:rsidRDefault="00C3347B" w:rsidP="00C3160E">
      <w:pPr>
        <w:pBdr>
          <w:top w:val="single" w:sz="4" w:space="1" w:color="auto"/>
          <w:left w:val="single" w:sz="4" w:space="4" w:color="auto"/>
          <w:bottom w:val="single" w:sz="4" w:space="1" w:color="auto"/>
          <w:right w:val="single" w:sz="4" w:space="4" w:color="auto"/>
        </w:pBdr>
        <w:jc w:val="center"/>
        <w:rPr>
          <w:sz w:val="40"/>
        </w:rPr>
      </w:pPr>
    </w:p>
    <w:p w14:paraId="6748865F" w14:textId="77777777" w:rsidR="00C3347B" w:rsidRDefault="00C3347B" w:rsidP="00C3347B">
      <w:pPr>
        <w:jc w:val="center"/>
        <w:rPr>
          <w:sz w:val="40"/>
        </w:rPr>
      </w:pPr>
    </w:p>
    <w:p w14:paraId="6457EA0A" w14:textId="77777777" w:rsidR="007A0CFC" w:rsidRDefault="007A0CFC" w:rsidP="00C3347B">
      <w:pPr>
        <w:jc w:val="center"/>
        <w:rPr>
          <w:sz w:val="40"/>
        </w:rPr>
      </w:pPr>
    </w:p>
    <w:p w14:paraId="1BBA6152" w14:textId="77777777" w:rsidR="007A0CFC" w:rsidRDefault="007A0CFC" w:rsidP="00C3347B">
      <w:pPr>
        <w:jc w:val="center"/>
        <w:rPr>
          <w:sz w:val="40"/>
        </w:rPr>
      </w:pPr>
    </w:p>
    <w:p w14:paraId="5834388A" w14:textId="77777777" w:rsidR="007A0CFC" w:rsidRDefault="007A0CFC" w:rsidP="00C3347B">
      <w:pPr>
        <w:jc w:val="center"/>
        <w:rPr>
          <w:sz w:val="40"/>
        </w:rPr>
      </w:pPr>
    </w:p>
    <w:p w14:paraId="6669F759" w14:textId="77777777" w:rsidR="00C3347B" w:rsidRDefault="00C3347B" w:rsidP="00C3347B">
      <w:pPr>
        <w:jc w:val="center"/>
        <w:rPr>
          <w:sz w:val="40"/>
        </w:rPr>
      </w:pPr>
    </w:p>
    <w:p w14:paraId="0A42FCC8" w14:textId="77777777" w:rsidR="00C3347B" w:rsidRDefault="00C3347B" w:rsidP="00C3347B">
      <w:pPr>
        <w:jc w:val="center"/>
        <w:rPr>
          <w:sz w:val="40"/>
        </w:rPr>
      </w:pPr>
      <w:r>
        <w:rPr>
          <w:sz w:val="40"/>
        </w:rPr>
        <w:t>ANNEE UNIVERSITAIRE 2019-2020</w:t>
      </w:r>
    </w:p>
    <w:p w14:paraId="46E84A44" w14:textId="77777777" w:rsidR="00BF124F" w:rsidRDefault="00BF124F"/>
    <w:p w14:paraId="5875E2BA" w14:textId="77777777" w:rsidR="00BF124F" w:rsidRDefault="00BF124F"/>
    <w:p w14:paraId="3D87D31C" w14:textId="77777777" w:rsidR="00BF124F" w:rsidRDefault="00BF124F"/>
    <w:p w14:paraId="1EBAB556" w14:textId="77777777" w:rsidR="00CA7797" w:rsidRPr="00BF124F" w:rsidRDefault="00BF124F">
      <w:pPr>
        <w:rPr>
          <w:sz w:val="26"/>
          <w:szCs w:val="26"/>
        </w:rPr>
      </w:pPr>
      <w:r w:rsidRPr="00BF124F">
        <w:rPr>
          <w:sz w:val="26"/>
          <w:szCs w:val="26"/>
        </w:rPr>
        <w:lastRenderedPageBreak/>
        <w:t>Sommaire</w:t>
      </w:r>
    </w:p>
    <w:p w14:paraId="4E85F773" w14:textId="4B447A4B" w:rsidR="00E26639" w:rsidRDefault="00BF124F">
      <w:pPr>
        <w:pStyle w:val="TM2"/>
        <w:rPr>
          <w:rFonts w:eastAsiaTheme="minorEastAsia"/>
          <w:noProof/>
          <w:lang w:eastAsia="fr-FR"/>
        </w:rPr>
      </w:pPr>
      <w:r>
        <w:fldChar w:fldCharType="begin"/>
      </w:r>
      <w:r>
        <w:instrText xml:space="preserve"> TOC \o "1-3" \h \z \u </w:instrText>
      </w:r>
      <w:r>
        <w:fldChar w:fldCharType="separate"/>
      </w:r>
      <w:hyperlink w:anchor="_Toc31728225" w:history="1">
        <w:r w:rsidR="00E26639" w:rsidRPr="00BB6EDA">
          <w:rPr>
            <w:rStyle w:val="Lienhypertexte"/>
            <w:b/>
            <w:noProof/>
          </w:rPr>
          <w:t>Introduction</w:t>
        </w:r>
        <w:r w:rsidR="00E26639">
          <w:rPr>
            <w:noProof/>
            <w:webHidden/>
          </w:rPr>
          <w:tab/>
        </w:r>
        <w:r w:rsidR="00E26639">
          <w:rPr>
            <w:noProof/>
            <w:webHidden/>
          </w:rPr>
          <w:fldChar w:fldCharType="begin"/>
        </w:r>
        <w:r w:rsidR="00E26639">
          <w:rPr>
            <w:noProof/>
            <w:webHidden/>
          </w:rPr>
          <w:instrText xml:space="preserve"> PAGEREF _Toc31728225 \h </w:instrText>
        </w:r>
        <w:r w:rsidR="00E26639">
          <w:rPr>
            <w:noProof/>
            <w:webHidden/>
          </w:rPr>
        </w:r>
        <w:r w:rsidR="00E26639">
          <w:rPr>
            <w:noProof/>
            <w:webHidden/>
          </w:rPr>
          <w:fldChar w:fldCharType="separate"/>
        </w:r>
        <w:r w:rsidR="00E26639">
          <w:rPr>
            <w:noProof/>
            <w:webHidden/>
          </w:rPr>
          <w:t>2</w:t>
        </w:r>
        <w:r w:rsidR="00E26639">
          <w:rPr>
            <w:noProof/>
            <w:webHidden/>
          </w:rPr>
          <w:fldChar w:fldCharType="end"/>
        </w:r>
      </w:hyperlink>
    </w:p>
    <w:p w14:paraId="0472C562" w14:textId="319F6099" w:rsidR="00E26639" w:rsidRDefault="000860DA">
      <w:pPr>
        <w:pStyle w:val="TM2"/>
        <w:rPr>
          <w:rFonts w:eastAsiaTheme="minorEastAsia"/>
          <w:noProof/>
          <w:lang w:eastAsia="fr-FR"/>
        </w:rPr>
      </w:pPr>
      <w:hyperlink w:anchor="_Toc31728226" w:history="1">
        <w:r w:rsidR="00E26639" w:rsidRPr="00BB6EDA">
          <w:rPr>
            <w:rStyle w:val="Lienhypertexte"/>
            <w:b/>
            <w:noProof/>
          </w:rPr>
          <w:t>Objectifs de la formation</w:t>
        </w:r>
        <w:r w:rsidR="00E26639">
          <w:rPr>
            <w:noProof/>
            <w:webHidden/>
          </w:rPr>
          <w:tab/>
        </w:r>
        <w:r w:rsidR="00E26639">
          <w:rPr>
            <w:noProof/>
            <w:webHidden/>
          </w:rPr>
          <w:fldChar w:fldCharType="begin"/>
        </w:r>
        <w:r w:rsidR="00E26639">
          <w:rPr>
            <w:noProof/>
            <w:webHidden/>
          </w:rPr>
          <w:instrText xml:space="preserve"> PAGEREF _Toc31728226 \h </w:instrText>
        </w:r>
        <w:r w:rsidR="00E26639">
          <w:rPr>
            <w:noProof/>
            <w:webHidden/>
          </w:rPr>
        </w:r>
        <w:r w:rsidR="00E26639">
          <w:rPr>
            <w:noProof/>
            <w:webHidden/>
          </w:rPr>
          <w:fldChar w:fldCharType="separate"/>
        </w:r>
        <w:r w:rsidR="00E26639">
          <w:rPr>
            <w:noProof/>
            <w:webHidden/>
          </w:rPr>
          <w:t>3</w:t>
        </w:r>
        <w:r w:rsidR="00E26639">
          <w:rPr>
            <w:noProof/>
            <w:webHidden/>
          </w:rPr>
          <w:fldChar w:fldCharType="end"/>
        </w:r>
      </w:hyperlink>
    </w:p>
    <w:p w14:paraId="420AE278" w14:textId="048D65CF" w:rsidR="00E26639" w:rsidRDefault="000860DA">
      <w:pPr>
        <w:pStyle w:val="TM2"/>
        <w:rPr>
          <w:rFonts w:eastAsiaTheme="minorEastAsia"/>
          <w:noProof/>
          <w:lang w:eastAsia="fr-FR"/>
        </w:rPr>
      </w:pPr>
      <w:hyperlink w:anchor="_Toc31728227" w:history="1">
        <w:r w:rsidR="00E26639" w:rsidRPr="00BB6EDA">
          <w:rPr>
            <w:rStyle w:val="Lienhypertexte"/>
            <w:b/>
            <w:noProof/>
          </w:rPr>
          <w:t>Organisation de la formation</w:t>
        </w:r>
        <w:r w:rsidR="00E26639">
          <w:rPr>
            <w:noProof/>
            <w:webHidden/>
          </w:rPr>
          <w:tab/>
        </w:r>
        <w:r w:rsidR="00E26639">
          <w:rPr>
            <w:noProof/>
            <w:webHidden/>
          </w:rPr>
          <w:fldChar w:fldCharType="begin"/>
        </w:r>
        <w:r w:rsidR="00E26639">
          <w:rPr>
            <w:noProof/>
            <w:webHidden/>
          </w:rPr>
          <w:instrText xml:space="preserve"> PAGEREF _Toc31728227 \h </w:instrText>
        </w:r>
        <w:r w:rsidR="00E26639">
          <w:rPr>
            <w:noProof/>
            <w:webHidden/>
          </w:rPr>
        </w:r>
        <w:r w:rsidR="00E26639">
          <w:rPr>
            <w:noProof/>
            <w:webHidden/>
          </w:rPr>
          <w:fldChar w:fldCharType="separate"/>
        </w:r>
        <w:r w:rsidR="00E26639">
          <w:rPr>
            <w:noProof/>
            <w:webHidden/>
          </w:rPr>
          <w:t>4</w:t>
        </w:r>
        <w:r w:rsidR="00E26639">
          <w:rPr>
            <w:noProof/>
            <w:webHidden/>
          </w:rPr>
          <w:fldChar w:fldCharType="end"/>
        </w:r>
      </w:hyperlink>
    </w:p>
    <w:p w14:paraId="369EF354" w14:textId="37C6EF72" w:rsidR="00E26639" w:rsidRDefault="000860DA">
      <w:pPr>
        <w:pStyle w:val="TM2"/>
        <w:rPr>
          <w:rFonts w:eastAsiaTheme="minorEastAsia"/>
          <w:noProof/>
          <w:lang w:eastAsia="fr-FR"/>
        </w:rPr>
      </w:pPr>
      <w:hyperlink w:anchor="_Toc31728228" w:history="1">
        <w:r w:rsidR="00E26639" w:rsidRPr="00BB6EDA">
          <w:rPr>
            <w:rStyle w:val="Lienhypertexte"/>
            <w:b/>
            <w:noProof/>
          </w:rPr>
          <w:t>Contenu et organisation du tronc commun</w:t>
        </w:r>
        <w:r w:rsidR="00E26639">
          <w:rPr>
            <w:noProof/>
            <w:webHidden/>
          </w:rPr>
          <w:tab/>
        </w:r>
        <w:r w:rsidR="00E26639">
          <w:rPr>
            <w:noProof/>
            <w:webHidden/>
          </w:rPr>
          <w:fldChar w:fldCharType="begin"/>
        </w:r>
        <w:r w:rsidR="00E26639">
          <w:rPr>
            <w:noProof/>
            <w:webHidden/>
          </w:rPr>
          <w:instrText xml:space="preserve"> PAGEREF _Toc31728228 \h </w:instrText>
        </w:r>
        <w:r w:rsidR="00E26639">
          <w:rPr>
            <w:noProof/>
            <w:webHidden/>
          </w:rPr>
        </w:r>
        <w:r w:rsidR="00E26639">
          <w:rPr>
            <w:noProof/>
            <w:webHidden/>
          </w:rPr>
          <w:fldChar w:fldCharType="separate"/>
        </w:r>
        <w:r w:rsidR="00E26639">
          <w:rPr>
            <w:noProof/>
            <w:webHidden/>
          </w:rPr>
          <w:t>5</w:t>
        </w:r>
        <w:r w:rsidR="00E26639">
          <w:rPr>
            <w:noProof/>
            <w:webHidden/>
          </w:rPr>
          <w:fldChar w:fldCharType="end"/>
        </w:r>
      </w:hyperlink>
    </w:p>
    <w:p w14:paraId="0AE9C046" w14:textId="4F4DC3BA" w:rsidR="00E26639" w:rsidRDefault="000860DA">
      <w:pPr>
        <w:pStyle w:val="TM2"/>
        <w:rPr>
          <w:rFonts w:eastAsiaTheme="minorEastAsia"/>
          <w:noProof/>
          <w:lang w:eastAsia="fr-FR"/>
        </w:rPr>
      </w:pPr>
      <w:hyperlink w:anchor="_Toc31728229" w:history="1">
        <w:r w:rsidR="00E26639" w:rsidRPr="00BB6EDA">
          <w:rPr>
            <w:rStyle w:val="Lienhypertexte"/>
            <w:b/>
            <w:noProof/>
          </w:rPr>
          <w:t>Organisation du semestre 5</w:t>
        </w:r>
        <w:r w:rsidR="00E26639">
          <w:rPr>
            <w:noProof/>
            <w:webHidden/>
          </w:rPr>
          <w:tab/>
        </w:r>
        <w:r w:rsidR="00E26639">
          <w:rPr>
            <w:noProof/>
            <w:webHidden/>
          </w:rPr>
          <w:fldChar w:fldCharType="begin"/>
        </w:r>
        <w:r w:rsidR="00E26639">
          <w:rPr>
            <w:noProof/>
            <w:webHidden/>
          </w:rPr>
          <w:instrText xml:space="preserve"> PAGEREF _Toc31728229 \h </w:instrText>
        </w:r>
        <w:r w:rsidR="00E26639">
          <w:rPr>
            <w:noProof/>
            <w:webHidden/>
          </w:rPr>
        </w:r>
        <w:r w:rsidR="00E26639">
          <w:rPr>
            <w:noProof/>
            <w:webHidden/>
          </w:rPr>
          <w:fldChar w:fldCharType="separate"/>
        </w:r>
        <w:r w:rsidR="00E26639">
          <w:rPr>
            <w:noProof/>
            <w:webHidden/>
          </w:rPr>
          <w:t>6</w:t>
        </w:r>
        <w:r w:rsidR="00E26639">
          <w:rPr>
            <w:noProof/>
            <w:webHidden/>
          </w:rPr>
          <w:fldChar w:fldCharType="end"/>
        </w:r>
      </w:hyperlink>
    </w:p>
    <w:p w14:paraId="44820057" w14:textId="48F95740" w:rsidR="00E26639" w:rsidRDefault="000860DA">
      <w:pPr>
        <w:pStyle w:val="TM2"/>
        <w:rPr>
          <w:rFonts w:eastAsiaTheme="minorEastAsia"/>
          <w:noProof/>
          <w:lang w:eastAsia="fr-FR"/>
        </w:rPr>
      </w:pPr>
      <w:hyperlink w:anchor="_Toc31728230" w:history="1">
        <w:r w:rsidR="00E26639" w:rsidRPr="00BB6EDA">
          <w:rPr>
            <w:rStyle w:val="Lienhypertexte"/>
            <w:b/>
            <w:noProof/>
          </w:rPr>
          <w:t>Organisation du semestre 6</w:t>
        </w:r>
        <w:r w:rsidR="00E26639">
          <w:rPr>
            <w:noProof/>
            <w:webHidden/>
          </w:rPr>
          <w:tab/>
        </w:r>
        <w:r w:rsidR="00E26639">
          <w:rPr>
            <w:noProof/>
            <w:webHidden/>
          </w:rPr>
          <w:fldChar w:fldCharType="begin"/>
        </w:r>
        <w:r w:rsidR="00E26639">
          <w:rPr>
            <w:noProof/>
            <w:webHidden/>
          </w:rPr>
          <w:instrText xml:space="preserve"> PAGEREF _Toc31728230 \h </w:instrText>
        </w:r>
        <w:r w:rsidR="00E26639">
          <w:rPr>
            <w:noProof/>
            <w:webHidden/>
          </w:rPr>
        </w:r>
        <w:r w:rsidR="00E26639">
          <w:rPr>
            <w:noProof/>
            <w:webHidden/>
          </w:rPr>
          <w:fldChar w:fldCharType="separate"/>
        </w:r>
        <w:r w:rsidR="00E26639">
          <w:rPr>
            <w:noProof/>
            <w:webHidden/>
          </w:rPr>
          <w:t>6</w:t>
        </w:r>
        <w:r w:rsidR="00E26639">
          <w:rPr>
            <w:noProof/>
            <w:webHidden/>
          </w:rPr>
          <w:fldChar w:fldCharType="end"/>
        </w:r>
      </w:hyperlink>
    </w:p>
    <w:p w14:paraId="4A53EB50" w14:textId="7372194C" w:rsidR="00E26639" w:rsidRDefault="000860DA">
      <w:pPr>
        <w:pStyle w:val="TM2"/>
        <w:rPr>
          <w:rFonts w:eastAsiaTheme="minorEastAsia"/>
          <w:noProof/>
          <w:lang w:eastAsia="fr-FR"/>
        </w:rPr>
      </w:pPr>
      <w:hyperlink w:anchor="_Toc31728231" w:history="1">
        <w:r w:rsidR="00E26639" w:rsidRPr="00BB6EDA">
          <w:rPr>
            <w:rStyle w:val="Lienhypertexte"/>
            <w:b/>
            <w:noProof/>
          </w:rPr>
          <w:t>Lexique</w:t>
        </w:r>
        <w:r w:rsidR="00E26639">
          <w:rPr>
            <w:noProof/>
            <w:webHidden/>
          </w:rPr>
          <w:tab/>
        </w:r>
        <w:r w:rsidR="00E26639">
          <w:rPr>
            <w:noProof/>
            <w:webHidden/>
          </w:rPr>
          <w:fldChar w:fldCharType="begin"/>
        </w:r>
        <w:r w:rsidR="00E26639">
          <w:rPr>
            <w:noProof/>
            <w:webHidden/>
          </w:rPr>
          <w:instrText xml:space="preserve"> PAGEREF _Toc31728231 \h </w:instrText>
        </w:r>
        <w:r w:rsidR="00E26639">
          <w:rPr>
            <w:noProof/>
            <w:webHidden/>
          </w:rPr>
        </w:r>
        <w:r w:rsidR="00E26639">
          <w:rPr>
            <w:noProof/>
            <w:webHidden/>
          </w:rPr>
          <w:fldChar w:fldCharType="separate"/>
        </w:r>
        <w:r w:rsidR="00E26639">
          <w:rPr>
            <w:noProof/>
            <w:webHidden/>
          </w:rPr>
          <w:t>7</w:t>
        </w:r>
        <w:r w:rsidR="00E26639">
          <w:rPr>
            <w:noProof/>
            <w:webHidden/>
          </w:rPr>
          <w:fldChar w:fldCharType="end"/>
        </w:r>
      </w:hyperlink>
    </w:p>
    <w:p w14:paraId="10773083" w14:textId="730456D6" w:rsidR="00E26639" w:rsidRDefault="000860DA">
      <w:pPr>
        <w:pStyle w:val="TM2"/>
        <w:rPr>
          <w:rFonts w:eastAsiaTheme="minorEastAsia"/>
          <w:noProof/>
          <w:lang w:eastAsia="fr-FR"/>
        </w:rPr>
      </w:pPr>
      <w:hyperlink w:anchor="_Toc31728232" w:history="1">
        <w:r w:rsidR="00E26639" w:rsidRPr="00BB6EDA">
          <w:rPr>
            <w:rStyle w:val="Lienhypertexte"/>
            <w:b/>
            <w:noProof/>
          </w:rPr>
          <w:t>Liste des Unités d’Enseignement (UE) du semestre 5</w:t>
        </w:r>
        <w:r w:rsidR="00E26639">
          <w:rPr>
            <w:noProof/>
            <w:webHidden/>
          </w:rPr>
          <w:tab/>
        </w:r>
        <w:r w:rsidR="00E26639">
          <w:rPr>
            <w:noProof/>
            <w:webHidden/>
          </w:rPr>
          <w:fldChar w:fldCharType="begin"/>
        </w:r>
        <w:r w:rsidR="00E26639">
          <w:rPr>
            <w:noProof/>
            <w:webHidden/>
          </w:rPr>
          <w:instrText xml:space="preserve"> PAGEREF _Toc31728232 \h </w:instrText>
        </w:r>
        <w:r w:rsidR="00E26639">
          <w:rPr>
            <w:noProof/>
            <w:webHidden/>
          </w:rPr>
        </w:r>
        <w:r w:rsidR="00E26639">
          <w:rPr>
            <w:noProof/>
            <w:webHidden/>
          </w:rPr>
          <w:fldChar w:fldCharType="separate"/>
        </w:r>
        <w:r w:rsidR="00E26639">
          <w:rPr>
            <w:noProof/>
            <w:webHidden/>
          </w:rPr>
          <w:t>9</w:t>
        </w:r>
        <w:r w:rsidR="00E26639">
          <w:rPr>
            <w:noProof/>
            <w:webHidden/>
          </w:rPr>
          <w:fldChar w:fldCharType="end"/>
        </w:r>
      </w:hyperlink>
    </w:p>
    <w:p w14:paraId="478CB9E7" w14:textId="5171F1A8" w:rsidR="00E26639" w:rsidRDefault="000860DA">
      <w:pPr>
        <w:pStyle w:val="TM3"/>
        <w:tabs>
          <w:tab w:val="right" w:leader="dot" w:pos="9062"/>
        </w:tabs>
        <w:rPr>
          <w:rFonts w:eastAsiaTheme="minorEastAsia"/>
          <w:noProof/>
          <w:lang w:eastAsia="fr-FR"/>
        </w:rPr>
      </w:pPr>
      <w:hyperlink w:anchor="_Toc31728233" w:history="1">
        <w:r w:rsidR="00E26639" w:rsidRPr="00BB6EDA">
          <w:rPr>
            <w:rStyle w:val="Lienhypertexte"/>
            <w:b/>
            <w:noProof/>
          </w:rPr>
          <w:t>UE PROJET DA : DIAGNOSTIQUER UN AGROECOSYSTEME</w:t>
        </w:r>
        <w:r w:rsidR="00E26639">
          <w:rPr>
            <w:noProof/>
            <w:webHidden/>
          </w:rPr>
          <w:tab/>
        </w:r>
        <w:r w:rsidR="00E26639">
          <w:rPr>
            <w:noProof/>
            <w:webHidden/>
          </w:rPr>
          <w:fldChar w:fldCharType="begin"/>
        </w:r>
        <w:r w:rsidR="00E26639">
          <w:rPr>
            <w:noProof/>
            <w:webHidden/>
          </w:rPr>
          <w:instrText xml:space="preserve"> PAGEREF _Toc31728233 \h </w:instrText>
        </w:r>
        <w:r w:rsidR="00E26639">
          <w:rPr>
            <w:noProof/>
            <w:webHidden/>
          </w:rPr>
        </w:r>
        <w:r w:rsidR="00E26639">
          <w:rPr>
            <w:noProof/>
            <w:webHidden/>
          </w:rPr>
          <w:fldChar w:fldCharType="separate"/>
        </w:r>
        <w:r w:rsidR="00E26639">
          <w:rPr>
            <w:noProof/>
            <w:webHidden/>
          </w:rPr>
          <w:t>10</w:t>
        </w:r>
        <w:r w:rsidR="00E26639">
          <w:rPr>
            <w:noProof/>
            <w:webHidden/>
          </w:rPr>
          <w:fldChar w:fldCharType="end"/>
        </w:r>
      </w:hyperlink>
    </w:p>
    <w:p w14:paraId="7CC4A21D" w14:textId="516400FC" w:rsidR="00E26639" w:rsidRDefault="000860DA">
      <w:pPr>
        <w:pStyle w:val="TM3"/>
        <w:tabs>
          <w:tab w:val="right" w:leader="dot" w:pos="9062"/>
        </w:tabs>
        <w:rPr>
          <w:rFonts w:eastAsiaTheme="minorEastAsia"/>
          <w:noProof/>
          <w:lang w:eastAsia="fr-FR"/>
        </w:rPr>
      </w:pPr>
      <w:hyperlink w:anchor="_Toc31728234" w:history="1">
        <w:r w:rsidR="00E26639" w:rsidRPr="00BB6EDA">
          <w:rPr>
            <w:rStyle w:val="Lienhypertexte"/>
            <w:b/>
            <w:noProof/>
          </w:rPr>
          <w:t>UE PROJET VIN : PRODUCTION DE VIN ET VALIDATION PAR ANALYSES</w:t>
        </w:r>
        <w:r w:rsidR="00E26639">
          <w:rPr>
            <w:noProof/>
            <w:webHidden/>
          </w:rPr>
          <w:tab/>
        </w:r>
        <w:r w:rsidR="00E26639">
          <w:rPr>
            <w:noProof/>
            <w:webHidden/>
          </w:rPr>
          <w:fldChar w:fldCharType="begin"/>
        </w:r>
        <w:r w:rsidR="00E26639">
          <w:rPr>
            <w:noProof/>
            <w:webHidden/>
          </w:rPr>
          <w:instrText xml:space="preserve"> PAGEREF _Toc31728234 \h </w:instrText>
        </w:r>
        <w:r w:rsidR="00E26639">
          <w:rPr>
            <w:noProof/>
            <w:webHidden/>
          </w:rPr>
        </w:r>
        <w:r w:rsidR="00E26639">
          <w:rPr>
            <w:noProof/>
            <w:webHidden/>
          </w:rPr>
          <w:fldChar w:fldCharType="separate"/>
        </w:r>
        <w:r w:rsidR="00E26639">
          <w:rPr>
            <w:noProof/>
            <w:webHidden/>
          </w:rPr>
          <w:t>12</w:t>
        </w:r>
        <w:r w:rsidR="00E26639">
          <w:rPr>
            <w:noProof/>
            <w:webHidden/>
          </w:rPr>
          <w:fldChar w:fldCharType="end"/>
        </w:r>
      </w:hyperlink>
    </w:p>
    <w:p w14:paraId="1E8C3284" w14:textId="3AC291D1" w:rsidR="00E26639" w:rsidRDefault="000860DA">
      <w:pPr>
        <w:pStyle w:val="TM3"/>
        <w:tabs>
          <w:tab w:val="right" w:leader="dot" w:pos="9062"/>
        </w:tabs>
        <w:rPr>
          <w:rFonts w:eastAsiaTheme="minorEastAsia"/>
          <w:noProof/>
          <w:lang w:eastAsia="fr-FR"/>
        </w:rPr>
      </w:pPr>
      <w:hyperlink w:anchor="_Toc31728235" w:history="1">
        <w:r w:rsidR="00E26639" w:rsidRPr="00BB6EDA">
          <w:rPr>
            <w:rStyle w:val="Lienhypertexte"/>
            <w:b/>
            <w:caps/>
            <w:noProof/>
          </w:rPr>
          <w:t>Décrire, identifier, analyser les composants des agroécosystèmes</w:t>
        </w:r>
        <w:r w:rsidR="00E26639">
          <w:rPr>
            <w:noProof/>
            <w:webHidden/>
          </w:rPr>
          <w:tab/>
        </w:r>
        <w:r w:rsidR="00E26639">
          <w:rPr>
            <w:noProof/>
            <w:webHidden/>
          </w:rPr>
          <w:fldChar w:fldCharType="begin"/>
        </w:r>
        <w:r w:rsidR="00E26639">
          <w:rPr>
            <w:noProof/>
            <w:webHidden/>
          </w:rPr>
          <w:instrText xml:space="preserve"> PAGEREF _Toc31728235 \h </w:instrText>
        </w:r>
        <w:r w:rsidR="00E26639">
          <w:rPr>
            <w:noProof/>
            <w:webHidden/>
          </w:rPr>
        </w:r>
        <w:r w:rsidR="00E26639">
          <w:rPr>
            <w:noProof/>
            <w:webHidden/>
          </w:rPr>
          <w:fldChar w:fldCharType="separate"/>
        </w:r>
        <w:r w:rsidR="00E26639">
          <w:rPr>
            <w:noProof/>
            <w:webHidden/>
          </w:rPr>
          <w:t>15</w:t>
        </w:r>
        <w:r w:rsidR="00E26639">
          <w:rPr>
            <w:noProof/>
            <w:webHidden/>
          </w:rPr>
          <w:fldChar w:fldCharType="end"/>
        </w:r>
      </w:hyperlink>
    </w:p>
    <w:p w14:paraId="037AAEB9" w14:textId="150D0220" w:rsidR="00E26639" w:rsidRDefault="000860DA">
      <w:pPr>
        <w:pStyle w:val="TM3"/>
        <w:tabs>
          <w:tab w:val="right" w:leader="dot" w:pos="9062"/>
        </w:tabs>
        <w:rPr>
          <w:rFonts w:eastAsiaTheme="minorEastAsia"/>
          <w:noProof/>
          <w:lang w:eastAsia="fr-FR"/>
        </w:rPr>
      </w:pPr>
      <w:hyperlink w:anchor="_Toc31728236" w:history="1">
        <w:r w:rsidR="00E26639" w:rsidRPr="00BB6EDA">
          <w:rPr>
            <w:rStyle w:val="Lienhypertexte"/>
            <w:b/>
            <w:noProof/>
          </w:rPr>
          <w:t>SE REPERER DANS L’ORGANISATION DES MONDES AGRICOLES ET RURAUX</w:t>
        </w:r>
        <w:r w:rsidR="00E26639">
          <w:rPr>
            <w:noProof/>
            <w:webHidden/>
          </w:rPr>
          <w:tab/>
        </w:r>
        <w:r w:rsidR="00E26639">
          <w:rPr>
            <w:noProof/>
            <w:webHidden/>
          </w:rPr>
          <w:fldChar w:fldCharType="begin"/>
        </w:r>
        <w:r w:rsidR="00E26639">
          <w:rPr>
            <w:noProof/>
            <w:webHidden/>
          </w:rPr>
          <w:instrText xml:space="preserve"> PAGEREF _Toc31728236 \h </w:instrText>
        </w:r>
        <w:r w:rsidR="00E26639">
          <w:rPr>
            <w:noProof/>
            <w:webHidden/>
          </w:rPr>
        </w:r>
        <w:r w:rsidR="00E26639">
          <w:rPr>
            <w:noProof/>
            <w:webHidden/>
          </w:rPr>
          <w:fldChar w:fldCharType="separate"/>
        </w:r>
        <w:r w:rsidR="00E26639">
          <w:rPr>
            <w:noProof/>
            <w:webHidden/>
          </w:rPr>
          <w:t>18</w:t>
        </w:r>
        <w:r w:rsidR="00E26639">
          <w:rPr>
            <w:noProof/>
            <w:webHidden/>
          </w:rPr>
          <w:fldChar w:fldCharType="end"/>
        </w:r>
      </w:hyperlink>
    </w:p>
    <w:p w14:paraId="148DAE99" w14:textId="3F19527A" w:rsidR="00E26639" w:rsidRDefault="000860DA">
      <w:pPr>
        <w:pStyle w:val="TM3"/>
        <w:tabs>
          <w:tab w:val="right" w:leader="dot" w:pos="9062"/>
        </w:tabs>
        <w:rPr>
          <w:rFonts w:eastAsiaTheme="minorEastAsia"/>
          <w:noProof/>
          <w:lang w:eastAsia="fr-FR"/>
        </w:rPr>
      </w:pPr>
      <w:hyperlink w:anchor="_Toc31728237" w:history="1">
        <w:r w:rsidR="00E26639" w:rsidRPr="00BB6EDA">
          <w:rPr>
            <w:rStyle w:val="Lienhypertexte"/>
            <w:b/>
            <w:noProof/>
          </w:rPr>
          <w:t>DONNEES AGRI-ENVIRONNEMENTALES : COLLECTER, EXPLORER, VISUALISER, INFERER.</w:t>
        </w:r>
        <w:r w:rsidR="00E26639">
          <w:rPr>
            <w:noProof/>
            <w:webHidden/>
          </w:rPr>
          <w:tab/>
        </w:r>
        <w:r w:rsidR="00E26639">
          <w:rPr>
            <w:noProof/>
            <w:webHidden/>
          </w:rPr>
          <w:fldChar w:fldCharType="begin"/>
        </w:r>
        <w:r w:rsidR="00E26639">
          <w:rPr>
            <w:noProof/>
            <w:webHidden/>
          </w:rPr>
          <w:instrText xml:space="preserve"> PAGEREF _Toc31728237 \h </w:instrText>
        </w:r>
        <w:r w:rsidR="00E26639">
          <w:rPr>
            <w:noProof/>
            <w:webHidden/>
          </w:rPr>
        </w:r>
        <w:r w:rsidR="00E26639">
          <w:rPr>
            <w:noProof/>
            <w:webHidden/>
          </w:rPr>
          <w:fldChar w:fldCharType="separate"/>
        </w:r>
        <w:r w:rsidR="00E26639">
          <w:rPr>
            <w:noProof/>
            <w:webHidden/>
          </w:rPr>
          <w:t>21</w:t>
        </w:r>
        <w:r w:rsidR="00E26639">
          <w:rPr>
            <w:noProof/>
            <w:webHidden/>
          </w:rPr>
          <w:fldChar w:fldCharType="end"/>
        </w:r>
      </w:hyperlink>
    </w:p>
    <w:p w14:paraId="1A6FF0B0" w14:textId="0712766C" w:rsidR="00E26639" w:rsidRDefault="000860DA">
      <w:pPr>
        <w:pStyle w:val="TM3"/>
        <w:tabs>
          <w:tab w:val="right" w:leader="dot" w:pos="9062"/>
        </w:tabs>
        <w:rPr>
          <w:rFonts w:eastAsiaTheme="minorEastAsia"/>
          <w:noProof/>
          <w:lang w:eastAsia="fr-FR"/>
        </w:rPr>
      </w:pPr>
      <w:hyperlink w:anchor="_Toc31728238" w:history="1">
        <w:r w:rsidR="00E26639" w:rsidRPr="00BB6EDA">
          <w:rPr>
            <w:rStyle w:val="Lienhypertexte"/>
            <w:b/>
            <w:noProof/>
          </w:rPr>
          <w:t>ANALYSER LES MATIERES PREMIERES ET LES PRODUITS TRANSFORMES</w:t>
        </w:r>
        <w:r w:rsidR="00E26639">
          <w:rPr>
            <w:noProof/>
            <w:webHidden/>
          </w:rPr>
          <w:tab/>
        </w:r>
        <w:r w:rsidR="00E26639">
          <w:rPr>
            <w:noProof/>
            <w:webHidden/>
          </w:rPr>
          <w:fldChar w:fldCharType="begin"/>
        </w:r>
        <w:r w:rsidR="00E26639">
          <w:rPr>
            <w:noProof/>
            <w:webHidden/>
          </w:rPr>
          <w:instrText xml:space="preserve"> PAGEREF _Toc31728238 \h </w:instrText>
        </w:r>
        <w:r w:rsidR="00E26639">
          <w:rPr>
            <w:noProof/>
            <w:webHidden/>
          </w:rPr>
        </w:r>
        <w:r w:rsidR="00E26639">
          <w:rPr>
            <w:noProof/>
            <w:webHidden/>
          </w:rPr>
          <w:fldChar w:fldCharType="separate"/>
        </w:r>
        <w:r w:rsidR="00E26639">
          <w:rPr>
            <w:noProof/>
            <w:webHidden/>
          </w:rPr>
          <w:t>25</w:t>
        </w:r>
        <w:r w:rsidR="00E26639">
          <w:rPr>
            <w:noProof/>
            <w:webHidden/>
          </w:rPr>
          <w:fldChar w:fldCharType="end"/>
        </w:r>
      </w:hyperlink>
    </w:p>
    <w:p w14:paraId="53713FE4" w14:textId="3185E0C8" w:rsidR="00E26639" w:rsidRDefault="000860DA">
      <w:pPr>
        <w:pStyle w:val="TM3"/>
        <w:tabs>
          <w:tab w:val="right" w:leader="dot" w:pos="9062"/>
        </w:tabs>
        <w:rPr>
          <w:rFonts w:eastAsiaTheme="minorEastAsia"/>
          <w:noProof/>
          <w:lang w:eastAsia="fr-FR"/>
        </w:rPr>
      </w:pPr>
      <w:hyperlink w:anchor="_Toc31728239" w:history="1">
        <w:r w:rsidR="00E26639" w:rsidRPr="00BB6EDA">
          <w:rPr>
            <w:rStyle w:val="Lienhypertexte"/>
            <w:b/>
            <w:noProof/>
          </w:rPr>
          <w:t>DEVELOPPEMENT PERSONNEL ET PROFESSIONNEL – S5</w:t>
        </w:r>
        <w:r w:rsidR="00E26639">
          <w:rPr>
            <w:noProof/>
            <w:webHidden/>
          </w:rPr>
          <w:tab/>
        </w:r>
        <w:r w:rsidR="00E26639">
          <w:rPr>
            <w:noProof/>
            <w:webHidden/>
          </w:rPr>
          <w:fldChar w:fldCharType="begin"/>
        </w:r>
        <w:r w:rsidR="00E26639">
          <w:rPr>
            <w:noProof/>
            <w:webHidden/>
          </w:rPr>
          <w:instrText xml:space="preserve"> PAGEREF _Toc31728239 \h </w:instrText>
        </w:r>
        <w:r w:rsidR="00E26639">
          <w:rPr>
            <w:noProof/>
            <w:webHidden/>
          </w:rPr>
        </w:r>
        <w:r w:rsidR="00E26639">
          <w:rPr>
            <w:noProof/>
            <w:webHidden/>
          </w:rPr>
          <w:fldChar w:fldCharType="separate"/>
        </w:r>
        <w:r w:rsidR="00E26639">
          <w:rPr>
            <w:noProof/>
            <w:webHidden/>
          </w:rPr>
          <w:t>28</w:t>
        </w:r>
        <w:r w:rsidR="00E26639">
          <w:rPr>
            <w:noProof/>
            <w:webHidden/>
          </w:rPr>
          <w:fldChar w:fldCharType="end"/>
        </w:r>
      </w:hyperlink>
    </w:p>
    <w:p w14:paraId="3AACF142" w14:textId="6C655CC7" w:rsidR="00E26639" w:rsidRDefault="000860DA">
      <w:pPr>
        <w:pStyle w:val="TM2"/>
        <w:rPr>
          <w:rFonts w:eastAsiaTheme="minorEastAsia"/>
          <w:noProof/>
          <w:lang w:eastAsia="fr-FR"/>
        </w:rPr>
      </w:pPr>
      <w:hyperlink w:anchor="_Toc31728240" w:history="1">
        <w:r w:rsidR="00E26639" w:rsidRPr="00BB6EDA">
          <w:rPr>
            <w:rStyle w:val="Lienhypertexte"/>
            <w:b/>
            <w:noProof/>
          </w:rPr>
          <w:t>Liste des Unités d’Enseignement (UE) du semestre 6</w:t>
        </w:r>
        <w:r w:rsidR="00E26639">
          <w:rPr>
            <w:noProof/>
            <w:webHidden/>
          </w:rPr>
          <w:tab/>
        </w:r>
        <w:r w:rsidR="00E26639">
          <w:rPr>
            <w:noProof/>
            <w:webHidden/>
          </w:rPr>
          <w:fldChar w:fldCharType="begin"/>
        </w:r>
        <w:r w:rsidR="00E26639">
          <w:rPr>
            <w:noProof/>
            <w:webHidden/>
          </w:rPr>
          <w:instrText xml:space="preserve"> PAGEREF _Toc31728240 \h </w:instrText>
        </w:r>
        <w:r w:rsidR="00E26639">
          <w:rPr>
            <w:noProof/>
            <w:webHidden/>
          </w:rPr>
        </w:r>
        <w:r w:rsidR="00E26639">
          <w:rPr>
            <w:noProof/>
            <w:webHidden/>
          </w:rPr>
          <w:fldChar w:fldCharType="separate"/>
        </w:r>
        <w:r w:rsidR="00E26639">
          <w:rPr>
            <w:noProof/>
            <w:webHidden/>
          </w:rPr>
          <w:t>31</w:t>
        </w:r>
        <w:r w:rsidR="00E26639">
          <w:rPr>
            <w:noProof/>
            <w:webHidden/>
          </w:rPr>
          <w:fldChar w:fldCharType="end"/>
        </w:r>
      </w:hyperlink>
    </w:p>
    <w:p w14:paraId="17B04C3E" w14:textId="4AAFCA9C" w:rsidR="00E26639" w:rsidRDefault="000860DA">
      <w:pPr>
        <w:pStyle w:val="TM3"/>
        <w:tabs>
          <w:tab w:val="right" w:leader="dot" w:pos="9062"/>
        </w:tabs>
        <w:rPr>
          <w:rFonts w:eastAsiaTheme="minorEastAsia"/>
          <w:noProof/>
          <w:lang w:eastAsia="fr-FR"/>
        </w:rPr>
      </w:pPr>
      <w:hyperlink w:anchor="_Toc31728241" w:history="1">
        <w:r w:rsidR="00E26639" w:rsidRPr="00BB6EDA">
          <w:rPr>
            <w:rStyle w:val="Lienhypertexte"/>
            <w:b/>
            <w:noProof/>
          </w:rPr>
          <w:t>UE PROJET CONSEILLER SUR UN AGROECOSYSTEME</w:t>
        </w:r>
        <w:r w:rsidR="00E26639">
          <w:rPr>
            <w:noProof/>
            <w:webHidden/>
          </w:rPr>
          <w:tab/>
        </w:r>
        <w:r w:rsidR="00E26639">
          <w:rPr>
            <w:noProof/>
            <w:webHidden/>
          </w:rPr>
          <w:fldChar w:fldCharType="begin"/>
        </w:r>
        <w:r w:rsidR="00E26639">
          <w:rPr>
            <w:noProof/>
            <w:webHidden/>
          </w:rPr>
          <w:instrText xml:space="preserve"> PAGEREF _Toc31728241 \h </w:instrText>
        </w:r>
        <w:r w:rsidR="00E26639">
          <w:rPr>
            <w:noProof/>
            <w:webHidden/>
          </w:rPr>
        </w:r>
        <w:r w:rsidR="00E26639">
          <w:rPr>
            <w:noProof/>
            <w:webHidden/>
          </w:rPr>
          <w:fldChar w:fldCharType="separate"/>
        </w:r>
        <w:r w:rsidR="00E26639">
          <w:rPr>
            <w:noProof/>
            <w:webHidden/>
          </w:rPr>
          <w:t>32</w:t>
        </w:r>
        <w:r w:rsidR="00E26639">
          <w:rPr>
            <w:noProof/>
            <w:webHidden/>
          </w:rPr>
          <w:fldChar w:fldCharType="end"/>
        </w:r>
      </w:hyperlink>
    </w:p>
    <w:p w14:paraId="6169A324" w14:textId="18F90083" w:rsidR="00E26639" w:rsidRDefault="000860DA">
      <w:pPr>
        <w:pStyle w:val="TM3"/>
        <w:tabs>
          <w:tab w:val="right" w:leader="dot" w:pos="9062"/>
        </w:tabs>
        <w:rPr>
          <w:rFonts w:eastAsiaTheme="minorEastAsia"/>
          <w:noProof/>
          <w:lang w:eastAsia="fr-FR"/>
        </w:rPr>
      </w:pPr>
      <w:hyperlink w:anchor="_Toc31728242" w:history="1">
        <w:r w:rsidR="00E26639" w:rsidRPr="00BB6EDA">
          <w:rPr>
            <w:rStyle w:val="Lienhypertexte"/>
            <w:b/>
            <w:noProof/>
          </w:rPr>
          <w:t>UE PROJET CONCEPTION EN INGENIERIE DU VIVANT</w:t>
        </w:r>
        <w:r w:rsidR="00E26639">
          <w:rPr>
            <w:noProof/>
            <w:webHidden/>
          </w:rPr>
          <w:tab/>
        </w:r>
        <w:r w:rsidR="00E26639">
          <w:rPr>
            <w:noProof/>
            <w:webHidden/>
          </w:rPr>
          <w:fldChar w:fldCharType="begin"/>
        </w:r>
        <w:r w:rsidR="00E26639">
          <w:rPr>
            <w:noProof/>
            <w:webHidden/>
          </w:rPr>
          <w:instrText xml:space="preserve"> PAGEREF _Toc31728242 \h </w:instrText>
        </w:r>
        <w:r w:rsidR="00E26639">
          <w:rPr>
            <w:noProof/>
            <w:webHidden/>
          </w:rPr>
        </w:r>
        <w:r w:rsidR="00E26639">
          <w:rPr>
            <w:noProof/>
            <w:webHidden/>
          </w:rPr>
          <w:fldChar w:fldCharType="separate"/>
        </w:r>
        <w:r w:rsidR="00E26639">
          <w:rPr>
            <w:noProof/>
            <w:webHidden/>
          </w:rPr>
          <w:t>33</w:t>
        </w:r>
        <w:r w:rsidR="00E26639">
          <w:rPr>
            <w:noProof/>
            <w:webHidden/>
          </w:rPr>
          <w:fldChar w:fldCharType="end"/>
        </w:r>
      </w:hyperlink>
    </w:p>
    <w:p w14:paraId="2CA473E5" w14:textId="749878A9" w:rsidR="00E26639" w:rsidRDefault="000860DA">
      <w:pPr>
        <w:pStyle w:val="TM3"/>
        <w:tabs>
          <w:tab w:val="right" w:leader="dot" w:pos="9062"/>
        </w:tabs>
        <w:rPr>
          <w:rFonts w:eastAsiaTheme="minorEastAsia"/>
          <w:noProof/>
          <w:lang w:eastAsia="fr-FR"/>
        </w:rPr>
      </w:pPr>
      <w:hyperlink w:anchor="_Toc31728243" w:history="1">
        <w:r w:rsidR="00E26639" w:rsidRPr="00BB6EDA">
          <w:rPr>
            <w:rStyle w:val="Lienhypertexte"/>
            <w:b/>
            <w:noProof/>
          </w:rPr>
          <w:t>AGRONOMIE : ANALYSER POUR PROPOSER DES SOLUTIONS</w:t>
        </w:r>
        <w:r w:rsidR="00E26639">
          <w:rPr>
            <w:noProof/>
            <w:webHidden/>
          </w:rPr>
          <w:tab/>
        </w:r>
        <w:r w:rsidR="00E26639">
          <w:rPr>
            <w:noProof/>
            <w:webHidden/>
          </w:rPr>
          <w:fldChar w:fldCharType="begin"/>
        </w:r>
        <w:r w:rsidR="00E26639">
          <w:rPr>
            <w:noProof/>
            <w:webHidden/>
          </w:rPr>
          <w:instrText xml:space="preserve"> PAGEREF _Toc31728243 \h </w:instrText>
        </w:r>
        <w:r w:rsidR="00E26639">
          <w:rPr>
            <w:noProof/>
            <w:webHidden/>
          </w:rPr>
        </w:r>
        <w:r w:rsidR="00E26639">
          <w:rPr>
            <w:noProof/>
            <w:webHidden/>
          </w:rPr>
          <w:fldChar w:fldCharType="separate"/>
        </w:r>
        <w:r w:rsidR="00E26639">
          <w:rPr>
            <w:noProof/>
            <w:webHidden/>
          </w:rPr>
          <w:t>38</w:t>
        </w:r>
        <w:r w:rsidR="00E26639">
          <w:rPr>
            <w:noProof/>
            <w:webHidden/>
          </w:rPr>
          <w:fldChar w:fldCharType="end"/>
        </w:r>
      </w:hyperlink>
    </w:p>
    <w:p w14:paraId="3BFEED89" w14:textId="471FFEA5" w:rsidR="00E26639" w:rsidRDefault="000860DA">
      <w:pPr>
        <w:pStyle w:val="TM3"/>
        <w:tabs>
          <w:tab w:val="right" w:leader="dot" w:pos="9062"/>
        </w:tabs>
        <w:rPr>
          <w:rFonts w:eastAsiaTheme="minorEastAsia"/>
          <w:noProof/>
          <w:lang w:eastAsia="fr-FR"/>
        </w:rPr>
      </w:pPr>
      <w:hyperlink w:anchor="_Toc31728244" w:history="1">
        <w:r w:rsidR="00E26639" w:rsidRPr="00BB6EDA">
          <w:rPr>
            <w:rStyle w:val="Lienhypertexte"/>
            <w:b/>
            <w:noProof/>
          </w:rPr>
          <w:t>L’ENTREPRISE ET SON ENVIRONNEMENT</w:t>
        </w:r>
        <w:r w:rsidR="00E26639">
          <w:rPr>
            <w:noProof/>
            <w:webHidden/>
          </w:rPr>
          <w:tab/>
        </w:r>
        <w:r w:rsidR="00E26639">
          <w:rPr>
            <w:noProof/>
            <w:webHidden/>
          </w:rPr>
          <w:fldChar w:fldCharType="begin"/>
        </w:r>
        <w:r w:rsidR="00E26639">
          <w:rPr>
            <w:noProof/>
            <w:webHidden/>
          </w:rPr>
          <w:instrText xml:space="preserve"> PAGEREF _Toc31728244 \h </w:instrText>
        </w:r>
        <w:r w:rsidR="00E26639">
          <w:rPr>
            <w:noProof/>
            <w:webHidden/>
          </w:rPr>
        </w:r>
        <w:r w:rsidR="00E26639">
          <w:rPr>
            <w:noProof/>
            <w:webHidden/>
          </w:rPr>
          <w:fldChar w:fldCharType="separate"/>
        </w:r>
        <w:r w:rsidR="00E26639">
          <w:rPr>
            <w:noProof/>
            <w:webHidden/>
          </w:rPr>
          <w:t>42</w:t>
        </w:r>
        <w:r w:rsidR="00E26639">
          <w:rPr>
            <w:noProof/>
            <w:webHidden/>
          </w:rPr>
          <w:fldChar w:fldCharType="end"/>
        </w:r>
      </w:hyperlink>
    </w:p>
    <w:p w14:paraId="3DEB7657" w14:textId="661A3580" w:rsidR="00E26639" w:rsidRDefault="000860DA">
      <w:pPr>
        <w:pStyle w:val="TM3"/>
        <w:tabs>
          <w:tab w:val="right" w:leader="dot" w:pos="9062"/>
        </w:tabs>
        <w:rPr>
          <w:rFonts w:eastAsiaTheme="minorEastAsia"/>
          <w:noProof/>
          <w:lang w:eastAsia="fr-FR"/>
        </w:rPr>
      </w:pPr>
      <w:hyperlink w:anchor="_Toc31728245" w:history="1">
        <w:r w:rsidR="00E26639" w:rsidRPr="00BB6EDA">
          <w:rPr>
            <w:rStyle w:val="Lienhypertexte"/>
            <w:b/>
            <w:noProof/>
          </w:rPr>
          <w:t>TRAITEMENT ET ANALYSE DES DONNEES MULTIDIMENSIONNELLES</w:t>
        </w:r>
        <w:r w:rsidR="00E26639">
          <w:rPr>
            <w:noProof/>
            <w:webHidden/>
          </w:rPr>
          <w:tab/>
        </w:r>
        <w:r w:rsidR="00E26639">
          <w:rPr>
            <w:noProof/>
            <w:webHidden/>
          </w:rPr>
          <w:fldChar w:fldCharType="begin"/>
        </w:r>
        <w:r w:rsidR="00E26639">
          <w:rPr>
            <w:noProof/>
            <w:webHidden/>
          </w:rPr>
          <w:instrText xml:space="preserve"> PAGEREF _Toc31728245 \h </w:instrText>
        </w:r>
        <w:r w:rsidR="00E26639">
          <w:rPr>
            <w:noProof/>
            <w:webHidden/>
          </w:rPr>
        </w:r>
        <w:r w:rsidR="00E26639">
          <w:rPr>
            <w:noProof/>
            <w:webHidden/>
          </w:rPr>
          <w:fldChar w:fldCharType="separate"/>
        </w:r>
        <w:r w:rsidR="00E26639">
          <w:rPr>
            <w:noProof/>
            <w:webHidden/>
          </w:rPr>
          <w:t>46</w:t>
        </w:r>
        <w:r w:rsidR="00E26639">
          <w:rPr>
            <w:noProof/>
            <w:webHidden/>
          </w:rPr>
          <w:fldChar w:fldCharType="end"/>
        </w:r>
      </w:hyperlink>
    </w:p>
    <w:p w14:paraId="0D27ABB8" w14:textId="41983981" w:rsidR="00E26639" w:rsidRDefault="000860DA">
      <w:pPr>
        <w:pStyle w:val="TM3"/>
        <w:tabs>
          <w:tab w:val="right" w:leader="dot" w:pos="9062"/>
        </w:tabs>
        <w:rPr>
          <w:rFonts w:eastAsiaTheme="minorEastAsia"/>
          <w:noProof/>
          <w:lang w:eastAsia="fr-FR"/>
        </w:rPr>
      </w:pPr>
      <w:hyperlink w:anchor="_Toc31728246" w:history="1">
        <w:r w:rsidR="00E26639" w:rsidRPr="00BB6EDA">
          <w:rPr>
            <w:rStyle w:val="Lienhypertexte"/>
            <w:b/>
            <w:noProof/>
          </w:rPr>
          <w:t>ENJEUX ENVIRONNEMENTAUX ET DE DURABILITE</w:t>
        </w:r>
        <w:r w:rsidR="00E26639">
          <w:rPr>
            <w:noProof/>
            <w:webHidden/>
          </w:rPr>
          <w:tab/>
        </w:r>
        <w:r w:rsidR="00E26639">
          <w:rPr>
            <w:noProof/>
            <w:webHidden/>
          </w:rPr>
          <w:fldChar w:fldCharType="begin"/>
        </w:r>
        <w:r w:rsidR="00E26639">
          <w:rPr>
            <w:noProof/>
            <w:webHidden/>
          </w:rPr>
          <w:instrText xml:space="preserve"> PAGEREF _Toc31728246 \h </w:instrText>
        </w:r>
        <w:r w:rsidR="00E26639">
          <w:rPr>
            <w:noProof/>
            <w:webHidden/>
          </w:rPr>
        </w:r>
        <w:r w:rsidR="00E26639">
          <w:rPr>
            <w:noProof/>
            <w:webHidden/>
          </w:rPr>
          <w:fldChar w:fldCharType="separate"/>
        </w:r>
        <w:r w:rsidR="00E26639">
          <w:rPr>
            <w:noProof/>
            <w:webHidden/>
          </w:rPr>
          <w:t>49</w:t>
        </w:r>
        <w:r w:rsidR="00E26639">
          <w:rPr>
            <w:noProof/>
            <w:webHidden/>
          </w:rPr>
          <w:fldChar w:fldCharType="end"/>
        </w:r>
      </w:hyperlink>
    </w:p>
    <w:p w14:paraId="45F36997" w14:textId="622AF2BA" w:rsidR="00E26639" w:rsidRDefault="000860DA">
      <w:pPr>
        <w:pStyle w:val="TM3"/>
        <w:tabs>
          <w:tab w:val="right" w:leader="dot" w:pos="9062"/>
        </w:tabs>
        <w:rPr>
          <w:rFonts w:eastAsiaTheme="minorEastAsia"/>
          <w:noProof/>
          <w:lang w:eastAsia="fr-FR"/>
        </w:rPr>
      </w:pPr>
      <w:hyperlink w:anchor="_Toc31728247" w:history="1">
        <w:r w:rsidR="00E26639" w:rsidRPr="00BB6EDA">
          <w:rPr>
            <w:rStyle w:val="Lienhypertexte"/>
            <w:b/>
            <w:noProof/>
          </w:rPr>
          <w:t>PROCEDES ET FORMULATION</w:t>
        </w:r>
        <w:r w:rsidR="00E26639">
          <w:rPr>
            <w:noProof/>
            <w:webHidden/>
          </w:rPr>
          <w:tab/>
        </w:r>
        <w:r w:rsidR="00E26639">
          <w:rPr>
            <w:noProof/>
            <w:webHidden/>
          </w:rPr>
          <w:fldChar w:fldCharType="begin"/>
        </w:r>
        <w:r w:rsidR="00E26639">
          <w:rPr>
            <w:noProof/>
            <w:webHidden/>
          </w:rPr>
          <w:instrText xml:space="preserve"> PAGEREF _Toc31728247 \h </w:instrText>
        </w:r>
        <w:r w:rsidR="00E26639">
          <w:rPr>
            <w:noProof/>
            <w:webHidden/>
          </w:rPr>
        </w:r>
        <w:r w:rsidR="00E26639">
          <w:rPr>
            <w:noProof/>
            <w:webHidden/>
          </w:rPr>
          <w:fldChar w:fldCharType="separate"/>
        </w:r>
        <w:r w:rsidR="00E26639">
          <w:rPr>
            <w:noProof/>
            <w:webHidden/>
          </w:rPr>
          <w:t>52</w:t>
        </w:r>
        <w:r w:rsidR="00E26639">
          <w:rPr>
            <w:noProof/>
            <w:webHidden/>
          </w:rPr>
          <w:fldChar w:fldCharType="end"/>
        </w:r>
      </w:hyperlink>
    </w:p>
    <w:p w14:paraId="2626A517" w14:textId="5CCB0360" w:rsidR="00E26639" w:rsidRDefault="000860DA">
      <w:pPr>
        <w:pStyle w:val="TM3"/>
        <w:tabs>
          <w:tab w:val="right" w:leader="dot" w:pos="9062"/>
        </w:tabs>
        <w:rPr>
          <w:rFonts w:eastAsiaTheme="minorEastAsia"/>
          <w:noProof/>
          <w:lang w:eastAsia="fr-FR"/>
        </w:rPr>
      </w:pPr>
      <w:hyperlink w:anchor="_Toc31728248" w:history="1">
        <w:r w:rsidR="00E26639" w:rsidRPr="00BB6EDA">
          <w:rPr>
            <w:rStyle w:val="Lienhypertexte"/>
            <w:b/>
            <w:noProof/>
          </w:rPr>
          <w:t>RESSOURCES GENETIQUES ET BIOTECHNOLOGIES</w:t>
        </w:r>
        <w:r w:rsidR="00E26639">
          <w:rPr>
            <w:noProof/>
            <w:webHidden/>
          </w:rPr>
          <w:tab/>
        </w:r>
        <w:r w:rsidR="00E26639">
          <w:rPr>
            <w:noProof/>
            <w:webHidden/>
          </w:rPr>
          <w:fldChar w:fldCharType="begin"/>
        </w:r>
        <w:r w:rsidR="00E26639">
          <w:rPr>
            <w:noProof/>
            <w:webHidden/>
          </w:rPr>
          <w:instrText xml:space="preserve"> PAGEREF _Toc31728248 \h </w:instrText>
        </w:r>
        <w:r w:rsidR="00E26639">
          <w:rPr>
            <w:noProof/>
            <w:webHidden/>
          </w:rPr>
        </w:r>
        <w:r w:rsidR="00E26639">
          <w:rPr>
            <w:noProof/>
            <w:webHidden/>
          </w:rPr>
          <w:fldChar w:fldCharType="separate"/>
        </w:r>
        <w:r w:rsidR="00E26639">
          <w:rPr>
            <w:noProof/>
            <w:webHidden/>
          </w:rPr>
          <w:t>55</w:t>
        </w:r>
        <w:r w:rsidR="00E26639">
          <w:rPr>
            <w:noProof/>
            <w:webHidden/>
          </w:rPr>
          <w:fldChar w:fldCharType="end"/>
        </w:r>
      </w:hyperlink>
    </w:p>
    <w:p w14:paraId="33983807" w14:textId="0E1D1799" w:rsidR="00E26639" w:rsidRDefault="000860DA">
      <w:pPr>
        <w:pStyle w:val="TM3"/>
        <w:tabs>
          <w:tab w:val="right" w:leader="dot" w:pos="9062"/>
        </w:tabs>
        <w:rPr>
          <w:rFonts w:eastAsiaTheme="minorEastAsia"/>
          <w:noProof/>
          <w:lang w:eastAsia="fr-FR"/>
        </w:rPr>
      </w:pPr>
      <w:hyperlink w:anchor="_Toc31728249" w:history="1">
        <w:r w:rsidR="00E26639" w:rsidRPr="00BB6EDA">
          <w:rPr>
            <w:rStyle w:val="Lienhypertexte"/>
            <w:b/>
            <w:noProof/>
          </w:rPr>
          <w:t>DEVELOPPEMENT PERSONNEL ET PROFESSIONNEL – S6</w:t>
        </w:r>
        <w:r w:rsidR="00E26639">
          <w:rPr>
            <w:noProof/>
            <w:webHidden/>
          </w:rPr>
          <w:tab/>
        </w:r>
        <w:r w:rsidR="00E26639">
          <w:rPr>
            <w:noProof/>
            <w:webHidden/>
          </w:rPr>
          <w:fldChar w:fldCharType="begin"/>
        </w:r>
        <w:r w:rsidR="00E26639">
          <w:rPr>
            <w:noProof/>
            <w:webHidden/>
          </w:rPr>
          <w:instrText xml:space="preserve"> PAGEREF _Toc31728249 \h </w:instrText>
        </w:r>
        <w:r w:rsidR="00E26639">
          <w:rPr>
            <w:noProof/>
            <w:webHidden/>
          </w:rPr>
        </w:r>
        <w:r w:rsidR="00E26639">
          <w:rPr>
            <w:noProof/>
            <w:webHidden/>
          </w:rPr>
          <w:fldChar w:fldCharType="separate"/>
        </w:r>
        <w:r w:rsidR="00E26639">
          <w:rPr>
            <w:noProof/>
            <w:webHidden/>
          </w:rPr>
          <w:t>59</w:t>
        </w:r>
        <w:r w:rsidR="00E26639">
          <w:rPr>
            <w:noProof/>
            <w:webHidden/>
          </w:rPr>
          <w:fldChar w:fldCharType="end"/>
        </w:r>
      </w:hyperlink>
    </w:p>
    <w:p w14:paraId="71AA21C2" w14:textId="4EE2A790" w:rsidR="00E26639" w:rsidRDefault="000860DA">
      <w:pPr>
        <w:pStyle w:val="TM3"/>
        <w:tabs>
          <w:tab w:val="right" w:leader="dot" w:pos="9062"/>
        </w:tabs>
        <w:rPr>
          <w:rFonts w:eastAsiaTheme="minorEastAsia"/>
          <w:noProof/>
          <w:lang w:eastAsia="fr-FR"/>
        </w:rPr>
      </w:pPr>
      <w:hyperlink w:anchor="_Toc31728250" w:history="1">
        <w:r w:rsidR="00E26639" w:rsidRPr="00BB6EDA">
          <w:rPr>
            <w:rStyle w:val="Lienhypertexte"/>
            <w:b/>
            <w:noProof/>
          </w:rPr>
          <w:t>LANGUES S5 et S6</w:t>
        </w:r>
        <w:r w:rsidR="00E26639">
          <w:rPr>
            <w:noProof/>
            <w:webHidden/>
          </w:rPr>
          <w:tab/>
        </w:r>
        <w:r w:rsidR="00E26639">
          <w:rPr>
            <w:noProof/>
            <w:webHidden/>
          </w:rPr>
          <w:fldChar w:fldCharType="begin"/>
        </w:r>
        <w:r w:rsidR="00E26639">
          <w:rPr>
            <w:noProof/>
            <w:webHidden/>
          </w:rPr>
          <w:instrText xml:space="preserve"> PAGEREF _Toc31728250 \h </w:instrText>
        </w:r>
        <w:r w:rsidR="00E26639">
          <w:rPr>
            <w:noProof/>
            <w:webHidden/>
          </w:rPr>
        </w:r>
        <w:r w:rsidR="00E26639">
          <w:rPr>
            <w:noProof/>
            <w:webHidden/>
          </w:rPr>
          <w:fldChar w:fldCharType="separate"/>
        </w:r>
        <w:r w:rsidR="00E26639">
          <w:rPr>
            <w:noProof/>
            <w:webHidden/>
          </w:rPr>
          <w:t>61</w:t>
        </w:r>
        <w:r w:rsidR="00E26639">
          <w:rPr>
            <w:noProof/>
            <w:webHidden/>
          </w:rPr>
          <w:fldChar w:fldCharType="end"/>
        </w:r>
      </w:hyperlink>
    </w:p>
    <w:p w14:paraId="26DDF8AE" w14:textId="149A2AD9" w:rsidR="00E26639" w:rsidRDefault="000860DA">
      <w:pPr>
        <w:pStyle w:val="TM2"/>
        <w:rPr>
          <w:rFonts w:eastAsiaTheme="minorEastAsia"/>
          <w:noProof/>
          <w:lang w:eastAsia="fr-FR"/>
        </w:rPr>
      </w:pPr>
      <w:hyperlink w:anchor="_Toc31728251" w:history="1">
        <w:r w:rsidR="00E26639" w:rsidRPr="00BB6EDA">
          <w:rPr>
            <w:rStyle w:val="Lienhypertexte"/>
            <w:b/>
            <w:noProof/>
          </w:rPr>
          <w:t>Liste des Unités d’Enseignement (UE) du semestre 7</w:t>
        </w:r>
        <w:r w:rsidR="00E26639">
          <w:rPr>
            <w:noProof/>
            <w:webHidden/>
          </w:rPr>
          <w:tab/>
        </w:r>
        <w:r w:rsidR="00E26639">
          <w:rPr>
            <w:noProof/>
            <w:webHidden/>
          </w:rPr>
          <w:fldChar w:fldCharType="begin"/>
        </w:r>
        <w:r w:rsidR="00E26639">
          <w:rPr>
            <w:noProof/>
            <w:webHidden/>
          </w:rPr>
          <w:instrText xml:space="preserve"> PAGEREF _Toc31728251 \h </w:instrText>
        </w:r>
        <w:r w:rsidR="00E26639">
          <w:rPr>
            <w:noProof/>
            <w:webHidden/>
          </w:rPr>
        </w:r>
        <w:r w:rsidR="00E26639">
          <w:rPr>
            <w:noProof/>
            <w:webHidden/>
          </w:rPr>
          <w:fldChar w:fldCharType="separate"/>
        </w:r>
        <w:r w:rsidR="00E26639">
          <w:rPr>
            <w:noProof/>
            <w:webHidden/>
          </w:rPr>
          <w:t>63</w:t>
        </w:r>
        <w:r w:rsidR="00E26639">
          <w:rPr>
            <w:noProof/>
            <w:webHidden/>
          </w:rPr>
          <w:fldChar w:fldCharType="end"/>
        </w:r>
      </w:hyperlink>
    </w:p>
    <w:p w14:paraId="158907BC" w14:textId="49DD6C06" w:rsidR="00BF124F" w:rsidRDefault="00BF124F">
      <w:r>
        <w:fldChar w:fldCharType="end"/>
      </w:r>
    </w:p>
    <w:p w14:paraId="44FA7C02" w14:textId="77777777" w:rsidR="00DB0D8F" w:rsidRPr="00BF124F" w:rsidRDefault="00BF124F" w:rsidP="00BF124F">
      <w:pPr>
        <w:pStyle w:val="Titre2"/>
        <w:rPr>
          <w:b/>
          <w:color w:val="auto"/>
        </w:rPr>
      </w:pPr>
      <w:bookmarkStart w:id="1" w:name="_Toc31728225"/>
      <w:r w:rsidRPr="00BF124F">
        <w:rPr>
          <w:b/>
          <w:color w:val="auto"/>
        </w:rPr>
        <w:t>Introduction</w:t>
      </w:r>
      <w:bookmarkEnd w:id="1"/>
    </w:p>
    <w:p w14:paraId="587421DB" w14:textId="77777777" w:rsidR="00DB0D8F" w:rsidRDefault="00DB0D8F">
      <w:pPr>
        <w:rPr>
          <w:sz w:val="24"/>
          <w:szCs w:val="24"/>
        </w:rPr>
      </w:pPr>
      <w:r w:rsidRPr="00BF124F">
        <w:rPr>
          <w:sz w:val="24"/>
          <w:szCs w:val="24"/>
        </w:rPr>
        <w:t xml:space="preserve">Ce document a pour objectif de présenter le contenu du </w:t>
      </w:r>
      <w:r w:rsidR="002214B7" w:rsidRPr="00BF124F">
        <w:rPr>
          <w:sz w:val="24"/>
          <w:szCs w:val="24"/>
        </w:rPr>
        <w:t>tronc commun</w:t>
      </w:r>
      <w:r w:rsidRPr="00BF124F">
        <w:rPr>
          <w:sz w:val="24"/>
          <w:szCs w:val="24"/>
        </w:rPr>
        <w:t xml:space="preserve"> de la formation d’ingénieur par la voie étudiante.</w:t>
      </w:r>
      <w:r w:rsidR="002214B7" w:rsidRPr="00BF124F">
        <w:rPr>
          <w:sz w:val="24"/>
          <w:szCs w:val="24"/>
        </w:rPr>
        <w:t xml:space="preserve"> Après a</w:t>
      </w:r>
      <w:r w:rsidR="00CB523E" w:rsidRPr="00BF124F">
        <w:rPr>
          <w:sz w:val="24"/>
          <w:szCs w:val="24"/>
        </w:rPr>
        <w:t xml:space="preserve">voir décrit les </w:t>
      </w:r>
      <w:r w:rsidR="002214B7" w:rsidRPr="00BF124F">
        <w:rPr>
          <w:sz w:val="24"/>
          <w:szCs w:val="24"/>
        </w:rPr>
        <w:t>objectif</w:t>
      </w:r>
      <w:r w:rsidR="00CB523E" w:rsidRPr="00BF124F">
        <w:rPr>
          <w:sz w:val="24"/>
          <w:szCs w:val="24"/>
        </w:rPr>
        <w:t xml:space="preserve">s </w:t>
      </w:r>
      <w:r w:rsidR="00BF124F" w:rsidRPr="00BF124F">
        <w:rPr>
          <w:sz w:val="24"/>
          <w:szCs w:val="24"/>
        </w:rPr>
        <w:t>généraux de la formation, son organisation sur les 3 années est brièvement présentée. L</w:t>
      </w:r>
      <w:r w:rsidR="002214B7" w:rsidRPr="00BF124F">
        <w:rPr>
          <w:sz w:val="24"/>
          <w:szCs w:val="24"/>
        </w:rPr>
        <w:t xml:space="preserve">e tronc commun </w:t>
      </w:r>
      <w:r w:rsidR="00BF124F" w:rsidRPr="00BF124F">
        <w:rPr>
          <w:sz w:val="24"/>
          <w:szCs w:val="24"/>
        </w:rPr>
        <w:t>de la formation correspondant aux trois premiers semestres est ensuite présenté dans son contenu et son organisation. Puis l’ensemble des UE de ce tronc commun sont présentées en détail.</w:t>
      </w:r>
    </w:p>
    <w:p w14:paraId="7A43B32F" w14:textId="77777777" w:rsidR="007A0CFC" w:rsidRDefault="00DB0D8F">
      <w:pPr>
        <w:rPr>
          <w:sz w:val="24"/>
          <w:szCs w:val="24"/>
        </w:rPr>
      </w:pPr>
      <w:r>
        <w:rPr>
          <w:sz w:val="24"/>
          <w:szCs w:val="24"/>
        </w:rPr>
        <w:lastRenderedPageBreak/>
        <w:t xml:space="preserve">Ce document vient en complément de la présentation de la formation du guide de l’étudiant et du règlement de scolarité qui précise les modalités de suivi de la formation, de validation des années et d’obtention du diplôme. </w:t>
      </w:r>
    </w:p>
    <w:p w14:paraId="123E101B" w14:textId="77777777" w:rsidR="002214B7" w:rsidRPr="002214B7" w:rsidRDefault="002214B7">
      <w:pPr>
        <w:rPr>
          <w:i/>
          <w:sz w:val="24"/>
          <w:szCs w:val="24"/>
        </w:rPr>
      </w:pPr>
      <w:r w:rsidRPr="002214B7">
        <w:rPr>
          <w:i/>
          <w:sz w:val="24"/>
          <w:szCs w:val="24"/>
        </w:rPr>
        <w:t>Dans cette première version, seul le contenu du semestre 5 est présenté de façon détaillée, le contenu des semestres 6 et 7 faisant l’objet d’une présentation sous forme de liste des Unités d’Enseignement.</w:t>
      </w:r>
    </w:p>
    <w:p w14:paraId="71FCA35D" w14:textId="77777777" w:rsidR="00502D63" w:rsidRPr="00502D63" w:rsidRDefault="00502D63" w:rsidP="00502D63">
      <w:pPr>
        <w:pStyle w:val="Titre2"/>
        <w:rPr>
          <w:b/>
          <w:color w:val="auto"/>
        </w:rPr>
      </w:pPr>
      <w:bookmarkStart w:id="2" w:name="_Toc31728226"/>
      <w:r w:rsidRPr="00502D63">
        <w:rPr>
          <w:b/>
          <w:color w:val="auto"/>
        </w:rPr>
        <w:t>O</w:t>
      </w:r>
      <w:r w:rsidR="001D37EA" w:rsidRPr="00502D63">
        <w:rPr>
          <w:b/>
          <w:color w:val="auto"/>
        </w:rPr>
        <w:t xml:space="preserve">bjectifs </w:t>
      </w:r>
      <w:r w:rsidRPr="00502D63">
        <w:rPr>
          <w:b/>
          <w:color w:val="auto"/>
        </w:rPr>
        <w:t>de la formation</w:t>
      </w:r>
      <w:bookmarkEnd w:id="2"/>
      <w:r w:rsidRPr="00502D63">
        <w:rPr>
          <w:b/>
          <w:color w:val="auto"/>
        </w:rPr>
        <w:t xml:space="preserve"> </w:t>
      </w:r>
    </w:p>
    <w:p w14:paraId="04141289" w14:textId="77777777" w:rsidR="00502D63" w:rsidRDefault="00502D63">
      <w:pPr>
        <w:rPr>
          <w:sz w:val="24"/>
          <w:szCs w:val="24"/>
        </w:rPr>
      </w:pPr>
      <w:r w:rsidRPr="00502D63">
        <w:rPr>
          <w:sz w:val="24"/>
          <w:szCs w:val="24"/>
        </w:rPr>
        <w:t>L’Ensat forme des ingénieurs agronomes, scientifiques de haut niveau dans le domaine des sciences et technologies du vivant ayant vocation à s’insérer professionnellement dans les secteurs de l’agriculture, de l’agro-alimentaire et de l’environnement.</w:t>
      </w:r>
    </w:p>
    <w:p w14:paraId="1117CD0A" w14:textId="77777777" w:rsidR="00502D63" w:rsidRDefault="007926B6" w:rsidP="00502D63">
      <w:pPr>
        <w:rPr>
          <w:sz w:val="24"/>
          <w:szCs w:val="24"/>
        </w:rPr>
      </w:pPr>
      <w:r>
        <w:rPr>
          <w:sz w:val="24"/>
          <w:szCs w:val="24"/>
        </w:rPr>
        <w:t>L</w:t>
      </w:r>
      <w:r w:rsidR="00502D63" w:rsidRPr="00502D63">
        <w:rPr>
          <w:sz w:val="24"/>
          <w:szCs w:val="24"/>
        </w:rPr>
        <w:t xml:space="preserve">’Ensat a fait le choix de centrer la formation d’ingénieur sur l’acquisition par les élèves de savoir-agir complexes, au travers d’une approche par compétences. Ainsi, l’ambition de la formation d’ingénieur Ensat est de former les élèves, au travers de mises en situation, de missions qui leur sont confiés, à sélectionner et utiliser les connaissances disciplinaires, les données, les méthodes nécessaires et à le faire de façon efficace et en sachant ajuster son activité au contexte. </w:t>
      </w:r>
    </w:p>
    <w:p w14:paraId="5921C61C" w14:textId="77777777" w:rsidR="00890DE3" w:rsidRDefault="00867945" w:rsidP="00502D63">
      <w:pPr>
        <w:rPr>
          <w:sz w:val="24"/>
          <w:szCs w:val="24"/>
        </w:rPr>
      </w:pPr>
      <w:r>
        <w:rPr>
          <w:sz w:val="24"/>
          <w:szCs w:val="24"/>
        </w:rPr>
        <w:t>En conséquence</w:t>
      </w:r>
      <w:r w:rsidR="00890DE3">
        <w:rPr>
          <w:sz w:val="24"/>
          <w:szCs w:val="24"/>
        </w:rPr>
        <w:t>, la formation est organisée pour permettre l’acquisition progressive des 7 compétences suivantes</w:t>
      </w:r>
      <w:r w:rsidR="00F21E7C">
        <w:rPr>
          <w:sz w:val="24"/>
          <w:szCs w:val="24"/>
        </w:rPr>
        <w:t>, décrites dans le référentiel de compétences de la formation</w:t>
      </w:r>
      <w:r w:rsidR="00890DE3">
        <w:rPr>
          <w:sz w:val="24"/>
          <w:szCs w:val="24"/>
        </w:rPr>
        <w:t> :</w:t>
      </w:r>
    </w:p>
    <w:p w14:paraId="7FB9F2F7" w14:textId="77777777" w:rsidR="00890DE3" w:rsidRDefault="00487B6C" w:rsidP="004D49A1">
      <w:pPr>
        <w:pStyle w:val="Paragraphedeliste"/>
        <w:numPr>
          <w:ilvl w:val="0"/>
          <w:numId w:val="29"/>
        </w:numPr>
        <w:rPr>
          <w:sz w:val="24"/>
          <w:szCs w:val="24"/>
        </w:rPr>
      </w:pPr>
      <w:r w:rsidRPr="00487B6C">
        <w:rPr>
          <w:b/>
          <w:sz w:val="24"/>
          <w:szCs w:val="24"/>
        </w:rPr>
        <w:t>Diagnostiquer</w:t>
      </w:r>
      <w:r>
        <w:rPr>
          <w:sz w:val="24"/>
          <w:szCs w:val="24"/>
        </w:rPr>
        <w:t xml:space="preserve"> : </w:t>
      </w:r>
      <w:r w:rsidRPr="00487B6C">
        <w:rPr>
          <w:sz w:val="24"/>
          <w:szCs w:val="24"/>
        </w:rPr>
        <w:t xml:space="preserve">Faire un état des lieux </w:t>
      </w:r>
      <w:r>
        <w:rPr>
          <w:sz w:val="24"/>
          <w:szCs w:val="24"/>
        </w:rPr>
        <w:t>en vue de produire des éléments</w:t>
      </w:r>
      <w:r w:rsidRPr="00487B6C">
        <w:rPr>
          <w:sz w:val="24"/>
          <w:szCs w:val="24"/>
        </w:rPr>
        <w:t xml:space="preserve"> d'aide à la décision pour agir, pour concevoir.</w:t>
      </w:r>
    </w:p>
    <w:p w14:paraId="1BAAE2EC" w14:textId="77777777" w:rsidR="00487B6C" w:rsidRDefault="00487B6C" w:rsidP="004D49A1">
      <w:pPr>
        <w:pStyle w:val="Paragraphedeliste"/>
        <w:numPr>
          <w:ilvl w:val="0"/>
          <w:numId w:val="29"/>
        </w:numPr>
        <w:rPr>
          <w:sz w:val="24"/>
          <w:szCs w:val="24"/>
        </w:rPr>
      </w:pPr>
      <w:r w:rsidRPr="00487B6C">
        <w:rPr>
          <w:b/>
          <w:sz w:val="24"/>
          <w:szCs w:val="24"/>
        </w:rPr>
        <w:t>Concevoir</w:t>
      </w:r>
      <w:r>
        <w:rPr>
          <w:sz w:val="24"/>
          <w:szCs w:val="24"/>
        </w:rPr>
        <w:t xml:space="preserve"> : </w:t>
      </w:r>
      <w:r w:rsidRPr="00487B6C">
        <w:rPr>
          <w:sz w:val="24"/>
          <w:szCs w:val="24"/>
        </w:rPr>
        <w:t>Elaborer un cahier des charges dans l'objectif de la réalisation d'un projet, un produit, un service qui répond à un besoin préalablement diagnostiqué</w:t>
      </w:r>
      <w:r>
        <w:rPr>
          <w:sz w:val="24"/>
          <w:szCs w:val="24"/>
        </w:rPr>
        <w:t>.</w:t>
      </w:r>
    </w:p>
    <w:p w14:paraId="05D02E83" w14:textId="77777777" w:rsidR="00487B6C" w:rsidRDefault="00487B6C" w:rsidP="004D49A1">
      <w:pPr>
        <w:pStyle w:val="Paragraphedeliste"/>
        <w:numPr>
          <w:ilvl w:val="0"/>
          <w:numId w:val="29"/>
        </w:numPr>
        <w:rPr>
          <w:sz w:val="24"/>
          <w:szCs w:val="24"/>
        </w:rPr>
      </w:pPr>
      <w:r w:rsidRPr="00487B6C">
        <w:rPr>
          <w:b/>
          <w:sz w:val="24"/>
          <w:szCs w:val="24"/>
        </w:rPr>
        <w:t>Produire</w:t>
      </w:r>
      <w:r>
        <w:rPr>
          <w:sz w:val="24"/>
          <w:szCs w:val="24"/>
        </w:rPr>
        <w:t xml:space="preserve"> : </w:t>
      </w:r>
      <w:r w:rsidRPr="00487B6C">
        <w:rPr>
          <w:sz w:val="24"/>
          <w:szCs w:val="24"/>
        </w:rPr>
        <w:t>Mettre en œuvre et superviser la</w:t>
      </w:r>
      <w:r>
        <w:rPr>
          <w:sz w:val="24"/>
          <w:szCs w:val="24"/>
        </w:rPr>
        <w:t xml:space="preserve"> production d’un bien </w:t>
      </w:r>
      <w:r w:rsidRPr="00487B6C">
        <w:rPr>
          <w:sz w:val="24"/>
          <w:szCs w:val="24"/>
        </w:rPr>
        <w:t>commercialisable, d’un service, de données</w:t>
      </w:r>
      <w:r>
        <w:rPr>
          <w:sz w:val="24"/>
          <w:szCs w:val="24"/>
        </w:rPr>
        <w:t>,</w:t>
      </w:r>
      <w:r w:rsidRPr="00487B6C">
        <w:rPr>
          <w:sz w:val="24"/>
          <w:szCs w:val="24"/>
        </w:rPr>
        <w:t xml:space="preserve"> sur la base d’un plan opérationnel, d’un cahier des charges, d’un protocole, d’une procédure</w:t>
      </w:r>
      <w:r>
        <w:rPr>
          <w:sz w:val="24"/>
          <w:szCs w:val="24"/>
        </w:rPr>
        <w:t>.</w:t>
      </w:r>
    </w:p>
    <w:p w14:paraId="1E95029A" w14:textId="77777777" w:rsidR="00487B6C" w:rsidRDefault="00487B6C" w:rsidP="004D49A1">
      <w:pPr>
        <w:pStyle w:val="Paragraphedeliste"/>
        <w:numPr>
          <w:ilvl w:val="0"/>
          <w:numId w:val="29"/>
        </w:numPr>
        <w:rPr>
          <w:sz w:val="24"/>
          <w:szCs w:val="24"/>
        </w:rPr>
      </w:pPr>
      <w:r w:rsidRPr="00487B6C">
        <w:rPr>
          <w:b/>
          <w:sz w:val="24"/>
          <w:szCs w:val="24"/>
        </w:rPr>
        <w:t>Valider</w:t>
      </w:r>
      <w:r>
        <w:rPr>
          <w:sz w:val="24"/>
          <w:szCs w:val="24"/>
        </w:rPr>
        <w:t xml:space="preserve"> : </w:t>
      </w:r>
      <w:r w:rsidRPr="00487B6C">
        <w:rPr>
          <w:sz w:val="24"/>
          <w:szCs w:val="24"/>
        </w:rPr>
        <w:t>Mesurer l’efficacité ou la conformité d'un produit, d’un processus, d’une organisation en vue de produire des indicateurs ou une conclusion qualitative</w:t>
      </w:r>
      <w:r>
        <w:rPr>
          <w:sz w:val="24"/>
          <w:szCs w:val="24"/>
        </w:rPr>
        <w:t>.</w:t>
      </w:r>
    </w:p>
    <w:p w14:paraId="55918B76" w14:textId="77777777" w:rsidR="00487B6C" w:rsidRDefault="00487B6C" w:rsidP="004D49A1">
      <w:pPr>
        <w:pStyle w:val="Paragraphedeliste"/>
        <w:numPr>
          <w:ilvl w:val="0"/>
          <w:numId w:val="29"/>
        </w:numPr>
        <w:rPr>
          <w:sz w:val="24"/>
          <w:szCs w:val="24"/>
        </w:rPr>
      </w:pPr>
      <w:r w:rsidRPr="00487B6C">
        <w:rPr>
          <w:b/>
          <w:sz w:val="24"/>
          <w:szCs w:val="24"/>
        </w:rPr>
        <w:t>Gérer un projet</w:t>
      </w:r>
      <w:r>
        <w:rPr>
          <w:sz w:val="24"/>
          <w:szCs w:val="24"/>
        </w:rPr>
        <w:t>.</w:t>
      </w:r>
    </w:p>
    <w:p w14:paraId="4BA00C93" w14:textId="77777777" w:rsidR="00487B6C" w:rsidRDefault="00487B6C" w:rsidP="004D49A1">
      <w:pPr>
        <w:pStyle w:val="Paragraphedeliste"/>
        <w:numPr>
          <w:ilvl w:val="0"/>
          <w:numId w:val="29"/>
        </w:numPr>
        <w:rPr>
          <w:sz w:val="24"/>
          <w:szCs w:val="24"/>
        </w:rPr>
      </w:pPr>
      <w:r w:rsidRPr="00487B6C">
        <w:rPr>
          <w:b/>
          <w:sz w:val="24"/>
          <w:szCs w:val="24"/>
        </w:rPr>
        <w:t>Communiquer</w:t>
      </w:r>
      <w:r>
        <w:rPr>
          <w:sz w:val="24"/>
          <w:szCs w:val="24"/>
        </w:rPr>
        <w:t xml:space="preserve"> : </w:t>
      </w:r>
      <w:r w:rsidRPr="00487B6C">
        <w:rPr>
          <w:sz w:val="24"/>
          <w:szCs w:val="24"/>
        </w:rPr>
        <w:t>S’exprimer, restituer, rendre compte, informer, convaincre, sensibilis</w:t>
      </w:r>
      <w:r>
        <w:rPr>
          <w:sz w:val="24"/>
          <w:szCs w:val="24"/>
        </w:rPr>
        <w:t>er</w:t>
      </w:r>
      <w:r w:rsidRPr="00487B6C">
        <w:rPr>
          <w:sz w:val="24"/>
          <w:szCs w:val="24"/>
        </w:rPr>
        <w:t xml:space="preserve"> de mani</w:t>
      </w:r>
      <w:r>
        <w:rPr>
          <w:sz w:val="24"/>
          <w:szCs w:val="24"/>
        </w:rPr>
        <w:t>ère efficace, agile et adaptée.</w:t>
      </w:r>
    </w:p>
    <w:p w14:paraId="560F5405" w14:textId="77777777" w:rsidR="00487B6C" w:rsidRDefault="00487B6C" w:rsidP="004D49A1">
      <w:pPr>
        <w:pStyle w:val="Paragraphedeliste"/>
        <w:numPr>
          <w:ilvl w:val="0"/>
          <w:numId w:val="29"/>
        </w:numPr>
        <w:rPr>
          <w:sz w:val="24"/>
          <w:szCs w:val="24"/>
        </w:rPr>
      </w:pPr>
      <w:r w:rsidRPr="00487B6C">
        <w:rPr>
          <w:b/>
          <w:sz w:val="24"/>
          <w:szCs w:val="24"/>
        </w:rPr>
        <w:t>Conseiller</w:t>
      </w:r>
      <w:r>
        <w:rPr>
          <w:sz w:val="24"/>
          <w:szCs w:val="24"/>
        </w:rPr>
        <w:t> : A</w:t>
      </w:r>
      <w:r w:rsidRPr="00487B6C">
        <w:rPr>
          <w:sz w:val="24"/>
          <w:szCs w:val="24"/>
        </w:rPr>
        <w:t>ccompagner, en adoptant une posture appropriée, une personne ou une organisation dans la prise de décision d'un changement et dans sa mise en œuvre</w:t>
      </w:r>
      <w:r>
        <w:rPr>
          <w:sz w:val="24"/>
          <w:szCs w:val="24"/>
        </w:rPr>
        <w:t>.</w:t>
      </w:r>
    </w:p>
    <w:p w14:paraId="25171DE2" w14:textId="77777777" w:rsidR="00BE2F94" w:rsidRPr="00BE2F94" w:rsidRDefault="00BE2F94" w:rsidP="00BE2F94">
      <w:pPr>
        <w:jc w:val="center"/>
        <w:rPr>
          <w:sz w:val="24"/>
          <w:szCs w:val="24"/>
        </w:rPr>
      </w:pPr>
      <w:r w:rsidRPr="00DC387B">
        <w:rPr>
          <w:noProof/>
          <w:lang w:eastAsia="fr-FR"/>
        </w:rPr>
        <w:drawing>
          <wp:inline distT="0" distB="0" distL="0" distR="0" wp14:anchorId="47A396DF" wp14:editId="69DFB343">
            <wp:extent cx="5467724" cy="3303905"/>
            <wp:effectExtent l="19050" t="19050" r="19050" b="1079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4624" cy="3320159"/>
                    </a:xfrm>
                    <a:prstGeom prst="rect">
                      <a:avLst/>
                    </a:prstGeom>
                    <a:noFill/>
                    <a:ln>
                      <a:solidFill>
                        <a:schemeClr val="tx2"/>
                      </a:solidFill>
                    </a:ln>
                  </pic:spPr>
                </pic:pic>
              </a:graphicData>
            </a:graphic>
          </wp:inline>
        </w:drawing>
      </w:r>
    </w:p>
    <w:p w14:paraId="02E22752" w14:textId="77777777" w:rsidR="00502D63" w:rsidRPr="00502D63" w:rsidRDefault="00A042A9">
      <w:pPr>
        <w:rPr>
          <w:sz w:val="24"/>
          <w:szCs w:val="24"/>
        </w:rPr>
      </w:pPr>
      <w:r>
        <w:rPr>
          <w:sz w:val="24"/>
          <w:szCs w:val="24"/>
        </w:rPr>
        <w:t xml:space="preserve">L’acquisition de </w:t>
      </w:r>
      <w:r w:rsidR="00CA7DB8">
        <w:rPr>
          <w:sz w:val="24"/>
          <w:szCs w:val="24"/>
        </w:rPr>
        <w:t xml:space="preserve">ces compétences s’effectuent dans les enseignements de type projets intégratifs </w:t>
      </w:r>
      <w:r w:rsidR="00743283">
        <w:rPr>
          <w:sz w:val="24"/>
          <w:szCs w:val="24"/>
        </w:rPr>
        <w:t>(</w:t>
      </w:r>
      <w:r w:rsidR="00CB523E">
        <w:rPr>
          <w:sz w:val="24"/>
          <w:szCs w:val="24"/>
        </w:rPr>
        <w:t xml:space="preserve">UE Projets) </w:t>
      </w:r>
      <w:r w:rsidR="00CA7DB8">
        <w:rPr>
          <w:sz w:val="24"/>
          <w:szCs w:val="24"/>
        </w:rPr>
        <w:t>et pendant les stages en lien fort et cohérent avec les enseignements à vocation disciplinaires</w:t>
      </w:r>
      <w:r w:rsidR="00CB523E">
        <w:rPr>
          <w:sz w:val="24"/>
          <w:szCs w:val="24"/>
        </w:rPr>
        <w:t xml:space="preserve"> (UE Ressources)</w:t>
      </w:r>
      <w:r w:rsidR="00CA7DB8">
        <w:rPr>
          <w:sz w:val="24"/>
          <w:szCs w:val="24"/>
        </w:rPr>
        <w:t>.</w:t>
      </w:r>
    </w:p>
    <w:p w14:paraId="390B1B74" w14:textId="77777777" w:rsidR="00CA7797" w:rsidRPr="00136EA6" w:rsidRDefault="00502D63" w:rsidP="00136EA6">
      <w:pPr>
        <w:pStyle w:val="Titre2"/>
        <w:rPr>
          <w:b/>
          <w:color w:val="auto"/>
        </w:rPr>
      </w:pPr>
      <w:bookmarkStart w:id="3" w:name="_Toc31728227"/>
      <w:r w:rsidRPr="00136EA6">
        <w:rPr>
          <w:b/>
          <w:color w:val="auto"/>
        </w:rPr>
        <w:t>O</w:t>
      </w:r>
      <w:r w:rsidR="001D37EA" w:rsidRPr="00136EA6">
        <w:rPr>
          <w:b/>
          <w:color w:val="auto"/>
        </w:rPr>
        <w:t>rganisation</w:t>
      </w:r>
      <w:r w:rsidR="00CA7DB8" w:rsidRPr="00136EA6">
        <w:rPr>
          <w:b/>
          <w:color w:val="auto"/>
        </w:rPr>
        <w:t xml:space="preserve"> de la formation</w:t>
      </w:r>
      <w:bookmarkEnd w:id="3"/>
    </w:p>
    <w:p w14:paraId="7A29007D" w14:textId="77777777" w:rsidR="00CA7DB8" w:rsidRPr="00BE2F94" w:rsidRDefault="00CA7DB8" w:rsidP="00CA7DB8">
      <w:pPr>
        <w:rPr>
          <w:sz w:val="24"/>
          <w:szCs w:val="24"/>
          <w:u w:val="single"/>
        </w:rPr>
      </w:pPr>
      <w:r w:rsidRPr="00BE2F94">
        <w:rPr>
          <w:sz w:val="24"/>
          <w:szCs w:val="24"/>
          <w:u w:val="single"/>
        </w:rPr>
        <w:t>La formation est structurée en 3 années de formation et 3 grandes périodes :</w:t>
      </w:r>
    </w:p>
    <w:p w14:paraId="1204B9F8" w14:textId="77777777" w:rsidR="00CA7DB8" w:rsidRPr="00BE2F94" w:rsidRDefault="00CA7DB8" w:rsidP="00CA7DB8">
      <w:pPr>
        <w:autoSpaceDE w:val="0"/>
        <w:autoSpaceDN w:val="0"/>
        <w:adjustRightInd w:val="0"/>
        <w:spacing w:after="0" w:line="240" w:lineRule="auto"/>
        <w:jc w:val="both"/>
        <w:rPr>
          <w:sz w:val="24"/>
          <w:szCs w:val="24"/>
        </w:rPr>
      </w:pPr>
      <w:r w:rsidRPr="00BE2F94">
        <w:rPr>
          <w:b/>
          <w:sz w:val="24"/>
          <w:szCs w:val="24"/>
        </w:rPr>
        <w:t>Un tronc commun de 3 semestres</w:t>
      </w:r>
      <w:r w:rsidRPr="00BE2F94">
        <w:rPr>
          <w:sz w:val="24"/>
          <w:szCs w:val="24"/>
        </w:rPr>
        <w:t xml:space="preserve"> </w:t>
      </w:r>
      <w:r w:rsidR="002214B7" w:rsidRPr="00BE2F94">
        <w:rPr>
          <w:sz w:val="24"/>
          <w:szCs w:val="24"/>
        </w:rPr>
        <w:t xml:space="preserve">(S5 à S7) </w:t>
      </w:r>
      <w:r w:rsidRPr="00BE2F94">
        <w:rPr>
          <w:sz w:val="24"/>
          <w:szCs w:val="24"/>
        </w:rPr>
        <w:t xml:space="preserve">permettant l’acquisition des connaissances et compétences de base couvrant nos principaux secteurs d’activités. Il permet le développement de l’approche systémique qui fait la spécificité de la formation de l’ingénieur agronome. </w:t>
      </w:r>
      <w:r w:rsidRPr="00BE2F94">
        <w:rPr>
          <w:sz w:val="24"/>
          <w:szCs w:val="24"/>
        </w:rPr>
        <w:tab/>
      </w:r>
    </w:p>
    <w:p w14:paraId="5A5F0AA0" w14:textId="36A3B4A7" w:rsidR="00CA7DB8" w:rsidRPr="00BE2F94" w:rsidRDefault="00CA7DB8" w:rsidP="00CA7DB8">
      <w:pPr>
        <w:autoSpaceDE w:val="0"/>
        <w:autoSpaceDN w:val="0"/>
        <w:adjustRightInd w:val="0"/>
        <w:spacing w:after="0" w:line="240" w:lineRule="auto"/>
        <w:jc w:val="both"/>
        <w:rPr>
          <w:sz w:val="24"/>
          <w:szCs w:val="24"/>
        </w:rPr>
      </w:pPr>
      <w:r w:rsidRPr="00BE2F94">
        <w:rPr>
          <w:b/>
          <w:sz w:val="24"/>
          <w:szCs w:val="24"/>
        </w:rPr>
        <w:t>Un semestre de p</w:t>
      </w:r>
      <w:r w:rsidR="009904F4">
        <w:rPr>
          <w:b/>
          <w:sz w:val="24"/>
          <w:szCs w:val="24"/>
        </w:rPr>
        <w:t>arcours au choix</w:t>
      </w:r>
      <w:r w:rsidRPr="00BE2F94">
        <w:rPr>
          <w:sz w:val="24"/>
          <w:szCs w:val="24"/>
        </w:rPr>
        <w:t xml:space="preserve"> </w:t>
      </w:r>
      <w:r w:rsidR="002214B7" w:rsidRPr="00BE2F94">
        <w:rPr>
          <w:sz w:val="24"/>
          <w:szCs w:val="24"/>
        </w:rPr>
        <w:t xml:space="preserve">(S8) </w:t>
      </w:r>
      <w:r w:rsidRPr="00BE2F94">
        <w:rPr>
          <w:sz w:val="24"/>
          <w:szCs w:val="24"/>
        </w:rPr>
        <w:t xml:space="preserve">pour lequel l’élève choisit </w:t>
      </w:r>
      <w:r w:rsidR="00E26639">
        <w:rPr>
          <w:sz w:val="24"/>
          <w:szCs w:val="24"/>
        </w:rPr>
        <w:t xml:space="preserve">parmi les </w:t>
      </w:r>
      <w:r w:rsidRPr="00BE2F94">
        <w:rPr>
          <w:sz w:val="24"/>
          <w:szCs w:val="24"/>
        </w:rPr>
        <w:t xml:space="preserve">Unités d’Enseignement (UE) </w:t>
      </w:r>
      <w:r w:rsidR="00E26639">
        <w:rPr>
          <w:sz w:val="24"/>
          <w:szCs w:val="24"/>
        </w:rPr>
        <w:t>thématiques</w:t>
      </w:r>
      <w:r w:rsidRPr="00BE2F94">
        <w:rPr>
          <w:sz w:val="24"/>
          <w:szCs w:val="24"/>
        </w:rPr>
        <w:t xml:space="preserve"> qui sont proposées et qui </w:t>
      </w:r>
      <w:r w:rsidR="009904F4">
        <w:rPr>
          <w:sz w:val="24"/>
          <w:szCs w:val="24"/>
        </w:rPr>
        <w:t>permettent un début de spécialisation vers les</w:t>
      </w:r>
      <w:r w:rsidRPr="00BE2F94">
        <w:rPr>
          <w:sz w:val="24"/>
          <w:szCs w:val="24"/>
        </w:rPr>
        <w:t xml:space="preserve"> grandes orientations offertes en 3</w:t>
      </w:r>
      <w:r w:rsidRPr="00BE2F94">
        <w:rPr>
          <w:sz w:val="24"/>
          <w:szCs w:val="24"/>
          <w:vertAlign w:val="superscript"/>
        </w:rPr>
        <w:t>ème</w:t>
      </w:r>
      <w:r w:rsidRPr="00BE2F94">
        <w:rPr>
          <w:sz w:val="24"/>
          <w:szCs w:val="24"/>
        </w:rPr>
        <w:t xml:space="preserve"> année.</w:t>
      </w:r>
    </w:p>
    <w:p w14:paraId="0B278A6C" w14:textId="77777777" w:rsidR="00CA7DB8" w:rsidRPr="00BE2F94" w:rsidRDefault="00CA7DB8" w:rsidP="00CA7DB8">
      <w:pPr>
        <w:autoSpaceDE w:val="0"/>
        <w:autoSpaceDN w:val="0"/>
        <w:adjustRightInd w:val="0"/>
        <w:spacing w:after="0" w:line="240" w:lineRule="auto"/>
        <w:jc w:val="both"/>
        <w:rPr>
          <w:sz w:val="24"/>
          <w:szCs w:val="24"/>
        </w:rPr>
      </w:pPr>
      <w:r w:rsidRPr="00BE2F94">
        <w:rPr>
          <w:b/>
          <w:sz w:val="24"/>
          <w:szCs w:val="24"/>
        </w:rPr>
        <w:t>Une année de spécialisation</w:t>
      </w:r>
      <w:r w:rsidRPr="00BE2F94">
        <w:rPr>
          <w:sz w:val="24"/>
          <w:szCs w:val="24"/>
        </w:rPr>
        <w:t xml:space="preserve"> </w:t>
      </w:r>
      <w:r w:rsidR="002214B7" w:rsidRPr="00BE2F94">
        <w:rPr>
          <w:sz w:val="24"/>
          <w:szCs w:val="24"/>
        </w:rPr>
        <w:t xml:space="preserve">(S9 et S10) </w:t>
      </w:r>
      <w:r w:rsidRPr="00BE2F94">
        <w:rPr>
          <w:sz w:val="24"/>
          <w:szCs w:val="24"/>
        </w:rPr>
        <w:t>à choisir parmi les 10 proposées à l’ENSAT mais aussi dans les écoles partenaires. Elle permet l’approfondissement des connaissances et compétences dans un des domaines d’activité de l’ingénieur agronome.</w:t>
      </w:r>
    </w:p>
    <w:p w14:paraId="06F6131A" w14:textId="77777777" w:rsidR="00CA7DB8" w:rsidRPr="00BE2F94" w:rsidRDefault="00CA7DB8" w:rsidP="00CA7DB8">
      <w:pPr>
        <w:rPr>
          <w:sz w:val="24"/>
          <w:szCs w:val="24"/>
        </w:rPr>
      </w:pPr>
      <w:r w:rsidRPr="00BE2F94">
        <w:rPr>
          <w:b/>
          <w:sz w:val="24"/>
          <w:szCs w:val="24"/>
        </w:rPr>
        <w:t>Trois stages en milieu professionnel</w:t>
      </w:r>
      <w:r w:rsidRPr="00BE2F94">
        <w:rPr>
          <w:sz w:val="24"/>
          <w:szCs w:val="24"/>
        </w:rPr>
        <w:t xml:space="preserve"> sont intégrés à la formation </w:t>
      </w:r>
    </w:p>
    <w:p w14:paraId="294772F6" w14:textId="77777777" w:rsidR="00CA7DB8" w:rsidRPr="00BE2F94" w:rsidRDefault="00CA7DB8" w:rsidP="004D49A1">
      <w:pPr>
        <w:pStyle w:val="Paragraphedeliste"/>
        <w:numPr>
          <w:ilvl w:val="0"/>
          <w:numId w:val="30"/>
        </w:numPr>
        <w:rPr>
          <w:sz w:val="24"/>
          <w:szCs w:val="24"/>
        </w:rPr>
      </w:pPr>
      <w:r w:rsidRPr="00BE2F94">
        <w:rPr>
          <w:sz w:val="24"/>
          <w:szCs w:val="24"/>
        </w:rPr>
        <w:t>En 1</w:t>
      </w:r>
      <w:r w:rsidRPr="00BE2F94">
        <w:rPr>
          <w:sz w:val="24"/>
          <w:szCs w:val="24"/>
          <w:vertAlign w:val="superscript"/>
        </w:rPr>
        <w:t>ère</w:t>
      </w:r>
      <w:r w:rsidRPr="00BE2F94">
        <w:rPr>
          <w:sz w:val="24"/>
          <w:szCs w:val="24"/>
        </w:rPr>
        <w:t xml:space="preserve"> année, un stage en exploitation agricole en 3 périodes de 2 semaines servant de base à deux des projets de l’année ;</w:t>
      </w:r>
    </w:p>
    <w:p w14:paraId="351208C8" w14:textId="6FF18264" w:rsidR="00CA7DB8" w:rsidRPr="00BE2F94" w:rsidRDefault="00CA7DB8" w:rsidP="004D49A1">
      <w:pPr>
        <w:pStyle w:val="Paragraphedeliste"/>
        <w:numPr>
          <w:ilvl w:val="0"/>
          <w:numId w:val="30"/>
        </w:numPr>
        <w:rPr>
          <w:sz w:val="24"/>
          <w:szCs w:val="24"/>
        </w:rPr>
      </w:pPr>
      <w:r w:rsidRPr="00BE2F94">
        <w:rPr>
          <w:sz w:val="24"/>
          <w:szCs w:val="24"/>
        </w:rPr>
        <w:t>En fin de 2</w:t>
      </w:r>
      <w:r w:rsidRPr="00BE2F94">
        <w:rPr>
          <w:sz w:val="24"/>
          <w:szCs w:val="24"/>
          <w:vertAlign w:val="superscript"/>
        </w:rPr>
        <w:t>ème</w:t>
      </w:r>
      <w:r w:rsidRPr="00BE2F94">
        <w:rPr>
          <w:sz w:val="24"/>
          <w:szCs w:val="24"/>
        </w:rPr>
        <w:t xml:space="preserve"> année, un stage dans un organisme professionnel au choix de l’étudiant lui permettant de découvrir un secteur d’activité ou une fonction</w:t>
      </w:r>
      <w:r w:rsidR="009904F4">
        <w:rPr>
          <w:sz w:val="24"/>
          <w:szCs w:val="24"/>
        </w:rPr>
        <w:t>. Il constitue également la base d’un des projets du S8</w:t>
      </w:r>
      <w:r w:rsidRPr="00BE2F94">
        <w:rPr>
          <w:sz w:val="24"/>
          <w:szCs w:val="24"/>
        </w:rPr>
        <w:t> ;</w:t>
      </w:r>
    </w:p>
    <w:p w14:paraId="0FE7AA17" w14:textId="77777777" w:rsidR="00CA7DB8" w:rsidRPr="00BE2F94" w:rsidRDefault="00CA7DB8" w:rsidP="004D49A1">
      <w:pPr>
        <w:pStyle w:val="Paragraphedeliste"/>
        <w:numPr>
          <w:ilvl w:val="0"/>
          <w:numId w:val="30"/>
        </w:numPr>
        <w:rPr>
          <w:sz w:val="24"/>
          <w:szCs w:val="24"/>
        </w:rPr>
      </w:pPr>
      <w:r w:rsidRPr="00BE2F94">
        <w:rPr>
          <w:sz w:val="24"/>
          <w:szCs w:val="24"/>
        </w:rPr>
        <w:t>En 3</w:t>
      </w:r>
      <w:r w:rsidRPr="00BE2F94">
        <w:rPr>
          <w:sz w:val="24"/>
          <w:szCs w:val="24"/>
          <w:vertAlign w:val="superscript"/>
        </w:rPr>
        <w:t>ème</w:t>
      </w:r>
      <w:r w:rsidRPr="00BE2F94">
        <w:rPr>
          <w:sz w:val="24"/>
          <w:szCs w:val="24"/>
        </w:rPr>
        <w:t xml:space="preserve"> année, un stage de 6 mois en lien avec la spécialisation, donnant lieu à la réalisation du projet de fin d’études et préparant à l’insertion professionnelle.</w:t>
      </w:r>
    </w:p>
    <w:p w14:paraId="4574E822" w14:textId="77777777" w:rsidR="00CA7DB8" w:rsidRPr="00BE2F94" w:rsidRDefault="00CA7DB8" w:rsidP="00BF124F">
      <w:pPr>
        <w:spacing w:after="0"/>
        <w:rPr>
          <w:sz w:val="24"/>
          <w:szCs w:val="24"/>
        </w:rPr>
      </w:pPr>
      <w:r w:rsidRPr="00BE2F94">
        <w:rPr>
          <w:sz w:val="24"/>
          <w:szCs w:val="24"/>
        </w:rPr>
        <w:t xml:space="preserve">Au cours des 3 années de formation, les élèves réalisent leur </w:t>
      </w:r>
      <w:r w:rsidRPr="00BE2F94">
        <w:rPr>
          <w:b/>
          <w:sz w:val="24"/>
          <w:szCs w:val="24"/>
        </w:rPr>
        <w:t>projet à l’international</w:t>
      </w:r>
      <w:r w:rsidRPr="00BE2F94">
        <w:rPr>
          <w:sz w:val="24"/>
          <w:szCs w:val="24"/>
        </w:rPr>
        <w:t>, impliquant une mobilité d’un minimum de 3 mois, en semestre d’études ou en stage.</w:t>
      </w:r>
    </w:p>
    <w:p w14:paraId="30FA2789" w14:textId="77777777" w:rsidR="00CA7DB8" w:rsidRPr="00BE2F94" w:rsidRDefault="00CA7DB8" w:rsidP="00BF124F">
      <w:pPr>
        <w:spacing w:after="0"/>
        <w:rPr>
          <w:sz w:val="24"/>
          <w:szCs w:val="24"/>
        </w:rPr>
      </w:pPr>
      <w:r w:rsidRPr="00BE2F94">
        <w:rPr>
          <w:sz w:val="24"/>
          <w:szCs w:val="24"/>
        </w:rPr>
        <w:t xml:space="preserve">Pour développer des projets personnels, en lien ou non avec la formation, l’étudiant peut effectuer </w:t>
      </w:r>
      <w:r w:rsidRPr="00BE2F94">
        <w:rPr>
          <w:b/>
          <w:sz w:val="24"/>
          <w:szCs w:val="24"/>
        </w:rPr>
        <w:t>une année de césure</w:t>
      </w:r>
      <w:r w:rsidRPr="00BE2F94">
        <w:rPr>
          <w:sz w:val="24"/>
          <w:szCs w:val="24"/>
        </w:rPr>
        <w:t xml:space="preserve"> entre la 2</w:t>
      </w:r>
      <w:r w:rsidRPr="00BE2F94">
        <w:rPr>
          <w:sz w:val="24"/>
          <w:szCs w:val="24"/>
          <w:vertAlign w:val="superscript"/>
        </w:rPr>
        <w:t>ème</w:t>
      </w:r>
      <w:r w:rsidRPr="00BE2F94">
        <w:rPr>
          <w:sz w:val="24"/>
          <w:szCs w:val="24"/>
        </w:rPr>
        <w:t xml:space="preserve"> et la 3</w:t>
      </w:r>
      <w:r w:rsidRPr="00BE2F94">
        <w:rPr>
          <w:sz w:val="24"/>
          <w:szCs w:val="24"/>
          <w:vertAlign w:val="superscript"/>
        </w:rPr>
        <w:t>ème</w:t>
      </w:r>
      <w:r w:rsidRPr="00BE2F94">
        <w:rPr>
          <w:sz w:val="24"/>
          <w:szCs w:val="24"/>
        </w:rPr>
        <w:t xml:space="preserve"> année.</w:t>
      </w:r>
    </w:p>
    <w:p w14:paraId="07CB7BAE" w14:textId="77777777" w:rsidR="00CA7DB8" w:rsidRPr="00BE2F94" w:rsidRDefault="00CA7DB8" w:rsidP="00BF124F">
      <w:pPr>
        <w:spacing w:after="0"/>
        <w:rPr>
          <w:sz w:val="24"/>
          <w:szCs w:val="24"/>
        </w:rPr>
      </w:pPr>
      <w:r w:rsidRPr="00BE2F94">
        <w:rPr>
          <w:sz w:val="24"/>
          <w:szCs w:val="24"/>
        </w:rPr>
        <w:t>En 3</w:t>
      </w:r>
      <w:r w:rsidRPr="00BE2F94">
        <w:rPr>
          <w:sz w:val="24"/>
          <w:szCs w:val="24"/>
          <w:vertAlign w:val="superscript"/>
        </w:rPr>
        <w:t>ème</w:t>
      </w:r>
      <w:r w:rsidRPr="00BE2F94">
        <w:rPr>
          <w:sz w:val="24"/>
          <w:szCs w:val="24"/>
        </w:rPr>
        <w:t xml:space="preserve"> année, dans le cadre de la spécialisation, les étudiants peuvent choisir l’alternance au travers d’un </w:t>
      </w:r>
      <w:r w:rsidRPr="00BE2F94">
        <w:rPr>
          <w:b/>
          <w:sz w:val="24"/>
          <w:szCs w:val="24"/>
        </w:rPr>
        <w:t>contrat de professionnalisation</w:t>
      </w:r>
      <w:r w:rsidRPr="00BE2F94">
        <w:rPr>
          <w:sz w:val="24"/>
          <w:szCs w:val="24"/>
        </w:rPr>
        <w:t xml:space="preserve"> avec une entreprise.</w:t>
      </w:r>
    </w:p>
    <w:p w14:paraId="24546B93" w14:textId="77777777" w:rsidR="00CA7DB8" w:rsidRPr="00BE2F94" w:rsidRDefault="00CA7DB8" w:rsidP="00BF124F">
      <w:pPr>
        <w:rPr>
          <w:sz w:val="24"/>
          <w:szCs w:val="24"/>
        </w:rPr>
      </w:pPr>
      <w:r w:rsidRPr="00BE2F94">
        <w:rPr>
          <w:sz w:val="24"/>
          <w:szCs w:val="24"/>
        </w:rPr>
        <w:t xml:space="preserve">Enfin, </w:t>
      </w:r>
      <w:r w:rsidRPr="00BE2F94">
        <w:rPr>
          <w:b/>
          <w:sz w:val="24"/>
          <w:szCs w:val="24"/>
        </w:rPr>
        <w:t>des parcours aménagés</w:t>
      </w:r>
      <w:r w:rsidRPr="00BE2F94">
        <w:rPr>
          <w:sz w:val="24"/>
          <w:szCs w:val="24"/>
        </w:rPr>
        <w:t xml:space="preserve"> sont proposés aux étudiants sportifs et artistes, aux étudiants entrepreneurs, aux étudiants engagés dans la vie associative ou aux étudiants handicapés.</w:t>
      </w:r>
    </w:p>
    <w:p w14:paraId="55AFA411" w14:textId="77777777" w:rsidR="002214B7" w:rsidRPr="00BE2F94" w:rsidRDefault="002214B7" w:rsidP="00BF124F">
      <w:pPr>
        <w:rPr>
          <w:sz w:val="24"/>
          <w:szCs w:val="24"/>
          <w:u w:val="single"/>
        </w:rPr>
      </w:pPr>
      <w:r w:rsidRPr="00BE2F94">
        <w:rPr>
          <w:sz w:val="24"/>
          <w:szCs w:val="24"/>
          <w:u w:val="single"/>
        </w:rPr>
        <w:t xml:space="preserve">Les </w:t>
      </w:r>
      <w:r w:rsidR="002411D5" w:rsidRPr="00BE2F94">
        <w:rPr>
          <w:sz w:val="24"/>
          <w:szCs w:val="24"/>
          <w:u w:val="single"/>
        </w:rPr>
        <w:t xml:space="preserve">semestres sont structurés en </w:t>
      </w:r>
      <w:r w:rsidRPr="00BE2F94">
        <w:rPr>
          <w:sz w:val="24"/>
          <w:szCs w:val="24"/>
          <w:u w:val="single"/>
        </w:rPr>
        <w:t xml:space="preserve">unités </w:t>
      </w:r>
      <w:r w:rsidR="00136EA6" w:rsidRPr="00BE2F94">
        <w:rPr>
          <w:sz w:val="24"/>
          <w:szCs w:val="24"/>
          <w:u w:val="single"/>
        </w:rPr>
        <w:t>d’enseignements</w:t>
      </w:r>
    </w:p>
    <w:p w14:paraId="4E360CD2" w14:textId="77777777" w:rsidR="00136EA6" w:rsidRPr="00BE2F94" w:rsidRDefault="00136EA6" w:rsidP="002214B7">
      <w:pPr>
        <w:spacing w:after="0"/>
        <w:rPr>
          <w:rFonts w:eastAsia="Times New Roman" w:cs="Times New Roman"/>
          <w:b/>
          <w:bCs/>
          <w:sz w:val="24"/>
          <w:szCs w:val="24"/>
          <w:lang w:eastAsia="fr-FR"/>
        </w:rPr>
      </w:pPr>
      <w:r w:rsidRPr="00BE2F94">
        <w:rPr>
          <w:sz w:val="24"/>
          <w:szCs w:val="24"/>
        </w:rPr>
        <w:t xml:space="preserve">La formation est </w:t>
      </w:r>
      <w:r w:rsidR="002214B7" w:rsidRPr="00BE2F94">
        <w:rPr>
          <w:sz w:val="24"/>
          <w:szCs w:val="24"/>
        </w:rPr>
        <w:t xml:space="preserve">structurée en deux types d’Unités d’Enseignement (UE) : les </w:t>
      </w:r>
      <w:r w:rsidR="002214B7" w:rsidRPr="00BE2F94">
        <w:rPr>
          <w:rFonts w:eastAsia="Times New Roman" w:cs="Times New Roman"/>
          <w:b/>
          <w:bCs/>
          <w:sz w:val="24"/>
          <w:szCs w:val="24"/>
          <w:lang w:eastAsia="fr-FR"/>
        </w:rPr>
        <w:t>UE Projets</w:t>
      </w:r>
      <w:r w:rsidR="002214B7" w:rsidRPr="00BE2F94">
        <w:rPr>
          <w:rFonts w:eastAsia="Times New Roman" w:cs="Times New Roman"/>
          <w:sz w:val="24"/>
          <w:szCs w:val="24"/>
          <w:lang w:eastAsia="fr-FR"/>
        </w:rPr>
        <w:t xml:space="preserve"> (deux par semestre) à vocation intégrative et interdisciplinaire et les </w:t>
      </w:r>
      <w:r w:rsidR="002214B7" w:rsidRPr="00BE2F94">
        <w:rPr>
          <w:rFonts w:eastAsia="Times New Roman" w:cs="Times New Roman"/>
          <w:b/>
          <w:bCs/>
          <w:sz w:val="24"/>
          <w:szCs w:val="24"/>
          <w:lang w:eastAsia="fr-FR"/>
        </w:rPr>
        <w:t xml:space="preserve">UE Ressources </w:t>
      </w:r>
      <w:r w:rsidR="002214B7" w:rsidRPr="00BE2F94">
        <w:rPr>
          <w:rFonts w:eastAsia="Times New Roman" w:cs="Times New Roman"/>
          <w:bCs/>
          <w:sz w:val="24"/>
          <w:szCs w:val="24"/>
          <w:lang w:eastAsia="fr-FR"/>
        </w:rPr>
        <w:t>à vocation plus disciplinaire.</w:t>
      </w:r>
      <w:r w:rsidR="002214B7" w:rsidRPr="00BE2F94">
        <w:rPr>
          <w:rFonts w:eastAsia="Times New Roman" w:cs="Times New Roman"/>
          <w:b/>
          <w:bCs/>
          <w:sz w:val="24"/>
          <w:szCs w:val="24"/>
          <w:lang w:eastAsia="fr-FR"/>
        </w:rPr>
        <w:t xml:space="preserve"> </w:t>
      </w:r>
    </w:p>
    <w:p w14:paraId="0A96BCAB" w14:textId="77777777" w:rsidR="002214B7" w:rsidRDefault="002214B7" w:rsidP="002214B7">
      <w:pPr>
        <w:spacing w:after="0"/>
        <w:rPr>
          <w:rFonts w:eastAsia="Times New Roman" w:cs="Times New Roman"/>
          <w:sz w:val="24"/>
          <w:szCs w:val="24"/>
          <w:lang w:eastAsia="fr-FR"/>
        </w:rPr>
      </w:pPr>
      <w:r w:rsidRPr="00BE2F94">
        <w:rPr>
          <w:rFonts w:eastAsia="Times New Roman" w:cs="Times New Roman"/>
          <w:sz w:val="24"/>
          <w:szCs w:val="24"/>
          <w:lang w:eastAsia="fr-FR"/>
        </w:rPr>
        <w:t>Les interactions entre ces deux types d’UE sont fortes et clairement identifiées dans le sens où les UE ressources nourrissent les UE Projets (les savoirs et savoir-faire acquis dans les UE ressources sont mis en œuvre dans le projet) et où en retour, les situations, données générées par les projets sont utilisés pour les apprentissages dans les UE ressources. Chaque UE Projet a vocation à permettre à l’élève de se former et de valider le jalon d’une à deux compétences du référentiel. Chaque UE ressources a pour vocation de former à des connaissances et à des objectifs d’apprentissage en lien avec les projets et donc en lien avec les compétences.</w:t>
      </w:r>
    </w:p>
    <w:p w14:paraId="53D0A092" w14:textId="77777777" w:rsidR="00BF124F" w:rsidRPr="00BE2F94" w:rsidRDefault="00BF124F" w:rsidP="002214B7">
      <w:pPr>
        <w:spacing w:after="0"/>
        <w:rPr>
          <w:rFonts w:eastAsia="Times New Roman" w:cs="Times New Roman"/>
          <w:sz w:val="24"/>
          <w:szCs w:val="24"/>
          <w:lang w:eastAsia="fr-FR"/>
        </w:rPr>
      </w:pPr>
    </w:p>
    <w:p w14:paraId="05ACE094" w14:textId="77777777" w:rsidR="00CA7DB8" w:rsidRPr="00050F48" w:rsidRDefault="00CA7DB8" w:rsidP="00050F48">
      <w:pPr>
        <w:pStyle w:val="Titre2"/>
        <w:rPr>
          <w:b/>
          <w:color w:val="auto"/>
        </w:rPr>
      </w:pPr>
      <w:bookmarkStart w:id="4" w:name="_Toc31728228"/>
      <w:r w:rsidRPr="00050F48">
        <w:rPr>
          <w:b/>
          <w:color w:val="auto"/>
        </w:rPr>
        <w:t>Contenu et organisation du tronc commun</w:t>
      </w:r>
      <w:bookmarkEnd w:id="4"/>
    </w:p>
    <w:p w14:paraId="54303195" w14:textId="77777777" w:rsidR="00136EA6" w:rsidRDefault="00136EA6">
      <w:pPr>
        <w:rPr>
          <w:sz w:val="24"/>
          <w:szCs w:val="24"/>
        </w:rPr>
      </w:pPr>
      <w:r w:rsidRPr="00136EA6">
        <w:rPr>
          <w:sz w:val="24"/>
          <w:szCs w:val="24"/>
        </w:rPr>
        <w:t>Le caractère pluridisciplinaire de la formation d’ingénieur agronome, sa capacité à former pour des secteurs d’activité et des métiers nombreux et variés constituent une plus-value reconnue. Comprendre les enjeux avec une vision globale et systémique, connaître les secteurs amont et aval des activités est un avantage en situation professionnelle. C’est pourquoi la formation comporte un tronc commun qui constitue la moitié du temps de formation.</w:t>
      </w:r>
    </w:p>
    <w:p w14:paraId="57EAF439" w14:textId="77777777" w:rsidR="00050F48" w:rsidRDefault="00050F48" w:rsidP="00DD7977">
      <w:pPr>
        <w:spacing w:after="0"/>
        <w:rPr>
          <w:sz w:val="24"/>
          <w:szCs w:val="24"/>
        </w:rPr>
      </w:pPr>
      <w:r>
        <w:rPr>
          <w:sz w:val="24"/>
          <w:szCs w:val="24"/>
        </w:rPr>
        <w:t xml:space="preserve">Le tronc commun permet donc l’acquisition des connaissances et compétences propres à l’ensemble des secteurs d’activité de l’ingénieur agronome. Il fait appel à un ensemble de disciplines variées : sciences agronomiques, agro-alimentaires, sciences de l’environnement, sciences économiques et sociales et sciences de l’ingénieur. La mobilisation des connaissances et savoir-faire dans les projets </w:t>
      </w:r>
      <w:r w:rsidR="002934A8">
        <w:rPr>
          <w:sz w:val="24"/>
          <w:szCs w:val="24"/>
        </w:rPr>
        <w:t>permet l’intégration de ces connaissances dans des mises en situations variées, représentatives des principaux secteurs d’activité de l’agronome.</w:t>
      </w:r>
    </w:p>
    <w:p w14:paraId="6BA81967" w14:textId="0B593B33" w:rsidR="002411D5" w:rsidRDefault="002411D5" w:rsidP="00DD7977">
      <w:pPr>
        <w:spacing w:after="0"/>
        <w:rPr>
          <w:sz w:val="24"/>
          <w:szCs w:val="24"/>
        </w:rPr>
      </w:pPr>
    </w:p>
    <w:p w14:paraId="42D2BE88" w14:textId="77777777" w:rsidR="008D21C4" w:rsidRPr="00F80BE3" w:rsidRDefault="008D21C4" w:rsidP="008D21C4">
      <w:pPr>
        <w:pStyle w:val="Titre2"/>
        <w:rPr>
          <w:b/>
          <w:color w:val="auto"/>
          <w:u w:val="single"/>
        </w:rPr>
      </w:pPr>
      <w:bookmarkStart w:id="5" w:name="_Toc31728229"/>
      <w:r w:rsidRPr="00F80BE3">
        <w:rPr>
          <w:b/>
          <w:color w:val="auto"/>
          <w:u w:val="single"/>
        </w:rPr>
        <w:t>Organisation du semestre 5</w:t>
      </w:r>
      <w:bookmarkEnd w:id="5"/>
    </w:p>
    <w:p w14:paraId="2AE3776F" w14:textId="77777777" w:rsidR="002411D5" w:rsidRDefault="002411D5" w:rsidP="00DD7977">
      <w:pPr>
        <w:spacing w:after="0"/>
        <w:rPr>
          <w:sz w:val="24"/>
          <w:szCs w:val="24"/>
        </w:rPr>
      </w:pPr>
      <w:r>
        <w:rPr>
          <w:noProof/>
          <w:sz w:val="24"/>
          <w:szCs w:val="24"/>
          <w:lang w:eastAsia="fr-FR"/>
        </w:rPr>
        <w:drawing>
          <wp:inline distT="0" distB="0" distL="0" distR="0" wp14:anchorId="45ED11C4" wp14:editId="5129A721">
            <wp:extent cx="5539740" cy="2861466"/>
            <wp:effectExtent l="19050" t="19050" r="22860" b="152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jets-ressources_S5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44007" cy="2863670"/>
                    </a:xfrm>
                    <a:prstGeom prst="rect">
                      <a:avLst/>
                    </a:prstGeom>
                    <a:ln>
                      <a:solidFill>
                        <a:schemeClr val="tx1"/>
                      </a:solidFill>
                    </a:ln>
                  </pic:spPr>
                </pic:pic>
              </a:graphicData>
            </a:graphic>
          </wp:inline>
        </w:drawing>
      </w:r>
    </w:p>
    <w:p w14:paraId="7369B044" w14:textId="0CA0B8E1" w:rsidR="00050F48" w:rsidRDefault="00BF124F" w:rsidP="00DD7977">
      <w:pPr>
        <w:spacing w:after="0"/>
        <w:rPr>
          <w:sz w:val="24"/>
          <w:szCs w:val="24"/>
        </w:rPr>
      </w:pPr>
      <w:r w:rsidRPr="00BF124F">
        <w:rPr>
          <w:sz w:val="24"/>
          <w:szCs w:val="24"/>
        </w:rPr>
        <w:t>Liens entre UE Projets et UE Ressources</w:t>
      </w:r>
      <w:r w:rsidR="00F21E7C">
        <w:rPr>
          <w:sz w:val="24"/>
          <w:szCs w:val="24"/>
        </w:rPr>
        <w:t xml:space="preserve"> du semestre 5</w:t>
      </w:r>
    </w:p>
    <w:p w14:paraId="0CE14C6F" w14:textId="77777777" w:rsidR="008D21C4" w:rsidRDefault="008D21C4" w:rsidP="00DD7977">
      <w:pPr>
        <w:spacing w:after="0"/>
        <w:rPr>
          <w:sz w:val="24"/>
          <w:szCs w:val="24"/>
        </w:rPr>
      </w:pPr>
    </w:p>
    <w:p w14:paraId="38908C07" w14:textId="4FBD919A" w:rsidR="008504A2" w:rsidRDefault="008D21C4" w:rsidP="00DD7977">
      <w:pPr>
        <w:spacing w:after="0"/>
        <w:rPr>
          <w:sz w:val="24"/>
          <w:szCs w:val="24"/>
        </w:rPr>
      </w:pPr>
      <w:r w:rsidRPr="008504A2">
        <w:rPr>
          <w:noProof/>
          <w:lang w:eastAsia="fr-FR"/>
        </w:rPr>
        <w:drawing>
          <wp:inline distT="0" distB="0" distL="0" distR="0" wp14:anchorId="3687B05D" wp14:editId="0E85BD73">
            <wp:extent cx="5440680" cy="1937876"/>
            <wp:effectExtent l="0" t="0" r="762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749" cy="1947517"/>
                    </a:xfrm>
                    <a:prstGeom prst="rect">
                      <a:avLst/>
                    </a:prstGeom>
                    <a:noFill/>
                    <a:ln>
                      <a:noFill/>
                    </a:ln>
                  </pic:spPr>
                </pic:pic>
              </a:graphicData>
            </a:graphic>
          </wp:inline>
        </w:drawing>
      </w:r>
    </w:p>
    <w:p w14:paraId="398DDD0E" w14:textId="75E3982A" w:rsidR="008D21C4" w:rsidRPr="00BF124F" w:rsidRDefault="008D21C4" w:rsidP="00DD7977">
      <w:pPr>
        <w:spacing w:after="0"/>
        <w:rPr>
          <w:sz w:val="24"/>
          <w:szCs w:val="24"/>
        </w:rPr>
      </w:pPr>
      <w:r>
        <w:rPr>
          <w:sz w:val="24"/>
          <w:szCs w:val="24"/>
        </w:rPr>
        <w:t>Planification des UE du semestre 5</w:t>
      </w:r>
    </w:p>
    <w:p w14:paraId="76446EE9" w14:textId="08DF373B" w:rsidR="008D21C4" w:rsidRPr="00F80BE3" w:rsidRDefault="008D21C4" w:rsidP="008504A2">
      <w:pPr>
        <w:pStyle w:val="Titre2"/>
        <w:rPr>
          <w:b/>
          <w:color w:val="auto"/>
          <w:u w:val="single"/>
        </w:rPr>
      </w:pPr>
      <w:bookmarkStart w:id="6" w:name="_Toc31728230"/>
      <w:r w:rsidRPr="00F80BE3">
        <w:rPr>
          <w:b/>
          <w:color w:val="auto"/>
          <w:u w:val="single"/>
        </w:rPr>
        <w:t>Organisation du semestre 6</w:t>
      </w:r>
      <w:bookmarkEnd w:id="6"/>
    </w:p>
    <w:p w14:paraId="2D30D1D5" w14:textId="360D92E0" w:rsidR="008D21C4" w:rsidRDefault="008D21C4" w:rsidP="008D21C4">
      <w:pPr>
        <w:spacing w:after="0"/>
        <w:rPr>
          <w:sz w:val="24"/>
          <w:szCs w:val="24"/>
        </w:rPr>
      </w:pPr>
    </w:p>
    <w:p w14:paraId="41C85AFD" w14:textId="51FB7A2C" w:rsidR="008D21C4" w:rsidRDefault="00747BD6" w:rsidP="008D21C4">
      <w:pPr>
        <w:spacing w:after="0"/>
        <w:rPr>
          <w:sz w:val="24"/>
          <w:szCs w:val="24"/>
        </w:rPr>
      </w:pPr>
      <w:r>
        <w:rPr>
          <w:noProof/>
          <w:sz w:val="24"/>
          <w:szCs w:val="24"/>
          <w:lang w:eastAsia="fr-FR"/>
        </w:rPr>
        <w:drawing>
          <wp:inline distT="0" distB="0" distL="0" distR="0" wp14:anchorId="378ACEEA" wp14:editId="54505355">
            <wp:extent cx="5760720" cy="248221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jets-ressources_S6_v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482215"/>
                    </a:xfrm>
                    <a:prstGeom prst="rect">
                      <a:avLst/>
                    </a:prstGeom>
                  </pic:spPr>
                </pic:pic>
              </a:graphicData>
            </a:graphic>
          </wp:inline>
        </w:drawing>
      </w:r>
    </w:p>
    <w:p w14:paraId="26EEE8CE" w14:textId="722915A8" w:rsidR="008D21C4" w:rsidRDefault="008D21C4" w:rsidP="008D21C4">
      <w:pPr>
        <w:spacing w:after="0"/>
        <w:rPr>
          <w:sz w:val="24"/>
          <w:szCs w:val="24"/>
        </w:rPr>
      </w:pPr>
      <w:r w:rsidRPr="00BF124F">
        <w:rPr>
          <w:sz w:val="24"/>
          <w:szCs w:val="24"/>
        </w:rPr>
        <w:t>Liens entre UE Projets et UE Ressources</w:t>
      </w:r>
      <w:r>
        <w:rPr>
          <w:sz w:val="24"/>
          <w:szCs w:val="24"/>
        </w:rPr>
        <w:t xml:space="preserve"> du semestre 6</w:t>
      </w:r>
    </w:p>
    <w:p w14:paraId="66A82865" w14:textId="77777777" w:rsidR="008D21C4" w:rsidRDefault="008D21C4">
      <w:pPr>
        <w:rPr>
          <w:sz w:val="24"/>
          <w:szCs w:val="24"/>
        </w:rPr>
      </w:pPr>
    </w:p>
    <w:p w14:paraId="10E63480" w14:textId="7A4B7160" w:rsidR="008D21C4" w:rsidRDefault="00F80BE3">
      <w:pPr>
        <w:rPr>
          <w:sz w:val="24"/>
          <w:szCs w:val="24"/>
        </w:rPr>
      </w:pPr>
      <w:r w:rsidRPr="00F80BE3">
        <w:rPr>
          <w:noProof/>
          <w:lang w:eastAsia="fr-FR"/>
        </w:rPr>
        <w:drawing>
          <wp:inline distT="0" distB="0" distL="0" distR="0" wp14:anchorId="16CCD1A8" wp14:editId="7EEA36F6">
            <wp:extent cx="5500370" cy="2202815"/>
            <wp:effectExtent l="0" t="0" r="508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0370" cy="2202815"/>
                    </a:xfrm>
                    <a:prstGeom prst="rect">
                      <a:avLst/>
                    </a:prstGeom>
                    <a:noFill/>
                    <a:ln>
                      <a:noFill/>
                    </a:ln>
                  </pic:spPr>
                </pic:pic>
              </a:graphicData>
            </a:graphic>
          </wp:inline>
        </w:drawing>
      </w:r>
    </w:p>
    <w:p w14:paraId="6AA26C9A" w14:textId="4A029C26" w:rsidR="008D21C4" w:rsidRPr="00BF124F" w:rsidRDefault="008D21C4" w:rsidP="008D21C4">
      <w:pPr>
        <w:spacing w:after="0"/>
        <w:rPr>
          <w:sz w:val="24"/>
          <w:szCs w:val="24"/>
        </w:rPr>
      </w:pPr>
      <w:r>
        <w:rPr>
          <w:sz w:val="24"/>
          <w:szCs w:val="24"/>
        </w:rPr>
        <w:t>Planification des UE du semestre 6</w:t>
      </w:r>
    </w:p>
    <w:p w14:paraId="40727A9B" w14:textId="0A841A8E" w:rsidR="008D21C4" w:rsidRDefault="008D21C4">
      <w:pPr>
        <w:rPr>
          <w:sz w:val="24"/>
          <w:szCs w:val="24"/>
        </w:rPr>
      </w:pPr>
    </w:p>
    <w:p w14:paraId="103C22BF" w14:textId="344DBE55" w:rsidR="008D21C4" w:rsidRDefault="008D21C4">
      <w:pPr>
        <w:rPr>
          <w:sz w:val="24"/>
          <w:szCs w:val="24"/>
        </w:rPr>
      </w:pPr>
    </w:p>
    <w:p w14:paraId="47542BD2" w14:textId="77777777" w:rsidR="00CA7797" w:rsidRPr="00DD7977" w:rsidRDefault="00CA7DB8" w:rsidP="001A5115">
      <w:pPr>
        <w:pStyle w:val="Titre2"/>
        <w:spacing w:after="240"/>
        <w:rPr>
          <w:b/>
          <w:color w:val="auto"/>
        </w:rPr>
      </w:pPr>
      <w:bookmarkStart w:id="7" w:name="_Toc31728231"/>
      <w:r w:rsidRPr="00DD7977">
        <w:rPr>
          <w:b/>
          <w:color w:val="auto"/>
        </w:rPr>
        <w:t>L</w:t>
      </w:r>
      <w:r w:rsidR="00653345" w:rsidRPr="00DD7977">
        <w:rPr>
          <w:b/>
          <w:color w:val="auto"/>
        </w:rPr>
        <w:t>exique</w:t>
      </w:r>
      <w:bookmarkEnd w:id="7"/>
    </w:p>
    <w:p w14:paraId="0321F3FB" w14:textId="77777777" w:rsidR="00DD7977" w:rsidRPr="008D21C4" w:rsidRDefault="00F21EDB" w:rsidP="001A5115">
      <w:pPr>
        <w:spacing w:after="0"/>
      </w:pPr>
      <w:r w:rsidRPr="008D21C4">
        <w:rPr>
          <w:b/>
        </w:rPr>
        <w:t>Unité d’Enseignement (UE)</w:t>
      </w:r>
      <w:r w:rsidRPr="008D21C4">
        <w:t xml:space="preserve"> : </w:t>
      </w:r>
      <w:r w:rsidRPr="008D21C4">
        <w:rPr>
          <w:rStyle w:val="e24kjd"/>
        </w:rPr>
        <w:t>ensemble d'activités d'apprentissage qui sont regroupées, parce qu'elles constituent un ensemble pédagogique en partageant des objectifs d'apprentissage. La validation d’une UE conduit à la délivrance de crédits (voir ECTS)</w:t>
      </w:r>
    </w:p>
    <w:p w14:paraId="48998BBF" w14:textId="77777777" w:rsidR="00DD7977" w:rsidRPr="008D21C4" w:rsidRDefault="00F21EDB" w:rsidP="001A5115">
      <w:pPr>
        <w:spacing w:after="0"/>
      </w:pPr>
      <w:r w:rsidRPr="008D21C4">
        <w:rPr>
          <w:b/>
        </w:rPr>
        <w:t>Eléments Constitutifs d’une Unité d’Enseignement (</w:t>
      </w:r>
      <w:r w:rsidR="00DD7977" w:rsidRPr="008D21C4">
        <w:rPr>
          <w:b/>
        </w:rPr>
        <w:t>ECUE</w:t>
      </w:r>
      <w:r w:rsidRPr="008D21C4">
        <w:rPr>
          <w:b/>
        </w:rPr>
        <w:t>)</w:t>
      </w:r>
      <w:r w:rsidRPr="008D21C4">
        <w:t> : sous-ensemble d’activités d’apprentissage au sein d’une UE.</w:t>
      </w:r>
    </w:p>
    <w:p w14:paraId="4592F4A2" w14:textId="77777777" w:rsidR="00F21EDB" w:rsidRPr="008D21C4" w:rsidRDefault="00DD7977" w:rsidP="00F21EDB">
      <w:pPr>
        <w:spacing w:after="0"/>
        <w:rPr>
          <w:rStyle w:val="e24kjd"/>
        </w:rPr>
      </w:pPr>
      <w:r w:rsidRPr="008D21C4">
        <w:rPr>
          <w:b/>
        </w:rPr>
        <w:t>ECTS</w:t>
      </w:r>
      <w:r w:rsidR="00F21EDB" w:rsidRPr="008D21C4">
        <w:t xml:space="preserve"> : Système de crédits européen = </w:t>
      </w:r>
      <w:r w:rsidR="00F21EDB" w:rsidRPr="008D21C4">
        <w:rPr>
          <w:rStyle w:val="e24kjd"/>
        </w:rPr>
        <w:t>European Credits Transfer System. Un ECTS correspond à environ 25h de travail étudiant</w:t>
      </w:r>
      <w:r w:rsidR="00DE6458" w:rsidRPr="008D21C4">
        <w:rPr>
          <w:rStyle w:val="e24kjd"/>
        </w:rPr>
        <w:t xml:space="preserve"> (présentiel, autonomie et travail personnel)</w:t>
      </w:r>
      <w:r w:rsidR="00F21EDB" w:rsidRPr="008D21C4">
        <w:rPr>
          <w:rStyle w:val="e24kjd"/>
        </w:rPr>
        <w:t xml:space="preserve"> et un semestre correspond à 30 ECTS</w:t>
      </w:r>
    </w:p>
    <w:p w14:paraId="31BFB7F4" w14:textId="77777777" w:rsidR="00DD7977" w:rsidRPr="008D21C4" w:rsidRDefault="00DD7977" w:rsidP="00F21EDB">
      <w:pPr>
        <w:spacing w:after="0"/>
      </w:pPr>
      <w:r w:rsidRPr="008D21C4">
        <w:rPr>
          <w:b/>
        </w:rPr>
        <w:t>Heures en présentiel</w:t>
      </w:r>
      <w:r w:rsidR="00F21EDB" w:rsidRPr="008D21C4">
        <w:t> : heures programmées à l’emploi du temps</w:t>
      </w:r>
      <w:r w:rsidR="006E1F77" w:rsidRPr="008D21C4">
        <w:t xml:space="preserve"> correspondant à une activité pédagogique en présence d’un enseignant. Parmi ces activités en présentiel, on distingue :</w:t>
      </w:r>
    </w:p>
    <w:p w14:paraId="2300E1F6" w14:textId="77777777" w:rsidR="006E1F77" w:rsidRPr="008D21C4" w:rsidRDefault="006E1F77" w:rsidP="004D49A1">
      <w:pPr>
        <w:pStyle w:val="Paragraphedeliste"/>
        <w:numPr>
          <w:ilvl w:val="0"/>
          <w:numId w:val="30"/>
        </w:numPr>
        <w:spacing w:after="0"/>
      </w:pPr>
      <w:r w:rsidRPr="008D21C4">
        <w:rPr>
          <w:b/>
        </w:rPr>
        <w:t>Les Cours</w:t>
      </w:r>
      <w:r w:rsidRPr="008D21C4">
        <w:t xml:space="preserve"> (C), donnés à l’ensemble des élèves inscrits à l’UE, avec des approches variées en fonction du choix de l’enseignement : cours transmissif, interactif, conférence, </w:t>
      </w:r>
      <w:r w:rsidR="005975EE" w:rsidRPr="008D21C4">
        <w:t xml:space="preserve">cours </w:t>
      </w:r>
      <w:r w:rsidRPr="008D21C4">
        <w:t>inversé, …</w:t>
      </w:r>
    </w:p>
    <w:p w14:paraId="73E9576E" w14:textId="0C971BE3" w:rsidR="001A5115" w:rsidRPr="008D21C4" w:rsidRDefault="006E1F77" w:rsidP="004D49A1">
      <w:pPr>
        <w:pStyle w:val="Paragraphedeliste"/>
        <w:numPr>
          <w:ilvl w:val="0"/>
          <w:numId w:val="30"/>
        </w:numPr>
        <w:spacing w:after="0"/>
      </w:pPr>
      <w:r w:rsidRPr="008D21C4">
        <w:rPr>
          <w:b/>
        </w:rPr>
        <w:t xml:space="preserve">Les </w:t>
      </w:r>
      <w:r w:rsidR="00DD7977" w:rsidRPr="008D21C4">
        <w:rPr>
          <w:b/>
        </w:rPr>
        <w:t>T</w:t>
      </w:r>
      <w:r w:rsidR="001A5115" w:rsidRPr="008D21C4">
        <w:rPr>
          <w:b/>
        </w:rPr>
        <w:t xml:space="preserve">ravaux </w:t>
      </w:r>
      <w:r w:rsidR="00DD7977" w:rsidRPr="008D21C4">
        <w:rPr>
          <w:b/>
        </w:rPr>
        <w:t>D</w:t>
      </w:r>
      <w:r w:rsidR="001A5115" w:rsidRPr="008D21C4">
        <w:rPr>
          <w:b/>
        </w:rPr>
        <w:t>irigés</w:t>
      </w:r>
      <w:r w:rsidR="001A5115" w:rsidRPr="008D21C4">
        <w:t xml:space="preserve"> (TD)</w:t>
      </w:r>
      <w:r w:rsidR="00DD7977" w:rsidRPr="008D21C4">
        <w:t xml:space="preserve">, </w:t>
      </w:r>
      <w:r w:rsidR="001A5115" w:rsidRPr="008D21C4">
        <w:t>pour lesquel</w:t>
      </w:r>
      <w:r w:rsidRPr="008D21C4">
        <w:t xml:space="preserve">s les étudiants sont répartis en groupes et </w:t>
      </w:r>
      <w:r w:rsidR="001A5115" w:rsidRPr="008D21C4">
        <w:t xml:space="preserve">sont invités à résoudre des cas pratiques, des exercices </w:t>
      </w:r>
      <w:r w:rsidR="005975EE" w:rsidRPr="008D21C4">
        <w:t xml:space="preserve">leur </w:t>
      </w:r>
      <w:r w:rsidR="001A5115" w:rsidRPr="008D21C4">
        <w:t xml:space="preserve">permettant de mettre en pratique des éléments de cours </w:t>
      </w:r>
    </w:p>
    <w:p w14:paraId="59CC1896" w14:textId="77777777" w:rsidR="001A5115" w:rsidRPr="008D21C4" w:rsidRDefault="001A5115" w:rsidP="004D49A1">
      <w:pPr>
        <w:pStyle w:val="Paragraphedeliste"/>
        <w:numPr>
          <w:ilvl w:val="0"/>
          <w:numId w:val="30"/>
        </w:numPr>
        <w:spacing w:after="0"/>
      </w:pPr>
      <w:r w:rsidRPr="008D21C4">
        <w:rPr>
          <w:b/>
        </w:rPr>
        <w:t>Les Travaux Pratiques</w:t>
      </w:r>
      <w:r w:rsidRPr="008D21C4">
        <w:t xml:space="preserve"> (TP), pour lesquels les étudiants sont répartis en groupes</w:t>
      </w:r>
      <w:r w:rsidR="00807432" w:rsidRPr="008D21C4">
        <w:t xml:space="preserve"> et sont amenés à manipuler, mesurer, observer pour produire des résultats sur la base d’un protocole, en salle ou en extérieur</w:t>
      </w:r>
    </w:p>
    <w:p w14:paraId="05D815A0" w14:textId="7BC0A264" w:rsidR="00867945" w:rsidRPr="008D21C4" w:rsidRDefault="00DD7977" w:rsidP="00381A95">
      <w:pPr>
        <w:spacing w:after="0"/>
      </w:pPr>
      <w:r w:rsidRPr="008D21C4">
        <w:rPr>
          <w:b/>
        </w:rPr>
        <w:t>Heures en autonomie</w:t>
      </w:r>
      <w:r w:rsidR="00867945" w:rsidRPr="008D21C4">
        <w:t> </w:t>
      </w:r>
      <w:r w:rsidR="00381A95" w:rsidRPr="008D21C4">
        <w:t xml:space="preserve">(TA) : </w:t>
      </w:r>
      <w:r w:rsidR="00867945" w:rsidRPr="008D21C4">
        <w:t>heures programmées à l’emploi du temps permettant aux étudiants de travailler à des projets ou à des devoirs qui leur ont été assignés, de suivre une séquence de cours en ligne en lien avec une UE. Ce travail en autonomie peut s’effectuer seul ou en groupe.</w:t>
      </w:r>
    </w:p>
    <w:p w14:paraId="4DC25A84" w14:textId="5603A705" w:rsidR="005975EE" w:rsidRPr="008D21C4" w:rsidRDefault="005975EE" w:rsidP="00381A95">
      <w:pPr>
        <w:spacing w:after="0"/>
      </w:pPr>
      <w:r w:rsidRPr="008D21C4">
        <w:rPr>
          <w:b/>
        </w:rPr>
        <w:t>Heures de travail personnel</w:t>
      </w:r>
      <w:r w:rsidR="00381A95" w:rsidRPr="008D21C4">
        <w:t> : il s’agit du temps consacré à la révision ou à l’approfondissement des notions développées dans les enseignements. Ce temps de travail n’est pas programmé à l’emploi du temps.</w:t>
      </w:r>
    </w:p>
    <w:p w14:paraId="3417470E" w14:textId="77777777" w:rsidR="00096405" w:rsidRPr="008D21C4" w:rsidRDefault="00DD7977" w:rsidP="00096405">
      <w:pPr>
        <w:spacing w:after="0"/>
      </w:pPr>
      <w:r w:rsidRPr="008D21C4">
        <w:rPr>
          <w:b/>
        </w:rPr>
        <w:t>Compétence</w:t>
      </w:r>
      <w:r w:rsidR="00867945" w:rsidRPr="008D21C4">
        <w:t xml:space="preserve"> : </w:t>
      </w:r>
      <w:r w:rsidR="00096405" w:rsidRPr="008D21C4">
        <w:t>Savoir-agir complexe prenant appui sur la mobilisation et la combinaison efficaces d’une variété de ressources internes et externes à l’intérieur d’une famille de situations. (Tardif, 2006)</w:t>
      </w:r>
    </w:p>
    <w:p w14:paraId="7C0DBA66" w14:textId="77777777" w:rsidR="00096405" w:rsidRPr="008D21C4" w:rsidRDefault="00DD7977" w:rsidP="00096405">
      <w:pPr>
        <w:spacing w:after="0"/>
      </w:pPr>
      <w:r w:rsidRPr="008D21C4">
        <w:rPr>
          <w:b/>
        </w:rPr>
        <w:t>Jalon</w:t>
      </w:r>
      <w:r w:rsidR="00096405" w:rsidRPr="008D21C4">
        <w:t> : niveaux qui définissent des seuils de progression dans l’acquisition de la compétence, qui doivent être certifiés par l’évaluation. Ils explicitent la montée en compétence au travers de l’augmentation de complexité suivant des modalités qui peuvent être différentes : moins de prescription, plus de ressources, plus de situations, plus de responsabilité et/ou plus de dimensions.</w:t>
      </w:r>
    </w:p>
    <w:p w14:paraId="35B4E4D9" w14:textId="77777777" w:rsidR="00096405" w:rsidRPr="008D21C4" w:rsidRDefault="00DD7977" w:rsidP="00096405">
      <w:pPr>
        <w:spacing w:after="0"/>
      </w:pPr>
      <w:r w:rsidRPr="008D21C4">
        <w:rPr>
          <w:b/>
        </w:rPr>
        <w:t>Apprentissage critique</w:t>
      </w:r>
      <w:r w:rsidR="00096405" w:rsidRPr="008D21C4">
        <w:t xml:space="preserve"> : savoir-agir qui doit être nécessairement acquis pour valider un des jalons. </w:t>
      </w:r>
    </w:p>
    <w:p w14:paraId="77BC342B" w14:textId="77777777" w:rsidR="00F21E7C" w:rsidRPr="008D21C4" w:rsidRDefault="00DD7977" w:rsidP="00B77285">
      <w:pPr>
        <w:autoSpaceDE w:val="0"/>
        <w:autoSpaceDN w:val="0"/>
        <w:adjustRightInd w:val="0"/>
        <w:spacing w:after="0" w:line="240" w:lineRule="auto"/>
        <w:rPr>
          <w:rFonts w:ascii="Calibri" w:hAnsi="Calibri" w:cs="Calibri"/>
        </w:rPr>
      </w:pPr>
      <w:r w:rsidRPr="008D21C4">
        <w:rPr>
          <w:b/>
        </w:rPr>
        <w:t>Evaluation formative</w:t>
      </w:r>
      <w:r w:rsidR="00B77285" w:rsidRPr="008D21C4">
        <w:t xml:space="preserve"> : </w:t>
      </w:r>
      <w:r w:rsidR="00F21E7C" w:rsidRPr="008D21C4">
        <w:t xml:space="preserve">s’effectue en </w:t>
      </w:r>
      <w:r w:rsidR="00B77285" w:rsidRPr="008D21C4">
        <w:rPr>
          <w:rFonts w:ascii="Calibri" w:hAnsi="Calibri" w:cs="Calibri"/>
        </w:rPr>
        <w:t xml:space="preserve">cours d’apprentissage, </w:t>
      </w:r>
      <w:r w:rsidR="00F21E7C" w:rsidRPr="008D21C4">
        <w:rPr>
          <w:rFonts w:ascii="Calibri" w:hAnsi="Calibri" w:cs="Calibri"/>
        </w:rPr>
        <w:t>avec un retour de l’enseignant pour permettre à l’étudiant de se situer par rappor</w:t>
      </w:r>
      <w:r w:rsidR="00807432" w:rsidRPr="008D21C4">
        <w:rPr>
          <w:rFonts w:ascii="Calibri" w:hAnsi="Calibri" w:cs="Calibri"/>
        </w:rPr>
        <w:t>t aux objectifs d’apprentissage.</w:t>
      </w:r>
    </w:p>
    <w:p w14:paraId="0A2A3F93" w14:textId="77777777" w:rsidR="00B77285" w:rsidRPr="008D21C4" w:rsidRDefault="00807432" w:rsidP="00B77285">
      <w:pPr>
        <w:autoSpaceDE w:val="0"/>
        <w:autoSpaceDN w:val="0"/>
        <w:adjustRightInd w:val="0"/>
        <w:spacing w:after="0" w:line="240" w:lineRule="auto"/>
      </w:pPr>
      <w:r w:rsidRPr="008D21C4">
        <w:rPr>
          <w:b/>
        </w:rPr>
        <w:t xml:space="preserve">Evaluation </w:t>
      </w:r>
      <w:r w:rsidR="00B77285" w:rsidRPr="008D21C4">
        <w:rPr>
          <w:b/>
        </w:rPr>
        <w:t>certificative</w:t>
      </w:r>
      <w:r w:rsidR="00B77285" w:rsidRPr="008D21C4">
        <w:t xml:space="preserve"> : </w:t>
      </w:r>
      <w:r w:rsidRPr="008D21C4">
        <w:rPr>
          <w:rFonts w:ascii="Calibri" w:hAnsi="Calibri" w:cs="Calibri"/>
        </w:rPr>
        <w:t>s</w:t>
      </w:r>
      <w:r w:rsidR="00B77285" w:rsidRPr="008D21C4">
        <w:rPr>
          <w:rFonts w:ascii="Calibri" w:hAnsi="Calibri" w:cs="Calibri"/>
        </w:rPr>
        <w:t xml:space="preserve">ouvent notée, décision sur la réussite à un enseignement, </w:t>
      </w:r>
      <w:r w:rsidR="00F21E7C" w:rsidRPr="008D21C4">
        <w:rPr>
          <w:rFonts w:ascii="Calibri" w:hAnsi="Calibri" w:cs="Calibri"/>
        </w:rPr>
        <w:t xml:space="preserve">un apprentissage critique, </w:t>
      </w:r>
      <w:r w:rsidR="00B77285" w:rsidRPr="008D21C4">
        <w:rPr>
          <w:rFonts w:ascii="Calibri" w:hAnsi="Calibri" w:cs="Calibri"/>
        </w:rPr>
        <w:t>un diplôme</w:t>
      </w:r>
      <w:r w:rsidRPr="008D21C4">
        <w:rPr>
          <w:rFonts w:ascii="Calibri" w:hAnsi="Calibri" w:cs="Calibri"/>
        </w:rPr>
        <w:t>.</w:t>
      </w:r>
    </w:p>
    <w:p w14:paraId="11D597E3" w14:textId="77777777" w:rsidR="00B77285" w:rsidRPr="008D21C4" w:rsidRDefault="00B77285" w:rsidP="00B77285">
      <w:pPr>
        <w:autoSpaceDE w:val="0"/>
        <w:autoSpaceDN w:val="0"/>
        <w:adjustRightInd w:val="0"/>
        <w:spacing w:after="0" w:line="240" w:lineRule="auto"/>
      </w:pPr>
      <w:r w:rsidRPr="008D21C4">
        <w:rPr>
          <w:b/>
        </w:rPr>
        <w:t>Evaluation diagnostique</w:t>
      </w:r>
      <w:r w:rsidRPr="008D21C4">
        <w:t xml:space="preserve"> : </w:t>
      </w:r>
      <w:r w:rsidR="00F21E7C" w:rsidRPr="008D21C4">
        <w:rPr>
          <w:rFonts w:ascii="Calibri" w:hAnsi="Calibri" w:cs="Calibri"/>
        </w:rPr>
        <w:t>En d</w:t>
      </w:r>
      <w:r w:rsidRPr="008D21C4">
        <w:rPr>
          <w:rFonts w:ascii="Calibri" w:hAnsi="Calibri" w:cs="Calibri"/>
        </w:rPr>
        <w:t>ébut de cours, pour évaluer les connaissances préalables</w:t>
      </w:r>
      <w:r w:rsidR="00807432" w:rsidRPr="008D21C4">
        <w:rPr>
          <w:rFonts w:ascii="Calibri" w:hAnsi="Calibri" w:cs="Calibri"/>
        </w:rPr>
        <w:t>.</w:t>
      </w:r>
    </w:p>
    <w:p w14:paraId="4A309CC2" w14:textId="77777777" w:rsidR="00DD7977" w:rsidRPr="008D21C4" w:rsidRDefault="004032EF" w:rsidP="00F21EDB">
      <w:pPr>
        <w:spacing w:after="0"/>
      </w:pPr>
      <w:r w:rsidRPr="008D21C4">
        <w:rPr>
          <w:b/>
        </w:rPr>
        <w:t>Objectif d’apprentissage</w:t>
      </w:r>
      <w:r w:rsidRPr="008D21C4">
        <w:t> : spécifie ce que l’étudiant doit savoir faire à la fin de la séquence d’</w:t>
      </w:r>
      <w:r w:rsidR="00807432" w:rsidRPr="008D21C4">
        <w:t>enseignement</w:t>
      </w:r>
      <w:r w:rsidRPr="008D21C4">
        <w:t>. Cet apprentissage sera mobilisé dans le cadre des projets et du futur emploi.</w:t>
      </w:r>
    </w:p>
    <w:p w14:paraId="45FA8848" w14:textId="77777777" w:rsidR="00801865" w:rsidRPr="001A5115" w:rsidRDefault="00801865">
      <w:pPr>
        <w:rPr>
          <w:sz w:val="24"/>
          <w:szCs w:val="24"/>
        </w:rPr>
      </w:pPr>
    </w:p>
    <w:p w14:paraId="374B08C6" w14:textId="77777777" w:rsidR="00CA7797" w:rsidRPr="00F66A99" w:rsidRDefault="00CA7797" w:rsidP="00F66A99">
      <w:pPr>
        <w:pStyle w:val="Titre2"/>
        <w:rPr>
          <w:b/>
          <w:color w:val="auto"/>
        </w:rPr>
      </w:pPr>
      <w:r w:rsidRPr="00AC666C">
        <w:br w:type="page"/>
      </w:r>
      <w:bookmarkStart w:id="8" w:name="_Toc31728232"/>
      <w:r w:rsidR="0037716B" w:rsidRPr="00F66A99">
        <w:rPr>
          <w:b/>
          <w:color w:val="auto"/>
        </w:rPr>
        <w:t>Liste des Unités d’E</w:t>
      </w:r>
      <w:r w:rsidRPr="00F66A99">
        <w:rPr>
          <w:b/>
          <w:color w:val="auto"/>
        </w:rPr>
        <w:t xml:space="preserve">nseignement </w:t>
      </w:r>
      <w:r w:rsidR="0037716B" w:rsidRPr="00F66A99">
        <w:rPr>
          <w:b/>
          <w:color w:val="auto"/>
        </w:rPr>
        <w:t xml:space="preserve">(UE) </w:t>
      </w:r>
      <w:r w:rsidRPr="00F66A99">
        <w:rPr>
          <w:b/>
          <w:color w:val="auto"/>
        </w:rPr>
        <w:t>du semestre 5</w:t>
      </w:r>
      <w:bookmarkEnd w:id="8"/>
    </w:p>
    <w:tbl>
      <w:tblPr>
        <w:tblStyle w:val="Grilledutableau"/>
        <w:tblW w:w="8075" w:type="dxa"/>
        <w:tblLayout w:type="fixed"/>
        <w:tblLook w:val="04A0" w:firstRow="1" w:lastRow="0" w:firstColumn="1" w:lastColumn="0" w:noHBand="0" w:noVBand="1"/>
      </w:tblPr>
      <w:tblGrid>
        <w:gridCol w:w="4248"/>
        <w:gridCol w:w="1417"/>
        <w:gridCol w:w="567"/>
        <w:gridCol w:w="567"/>
        <w:gridCol w:w="567"/>
        <w:gridCol w:w="709"/>
      </w:tblGrid>
      <w:tr w:rsidR="00566289" w:rsidRPr="00AC666C" w14:paraId="67CA171A" w14:textId="77777777" w:rsidTr="00566289">
        <w:tc>
          <w:tcPr>
            <w:tcW w:w="4248" w:type="dxa"/>
          </w:tcPr>
          <w:p w14:paraId="549C6CDE" w14:textId="77777777" w:rsidR="00566289" w:rsidRPr="00AC666C" w:rsidRDefault="00566289">
            <w:r w:rsidRPr="00AC666C">
              <w:t>UE</w:t>
            </w:r>
            <w:r>
              <w:t xml:space="preserve"> et ECUE</w:t>
            </w:r>
          </w:p>
        </w:tc>
        <w:tc>
          <w:tcPr>
            <w:tcW w:w="1417" w:type="dxa"/>
          </w:tcPr>
          <w:p w14:paraId="100971CB" w14:textId="77777777" w:rsidR="00566289" w:rsidRPr="00AC666C" w:rsidRDefault="00566289">
            <w:r>
              <w:t>Responsable</w:t>
            </w:r>
          </w:p>
        </w:tc>
        <w:tc>
          <w:tcPr>
            <w:tcW w:w="1701" w:type="dxa"/>
            <w:gridSpan w:val="3"/>
          </w:tcPr>
          <w:p w14:paraId="555F36DC" w14:textId="77777777" w:rsidR="00566289" w:rsidRPr="00AC666C" w:rsidRDefault="00566289">
            <w:r>
              <w:t>Nombre d’heures</w:t>
            </w:r>
          </w:p>
        </w:tc>
        <w:tc>
          <w:tcPr>
            <w:tcW w:w="709" w:type="dxa"/>
          </w:tcPr>
          <w:p w14:paraId="40C88604" w14:textId="77777777" w:rsidR="00566289" w:rsidRPr="00AC666C" w:rsidRDefault="00566289">
            <w:r>
              <w:t>ECTS</w:t>
            </w:r>
          </w:p>
        </w:tc>
      </w:tr>
      <w:tr w:rsidR="00566289" w:rsidRPr="00AC666C" w14:paraId="743DA568" w14:textId="77777777" w:rsidTr="00566289">
        <w:tc>
          <w:tcPr>
            <w:tcW w:w="4248" w:type="dxa"/>
          </w:tcPr>
          <w:p w14:paraId="4EE51D81" w14:textId="77777777" w:rsidR="00566289" w:rsidRPr="00AC666C" w:rsidRDefault="00566289"/>
        </w:tc>
        <w:tc>
          <w:tcPr>
            <w:tcW w:w="1417" w:type="dxa"/>
          </w:tcPr>
          <w:p w14:paraId="46A9CEA1" w14:textId="77777777" w:rsidR="00566289" w:rsidRDefault="00566289"/>
        </w:tc>
        <w:tc>
          <w:tcPr>
            <w:tcW w:w="567" w:type="dxa"/>
          </w:tcPr>
          <w:p w14:paraId="7B68DE7C" w14:textId="77777777" w:rsidR="00566289" w:rsidRPr="00457A59" w:rsidRDefault="00566289">
            <w:pPr>
              <w:rPr>
                <w:sz w:val="20"/>
                <w:szCs w:val="20"/>
              </w:rPr>
            </w:pPr>
            <w:r>
              <w:rPr>
                <w:sz w:val="20"/>
                <w:szCs w:val="20"/>
              </w:rPr>
              <w:t>Pres</w:t>
            </w:r>
          </w:p>
        </w:tc>
        <w:tc>
          <w:tcPr>
            <w:tcW w:w="567" w:type="dxa"/>
          </w:tcPr>
          <w:p w14:paraId="012C3FC0" w14:textId="77777777" w:rsidR="00566289" w:rsidRPr="00457A59" w:rsidRDefault="00566289">
            <w:pPr>
              <w:rPr>
                <w:sz w:val="20"/>
                <w:szCs w:val="20"/>
              </w:rPr>
            </w:pPr>
            <w:r>
              <w:rPr>
                <w:sz w:val="20"/>
                <w:szCs w:val="20"/>
              </w:rPr>
              <w:t>Aut</w:t>
            </w:r>
          </w:p>
        </w:tc>
        <w:tc>
          <w:tcPr>
            <w:tcW w:w="567" w:type="dxa"/>
          </w:tcPr>
          <w:p w14:paraId="1996503D" w14:textId="77777777" w:rsidR="00566289" w:rsidRPr="00457A59" w:rsidRDefault="00566289">
            <w:pPr>
              <w:rPr>
                <w:sz w:val="20"/>
                <w:szCs w:val="20"/>
              </w:rPr>
            </w:pPr>
            <w:r>
              <w:rPr>
                <w:sz w:val="20"/>
                <w:szCs w:val="20"/>
              </w:rPr>
              <w:t>Tot</w:t>
            </w:r>
          </w:p>
        </w:tc>
        <w:tc>
          <w:tcPr>
            <w:tcW w:w="709" w:type="dxa"/>
          </w:tcPr>
          <w:p w14:paraId="36910370" w14:textId="77777777" w:rsidR="00566289" w:rsidRPr="00AC666C" w:rsidRDefault="00566289"/>
        </w:tc>
      </w:tr>
      <w:tr w:rsidR="00566289" w:rsidRPr="00AC666C" w14:paraId="1BFB6813" w14:textId="77777777" w:rsidTr="00566289">
        <w:tc>
          <w:tcPr>
            <w:tcW w:w="4248" w:type="dxa"/>
          </w:tcPr>
          <w:p w14:paraId="7BFF7479" w14:textId="77777777" w:rsidR="00566289" w:rsidRPr="00643F23" w:rsidRDefault="00566289">
            <w:r w:rsidRPr="00643F23">
              <w:t xml:space="preserve">UE Projet : </w:t>
            </w:r>
            <w:r>
              <w:rPr>
                <w:u w:val="single"/>
              </w:rPr>
              <w:t>Diagnostic</w:t>
            </w:r>
            <w:r w:rsidRPr="00643F23">
              <w:rPr>
                <w:u w:val="single"/>
              </w:rPr>
              <w:t xml:space="preserve"> </w:t>
            </w:r>
            <w:r>
              <w:rPr>
                <w:u w:val="single"/>
              </w:rPr>
              <w:t>d’</w:t>
            </w:r>
            <w:r w:rsidRPr="00643F23">
              <w:rPr>
                <w:u w:val="single"/>
              </w:rPr>
              <w:t>un agroécosystème</w:t>
            </w:r>
          </w:p>
        </w:tc>
        <w:tc>
          <w:tcPr>
            <w:tcW w:w="1417" w:type="dxa"/>
          </w:tcPr>
          <w:p w14:paraId="1224432A" w14:textId="77777777" w:rsidR="00566289" w:rsidRDefault="00566289">
            <w:r>
              <w:t>M. Willaume</w:t>
            </w:r>
          </w:p>
        </w:tc>
        <w:tc>
          <w:tcPr>
            <w:tcW w:w="567" w:type="dxa"/>
          </w:tcPr>
          <w:p w14:paraId="143169D1" w14:textId="77777777" w:rsidR="00566289" w:rsidRDefault="00566289" w:rsidP="00DD7737">
            <w:pPr>
              <w:jc w:val="center"/>
            </w:pPr>
            <w:r>
              <w:t>24</w:t>
            </w:r>
          </w:p>
        </w:tc>
        <w:tc>
          <w:tcPr>
            <w:tcW w:w="567" w:type="dxa"/>
          </w:tcPr>
          <w:p w14:paraId="46B53C4F" w14:textId="77777777" w:rsidR="00566289" w:rsidRDefault="00566289" w:rsidP="00DD7737">
            <w:pPr>
              <w:jc w:val="center"/>
            </w:pPr>
            <w:r>
              <w:t>76</w:t>
            </w:r>
          </w:p>
        </w:tc>
        <w:tc>
          <w:tcPr>
            <w:tcW w:w="567" w:type="dxa"/>
          </w:tcPr>
          <w:p w14:paraId="31D7842F" w14:textId="77777777" w:rsidR="00566289" w:rsidRDefault="00566289" w:rsidP="00DD7737">
            <w:pPr>
              <w:jc w:val="center"/>
            </w:pPr>
            <w:r>
              <w:t>100</w:t>
            </w:r>
          </w:p>
        </w:tc>
        <w:tc>
          <w:tcPr>
            <w:tcW w:w="709" w:type="dxa"/>
          </w:tcPr>
          <w:p w14:paraId="33F6BE9D" w14:textId="77777777" w:rsidR="00566289" w:rsidRPr="00AC666C" w:rsidRDefault="00566289">
            <w:r>
              <w:t>5</w:t>
            </w:r>
          </w:p>
        </w:tc>
      </w:tr>
      <w:tr w:rsidR="00566289" w:rsidRPr="00AC666C" w14:paraId="3B498C8D" w14:textId="77777777" w:rsidTr="00566289">
        <w:tc>
          <w:tcPr>
            <w:tcW w:w="4248" w:type="dxa"/>
          </w:tcPr>
          <w:p w14:paraId="16D46EFB" w14:textId="77777777" w:rsidR="00566289" w:rsidRPr="00643F23" w:rsidRDefault="00566289" w:rsidP="00457A59">
            <w:r w:rsidRPr="00643F23">
              <w:t>UE Projet</w:t>
            </w:r>
            <w:r w:rsidRPr="00B225AF">
              <w:t xml:space="preserve">: </w:t>
            </w:r>
            <w:r w:rsidRPr="00B225AF">
              <w:rPr>
                <w:u w:val="single"/>
              </w:rPr>
              <w:t>Production de vin et validation par analyses</w:t>
            </w:r>
          </w:p>
        </w:tc>
        <w:tc>
          <w:tcPr>
            <w:tcW w:w="1417" w:type="dxa"/>
          </w:tcPr>
          <w:p w14:paraId="6EB250FF" w14:textId="77777777" w:rsidR="00566289" w:rsidRDefault="00566289">
            <w:r>
              <w:t>C. Chervin</w:t>
            </w:r>
          </w:p>
        </w:tc>
        <w:tc>
          <w:tcPr>
            <w:tcW w:w="567" w:type="dxa"/>
          </w:tcPr>
          <w:p w14:paraId="49DA4138" w14:textId="77777777" w:rsidR="00566289" w:rsidRDefault="00566289" w:rsidP="00DD7737">
            <w:pPr>
              <w:jc w:val="center"/>
            </w:pPr>
            <w:r>
              <w:t>63</w:t>
            </w:r>
          </w:p>
        </w:tc>
        <w:tc>
          <w:tcPr>
            <w:tcW w:w="567" w:type="dxa"/>
          </w:tcPr>
          <w:p w14:paraId="5504E17A" w14:textId="77777777" w:rsidR="00566289" w:rsidRDefault="00566289" w:rsidP="00DD7737">
            <w:pPr>
              <w:jc w:val="center"/>
            </w:pPr>
            <w:r>
              <w:t>20</w:t>
            </w:r>
          </w:p>
        </w:tc>
        <w:tc>
          <w:tcPr>
            <w:tcW w:w="567" w:type="dxa"/>
          </w:tcPr>
          <w:p w14:paraId="374AE0E2" w14:textId="77777777" w:rsidR="00566289" w:rsidRDefault="00566289" w:rsidP="00DD7737">
            <w:pPr>
              <w:jc w:val="center"/>
            </w:pPr>
            <w:r>
              <w:t>83</w:t>
            </w:r>
          </w:p>
        </w:tc>
        <w:tc>
          <w:tcPr>
            <w:tcW w:w="709" w:type="dxa"/>
          </w:tcPr>
          <w:p w14:paraId="4EA21697" w14:textId="77777777" w:rsidR="00566289" w:rsidRDefault="00566289">
            <w:r>
              <w:t>5</w:t>
            </w:r>
          </w:p>
        </w:tc>
      </w:tr>
      <w:tr w:rsidR="00566289" w:rsidRPr="00AC666C" w14:paraId="66A5A806" w14:textId="77777777" w:rsidTr="00566289">
        <w:tc>
          <w:tcPr>
            <w:tcW w:w="4248" w:type="dxa"/>
          </w:tcPr>
          <w:p w14:paraId="0FA1D411" w14:textId="77777777" w:rsidR="00566289" w:rsidRPr="00566289" w:rsidRDefault="00566289" w:rsidP="00457A59">
            <w:pPr>
              <w:rPr>
                <w:u w:val="single"/>
              </w:rPr>
            </w:pPr>
            <w:r w:rsidRPr="00566289">
              <w:rPr>
                <w:u w:val="single"/>
              </w:rPr>
              <w:t>Décrire, identifier, analyser les composants des agroécosystèmes</w:t>
            </w:r>
          </w:p>
          <w:p w14:paraId="4E5157A8" w14:textId="77777777" w:rsidR="00566289" w:rsidRPr="00566289" w:rsidRDefault="00566289" w:rsidP="004D49A1">
            <w:pPr>
              <w:pStyle w:val="Paragraphedeliste"/>
              <w:numPr>
                <w:ilvl w:val="0"/>
                <w:numId w:val="16"/>
              </w:numPr>
            </w:pPr>
            <w:r w:rsidRPr="00566289">
              <w:t>Principes généraux d’agronomie</w:t>
            </w:r>
          </w:p>
          <w:p w14:paraId="219CACD0" w14:textId="77777777" w:rsidR="00566289" w:rsidRPr="00566289" w:rsidRDefault="00566289" w:rsidP="004D49A1">
            <w:pPr>
              <w:pStyle w:val="Paragraphedeliste"/>
              <w:numPr>
                <w:ilvl w:val="0"/>
                <w:numId w:val="16"/>
              </w:numPr>
            </w:pPr>
            <w:r w:rsidRPr="00566289">
              <w:t>Milieu : sol, climat, végétation</w:t>
            </w:r>
          </w:p>
          <w:p w14:paraId="129E66CE" w14:textId="77777777" w:rsidR="00566289" w:rsidRPr="00566289" w:rsidRDefault="00566289" w:rsidP="004D49A1">
            <w:pPr>
              <w:pStyle w:val="Paragraphedeliste"/>
              <w:numPr>
                <w:ilvl w:val="0"/>
                <w:numId w:val="16"/>
              </w:numPr>
            </w:pPr>
            <w:r w:rsidRPr="00566289">
              <w:t>Plantes cultivées</w:t>
            </w:r>
          </w:p>
          <w:p w14:paraId="61DAAC00" w14:textId="77777777" w:rsidR="00566289" w:rsidRPr="00643F23" w:rsidRDefault="00566289" w:rsidP="004D49A1">
            <w:pPr>
              <w:pStyle w:val="Paragraphedeliste"/>
              <w:numPr>
                <w:ilvl w:val="0"/>
                <w:numId w:val="16"/>
              </w:numPr>
            </w:pPr>
            <w:r w:rsidRPr="00643F23">
              <w:t>Systèmes d’élevage</w:t>
            </w:r>
          </w:p>
        </w:tc>
        <w:tc>
          <w:tcPr>
            <w:tcW w:w="1417" w:type="dxa"/>
          </w:tcPr>
          <w:p w14:paraId="1D055A90" w14:textId="77777777" w:rsidR="00566289" w:rsidRDefault="00566289">
            <w:r>
              <w:t>M. Guiresse</w:t>
            </w:r>
          </w:p>
        </w:tc>
        <w:tc>
          <w:tcPr>
            <w:tcW w:w="567" w:type="dxa"/>
          </w:tcPr>
          <w:p w14:paraId="717002A1" w14:textId="77777777" w:rsidR="00566289" w:rsidRDefault="00566289" w:rsidP="00DD7737">
            <w:pPr>
              <w:jc w:val="center"/>
            </w:pPr>
            <w:r>
              <w:t>72</w:t>
            </w:r>
          </w:p>
        </w:tc>
        <w:tc>
          <w:tcPr>
            <w:tcW w:w="567" w:type="dxa"/>
          </w:tcPr>
          <w:p w14:paraId="7121BCCB" w14:textId="77777777" w:rsidR="00566289" w:rsidRDefault="00566289" w:rsidP="00DD7737">
            <w:pPr>
              <w:jc w:val="center"/>
            </w:pPr>
            <w:r>
              <w:t>4</w:t>
            </w:r>
          </w:p>
        </w:tc>
        <w:tc>
          <w:tcPr>
            <w:tcW w:w="567" w:type="dxa"/>
          </w:tcPr>
          <w:p w14:paraId="36549D93" w14:textId="77777777" w:rsidR="00566289" w:rsidRDefault="00566289" w:rsidP="00DD7737">
            <w:pPr>
              <w:jc w:val="center"/>
            </w:pPr>
            <w:r>
              <w:t>76</w:t>
            </w:r>
          </w:p>
        </w:tc>
        <w:tc>
          <w:tcPr>
            <w:tcW w:w="709" w:type="dxa"/>
          </w:tcPr>
          <w:p w14:paraId="672DE48B" w14:textId="77777777" w:rsidR="00566289" w:rsidRDefault="00566289">
            <w:r>
              <w:t>4</w:t>
            </w:r>
          </w:p>
        </w:tc>
      </w:tr>
      <w:tr w:rsidR="00566289" w:rsidRPr="00AC666C" w14:paraId="2112325E" w14:textId="77777777" w:rsidTr="00566289">
        <w:tc>
          <w:tcPr>
            <w:tcW w:w="4248" w:type="dxa"/>
          </w:tcPr>
          <w:p w14:paraId="7C2BCDDC" w14:textId="77777777" w:rsidR="00566289" w:rsidRPr="00566289" w:rsidRDefault="00566289" w:rsidP="00643F23">
            <w:pPr>
              <w:rPr>
                <w:u w:val="single"/>
              </w:rPr>
            </w:pPr>
            <w:r w:rsidRPr="00566289">
              <w:rPr>
                <w:u w:val="single"/>
              </w:rPr>
              <w:t>Se repérer dans l’organisation des mondes agricoles et ruraux</w:t>
            </w:r>
          </w:p>
          <w:p w14:paraId="37856F67" w14:textId="77777777" w:rsidR="00566289" w:rsidRPr="00643F23" w:rsidRDefault="00566289" w:rsidP="004D49A1">
            <w:pPr>
              <w:pStyle w:val="Paragraphedeliste"/>
              <w:numPr>
                <w:ilvl w:val="0"/>
                <w:numId w:val="15"/>
              </w:numPr>
            </w:pPr>
            <w:r w:rsidRPr="00566289">
              <w:t>Les mondes agricoles</w:t>
            </w:r>
            <w:r w:rsidRPr="00643F23">
              <w:t xml:space="preserve"> dans la société</w:t>
            </w:r>
          </w:p>
          <w:p w14:paraId="150F8D46" w14:textId="77777777" w:rsidR="00566289" w:rsidRPr="00643F23" w:rsidRDefault="00566289" w:rsidP="004D49A1">
            <w:pPr>
              <w:pStyle w:val="Paragraphedeliste"/>
              <w:numPr>
                <w:ilvl w:val="0"/>
                <w:numId w:val="15"/>
              </w:numPr>
            </w:pPr>
            <w:r w:rsidRPr="00643F23">
              <w:t xml:space="preserve">Régulation des systèmes agro-alimentaires et performances </w:t>
            </w:r>
          </w:p>
          <w:p w14:paraId="10AB7B84" w14:textId="77777777" w:rsidR="00566289" w:rsidRPr="00643F23" w:rsidRDefault="00566289" w:rsidP="004D49A1">
            <w:pPr>
              <w:pStyle w:val="Paragraphedeliste"/>
              <w:numPr>
                <w:ilvl w:val="0"/>
                <w:numId w:val="15"/>
              </w:numPr>
            </w:pPr>
            <w:r w:rsidRPr="00643F23">
              <w:t>Dossier thématique</w:t>
            </w:r>
          </w:p>
          <w:p w14:paraId="1DAE3C90" w14:textId="77777777" w:rsidR="00566289" w:rsidRPr="00643F23" w:rsidRDefault="00566289" w:rsidP="004D49A1">
            <w:pPr>
              <w:pStyle w:val="Paragraphedeliste"/>
              <w:numPr>
                <w:ilvl w:val="0"/>
                <w:numId w:val="15"/>
              </w:numPr>
            </w:pPr>
            <w:r w:rsidRPr="00643F23">
              <w:t>Information scientifique et technique</w:t>
            </w:r>
          </w:p>
        </w:tc>
        <w:tc>
          <w:tcPr>
            <w:tcW w:w="1417" w:type="dxa"/>
          </w:tcPr>
          <w:p w14:paraId="40563056" w14:textId="77777777" w:rsidR="00566289" w:rsidRDefault="00566289">
            <w:r>
              <w:t>G. Nguyen</w:t>
            </w:r>
          </w:p>
        </w:tc>
        <w:tc>
          <w:tcPr>
            <w:tcW w:w="567" w:type="dxa"/>
          </w:tcPr>
          <w:p w14:paraId="45892CC8" w14:textId="77777777" w:rsidR="00566289" w:rsidRDefault="00566289" w:rsidP="00DD7737">
            <w:pPr>
              <w:jc w:val="center"/>
            </w:pPr>
            <w:r>
              <w:t>48</w:t>
            </w:r>
          </w:p>
        </w:tc>
        <w:tc>
          <w:tcPr>
            <w:tcW w:w="567" w:type="dxa"/>
          </w:tcPr>
          <w:p w14:paraId="3A87D0D2" w14:textId="77777777" w:rsidR="00566289" w:rsidRDefault="00566289" w:rsidP="00DD7737">
            <w:pPr>
              <w:jc w:val="center"/>
            </w:pPr>
            <w:r>
              <w:t>18</w:t>
            </w:r>
          </w:p>
        </w:tc>
        <w:tc>
          <w:tcPr>
            <w:tcW w:w="567" w:type="dxa"/>
          </w:tcPr>
          <w:p w14:paraId="0762CBCE" w14:textId="77777777" w:rsidR="00566289" w:rsidRDefault="00566289" w:rsidP="00DD7737">
            <w:pPr>
              <w:jc w:val="center"/>
            </w:pPr>
            <w:r>
              <w:t>66</w:t>
            </w:r>
          </w:p>
        </w:tc>
        <w:tc>
          <w:tcPr>
            <w:tcW w:w="709" w:type="dxa"/>
          </w:tcPr>
          <w:p w14:paraId="74314432" w14:textId="77777777" w:rsidR="00566289" w:rsidRDefault="00566289">
            <w:r>
              <w:t>4</w:t>
            </w:r>
          </w:p>
        </w:tc>
      </w:tr>
      <w:tr w:rsidR="00566289" w:rsidRPr="00AC666C" w14:paraId="2B843CAF" w14:textId="77777777" w:rsidTr="00566289">
        <w:tc>
          <w:tcPr>
            <w:tcW w:w="4248" w:type="dxa"/>
          </w:tcPr>
          <w:p w14:paraId="522311E5" w14:textId="77777777" w:rsidR="00566289" w:rsidRPr="00643F23" w:rsidRDefault="00566289" w:rsidP="00643F23">
            <w:pPr>
              <w:rPr>
                <w:rFonts w:cs="Calibri"/>
                <w:bCs/>
                <w:color w:val="000000"/>
                <w:u w:val="single"/>
              </w:rPr>
            </w:pPr>
            <w:r w:rsidRPr="00566289">
              <w:rPr>
                <w:rFonts w:cs="Calibri"/>
                <w:bCs/>
                <w:color w:val="000000"/>
                <w:u w:val="single"/>
              </w:rPr>
              <w:t>Données agri-environnementales</w:t>
            </w:r>
            <w:r w:rsidRPr="00643F23">
              <w:rPr>
                <w:rFonts w:cs="Calibri"/>
                <w:bCs/>
                <w:color w:val="000000"/>
                <w:u w:val="single"/>
              </w:rPr>
              <w:t> </w:t>
            </w:r>
          </w:p>
          <w:p w14:paraId="26725E8D" w14:textId="77777777" w:rsidR="00566289" w:rsidRPr="00653345" w:rsidRDefault="00566289" w:rsidP="004D49A1">
            <w:pPr>
              <w:pStyle w:val="Paragraphedeliste"/>
              <w:numPr>
                <w:ilvl w:val="0"/>
                <w:numId w:val="28"/>
              </w:numPr>
            </w:pPr>
            <w:r w:rsidRPr="00653345">
              <w:t>Collecter des données agri-environnementales</w:t>
            </w:r>
          </w:p>
          <w:p w14:paraId="0CA21155" w14:textId="77777777" w:rsidR="00566289" w:rsidRPr="00653345" w:rsidRDefault="00566289" w:rsidP="004D49A1">
            <w:pPr>
              <w:pStyle w:val="Paragraphedeliste"/>
              <w:numPr>
                <w:ilvl w:val="0"/>
                <w:numId w:val="28"/>
              </w:numPr>
            </w:pPr>
            <w:r w:rsidRPr="00653345">
              <w:t>Décrire et manipuler des données agri-environnementales</w:t>
            </w:r>
          </w:p>
          <w:p w14:paraId="407F8FA5" w14:textId="77777777" w:rsidR="00566289" w:rsidRPr="00653345" w:rsidRDefault="00566289" w:rsidP="004D49A1">
            <w:pPr>
              <w:pStyle w:val="Paragraphedeliste"/>
              <w:numPr>
                <w:ilvl w:val="0"/>
                <w:numId w:val="28"/>
              </w:numPr>
            </w:pPr>
            <w:r w:rsidRPr="00653345">
              <w:t>Visualiser et cartographier des données agri-environnementales</w:t>
            </w:r>
          </w:p>
          <w:p w14:paraId="78B67565" w14:textId="77777777" w:rsidR="00566289" w:rsidRPr="00643F23" w:rsidRDefault="00566289" w:rsidP="004D49A1">
            <w:pPr>
              <w:pStyle w:val="Paragraphedeliste"/>
              <w:numPr>
                <w:ilvl w:val="0"/>
                <w:numId w:val="28"/>
              </w:numPr>
            </w:pPr>
            <w:r w:rsidRPr="00653345">
              <w:t>Calculer des estimateurs à partir de</w:t>
            </w:r>
            <w:r w:rsidRPr="00653345">
              <w:rPr>
                <w:sz w:val="24"/>
                <w:szCs w:val="24"/>
              </w:rPr>
              <w:t xml:space="preserve"> données agri-environnementales</w:t>
            </w:r>
          </w:p>
        </w:tc>
        <w:tc>
          <w:tcPr>
            <w:tcW w:w="1417" w:type="dxa"/>
          </w:tcPr>
          <w:p w14:paraId="0AC29656" w14:textId="77777777" w:rsidR="00566289" w:rsidRDefault="00566289" w:rsidP="00643F23">
            <w:r>
              <w:t>D. Sheeren</w:t>
            </w:r>
          </w:p>
        </w:tc>
        <w:tc>
          <w:tcPr>
            <w:tcW w:w="567" w:type="dxa"/>
          </w:tcPr>
          <w:p w14:paraId="660E116B" w14:textId="77777777" w:rsidR="00566289" w:rsidRDefault="00566289" w:rsidP="00DD7737">
            <w:pPr>
              <w:jc w:val="center"/>
            </w:pPr>
            <w:r>
              <w:t>48</w:t>
            </w:r>
          </w:p>
        </w:tc>
        <w:tc>
          <w:tcPr>
            <w:tcW w:w="567" w:type="dxa"/>
          </w:tcPr>
          <w:p w14:paraId="44BF2E35" w14:textId="77777777" w:rsidR="00566289" w:rsidRDefault="00566289" w:rsidP="00DD7737">
            <w:pPr>
              <w:jc w:val="center"/>
            </w:pPr>
            <w:r>
              <w:t>28</w:t>
            </w:r>
          </w:p>
        </w:tc>
        <w:tc>
          <w:tcPr>
            <w:tcW w:w="567" w:type="dxa"/>
          </w:tcPr>
          <w:p w14:paraId="755C7627" w14:textId="77777777" w:rsidR="00566289" w:rsidRDefault="00566289" w:rsidP="00DD7737">
            <w:pPr>
              <w:jc w:val="center"/>
            </w:pPr>
            <w:r>
              <w:t>76</w:t>
            </w:r>
          </w:p>
        </w:tc>
        <w:tc>
          <w:tcPr>
            <w:tcW w:w="709" w:type="dxa"/>
          </w:tcPr>
          <w:p w14:paraId="772D9A45" w14:textId="77777777" w:rsidR="00566289" w:rsidRDefault="00566289" w:rsidP="00643F23">
            <w:r>
              <w:t>4</w:t>
            </w:r>
          </w:p>
        </w:tc>
      </w:tr>
      <w:tr w:rsidR="00566289" w:rsidRPr="00AC666C" w14:paraId="73D9A478" w14:textId="77777777" w:rsidTr="00566289">
        <w:tc>
          <w:tcPr>
            <w:tcW w:w="4248" w:type="dxa"/>
          </w:tcPr>
          <w:p w14:paraId="0B18C38B" w14:textId="77777777" w:rsidR="00566289" w:rsidRPr="00962B90" w:rsidRDefault="00566289" w:rsidP="00E32031">
            <w:pPr>
              <w:rPr>
                <w:u w:val="single"/>
              </w:rPr>
            </w:pPr>
            <w:r w:rsidRPr="00566289">
              <w:rPr>
                <w:u w:val="single"/>
              </w:rPr>
              <w:t>Analyser les matières premières et les produits transformés</w:t>
            </w:r>
          </w:p>
          <w:p w14:paraId="5012674A" w14:textId="77777777" w:rsidR="00566289" w:rsidRPr="00E32031" w:rsidRDefault="00566289" w:rsidP="004D49A1">
            <w:pPr>
              <w:pStyle w:val="Paragraphedeliste"/>
              <w:numPr>
                <w:ilvl w:val="0"/>
                <w:numId w:val="17"/>
              </w:numPr>
            </w:pPr>
            <w:r w:rsidRPr="00E32031">
              <w:t>Microbiologie générale</w:t>
            </w:r>
          </w:p>
          <w:p w14:paraId="6D1159C5" w14:textId="77777777" w:rsidR="00566289" w:rsidRPr="00E32031" w:rsidRDefault="00566289" w:rsidP="004D49A1">
            <w:pPr>
              <w:pStyle w:val="Paragraphedeliste"/>
              <w:numPr>
                <w:ilvl w:val="0"/>
                <w:numId w:val="17"/>
              </w:numPr>
            </w:pPr>
            <w:r w:rsidRPr="00E32031">
              <w:t>Techniques d'analyses physicochimiques et biologiques</w:t>
            </w:r>
          </w:p>
          <w:p w14:paraId="4DADDD3E" w14:textId="77777777" w:rsidR="00566289" w:rsidRPr="00E32031" w:rsidRDefault="00566289" w:rsidP="004D49A1">
            <w:pPr>
              <w:pStyle w:val="Paragraphedeliste"/>
              <w:numPr>
                <w:ilvl w:val="0"/>
                <w:numId w:val="17"/>
              </w:numPr>
            </w:pPr>
            <w:r w:rsidRPr="00E32031">
              <w:t>Techniques d’analyses sensorielles et technologiques</w:t>
            </w:r>
          </w:p>
        </w:tc>
        <w:tc>
          <w:tcPr>
            <w:tcW w:w="1417" w:type="dxa"/>
          </w:tcPr>
          <w:p w14:paraId="220D64F9" w14:textId="77777777" w:rsidR="00566289" w:rsidRDefault="00566289" w:rsidP="00E32031">
            <w:r>
              <w:t>F. Mathieu</w:t>
            </w:r>
          </w:p>
        </w:tc>
        <w:tc>
          <w:tcPr>
            <w:tcW w:w="567" w:type="dxa"/>
          </w:tcPr>
          <w:p w14:paraId="76E768F0" w14:textId="77777777" w:rsidR="00566289" w:rsidRDefault="00566289" w:rsidP="00DD7737">
            <w:pPr>
              <w:jc w:val="center"/>
            </w:pPr>
            <w:r>
              <w:t>55</w:t>
            </w:r>
          </w:p>
        </w:tc>
        <w:tc>
          <w:tcPr>
            <w:tcW w:w="567" w:type="dxa"/>
          </w:tcPr>
          <w:p w14:paraId="26B1C024" w14:textId="77777777" w:rsidR="00566289" w:rsidRDefault="00566289" w:rsidP="00DD7737">
            <w:pPr>
              <w:jc w:val="center"/>
            </w:pPr>
            <w:r>
              <w:t>12</w:t>
            </w:r>
          </w:p>
        </w:tc>
        <w:tc>
          <w:tcPr>
            <w:tcW w:w="567" w:type="dxa"/>
          </w:tcPr>
          <w:p w14:paraId="0C24EFC9" w14:textId="77777777" w:rsidR="00566289" w:rsidRDefault="00566289" w:rsidP="00DD7737">
            <w:pPr>
              <w:jc w:val="center"/>
            </w:pPr>
            <w:r>
              <w:t>67</w:t>
            </w:r>
          </w:p>
        </w:tc>
        <w:tc>
          <w:tcPr>
            <w:tcW w:w="709" w:type="dxa"/>
          </w:tcPr>
          <w:p w14:paraId="000FA92C" w14:textId="77777777" w:rsidR="00566289" w:rsidRDefault="00566289" w:rsidP="00E32031">
            <w:r>
              <w:t>4</w:t>
            </w:r>
          </w:p>
        </w:tc>
      </w:tr>
      <w:tr w:rsidR="00566289" w:rsidRPr="00AC666C" w14:paraId="1547A004" w14:textId="77777777" w:rsidTr="00566289">
        <w:tc>
          <w:tcPr>
            <w:tcW w:w="4248" w:type="dxa"/>
          </w:tcPr>
          <w:p w14:paraId="7F87853B" w14:textId="77777777" w:rsidR="00566289" w:rsidRPr="00962B90" w:rsidRDefault="00566289" w:rsidP="00E32031">
            <w:pPr>
              <w:rPr>
                <w:u w:val="single"/>
              </w:rPr>
            </w:pPr>
            <w:r w:rsidRPr="00566289">
              <w:rPr>
                <w:u w:val="single"/>
              </w:rPr>
              <w:t>Langues</w:t>
            </w:r>
          </w:p>
          <w:p w14:paraId="0D0F16CE" w14:textId="77777777" w:rsidR="00566289" w:rsidRDefault="00566289" w:rsidP="004D49A1">
            <w:pPr>
              <w:pStyle w:val="Paragraphedeliste"/>
              <w:numPr>
                <w:ilvl w:val="0"/>
                <w:numId w:val="18"/>
              </w:numPr>
            </w:pPr>
            <w:r>
              <w:t>Anglais</w:t>
            </w:r>
          </w:p>
          <w:p w14:paraId="16EAA5BE" w14:textId="77777777" w:rsidR="00566289" w:rsidRDefault="00566289" w:rsidP="004D49A1">
            <w:pPr>
              <w:pStyle w:val="Paragraphedeliste"/>
              <w:numPr>
                <w:ilvl w:val="0"/>
                <w:numId w:val="18"/>
              </w:numPr>
            </w:pPr>
            <w:r>
              <w:t>Langue vivante 2</w:t>
            </w:r>
          </w:p>
        </w:tc>
        <w:tc>
          <w:tcPr>
            <w:tcW w:w="1417" w:type="dxa"/>
          </w:tcPr>
          <w:p w14:paraId="42E539BF" w14:textId="77777777" w:rsidR="00566289" w:rsidRDefault="00566289" w:rsidP="00E32031">
            <w:pPr>
              <w:jc w:val="both"/>
            </w:pPr>
            <w:r>
              <w:t>A. Alibert</w:t>
            </w:r>
          </w:p>
        </w:tc>
        <w:tc>
          <w:tcPr>
            <w:tcW w:w="567" w:type="dxa"/>
          </w:tcPr>
          <w:p w14:paraId="6EE5386A" w14:textId="77777777" w:rsidR="00566289" w:rsidRDefault="00566289" w:rsidP="00DD7737">
            <w:pPr>
              <w:jc w:val="center"/>
            </w:pPr>
            <w:r>
              <w:t>38</w:t>
            </w:r>
          </w:p>
        </w:tc>
        <w:tc>
          <w:tcPr>
            <w:tcW w:w="567" w:type="dxa"/>
          </w:tcPr>
          <w:p w14:paraId="6AB22727" w14:textId="77777777" w:rsidR="00566289" w:rsidRDefault="00566289" w:rsidP="00DD7737">
            <w:pPr>
              <w:jc w:val="center"/>
            </w:pPr>
          </w:p>
        </w:tc>
        <w:tc>
          <w:tcPr>
            <w:tcW w:w="567" w:type="dxa"/>
          </w:tcPr>
          <w:p w14:paraId="4F94EBB1" w14:textId="77777777" w:rsidR="00566289" w:rsidRDefault="00566289" w:rsidP="00DD7737">
            <w:pPr>
              <w:jc w:val="center"/>
            </w:pPr>
            <w:r>
              <w:t>38</w:t>
            </w:r>
          </w:p>
        </w:tc>
        <w:tc>
          <w:tcPr>
            <w:tcW w:w="709" w:type="dxa"/>
          </w:tcPr>
          <w:p w14:paraId="1F22CE0E" w14:textId="77777777" w:rsidR="00566289" w:rsidRDefault="00566289" w:rsidP="00E32031">
            <w:r>
              <w:t>2</w:t>
            </w:r>
          </w:p>
        </w:tc>
      </w:tr>
      <w:tr w:rsidR="00566289" w:rsidRPr="00AC666C" w14:paraId="14CC9B2D" w14:textId="77777777" w:rsidTr="00566289">
        <w:tc>
          <w:tcPr>
            <w:tcW w:w="4248" w:type="dxa"/>
          </w:tcPr>
          <w:p w14:paraId="77D28461" w14:textId="77777777" w:rsidR="00566289" w:rsidRPr="00962B90" w:rsidRDefault="00566289" w:rsidP="00E32031">
            <w:pPr>
              <w:rPr>
                <w:u w:val="single"/>
              </w:rPr>
            </w:pPr>
            <w:r w:rsidRPr="00962B90">
              <w:rPr>
                <w:u w:val="single"/>
              </w:rPr>
              <w:t>Développement personnel et professionnel</w:t>
            </w:r>
          </w:p>
          <w:p w14:paraId="622D6FA7" w14:textId="77777777" w:rsidR="00566289" w:rsidRPr="00E32031" w:rsidRDefault="00566289" w:rsidP="004D49A1">
            <w:pPr>
              <w:pStyle w:val="Paragraphedeliste"/>
              <w:numPr>
                <w:ilvl w:val="0"/>
                <w:numId w:val="19"/>
              </w:numPr>
            </w:pPr>
            <w:r w:rsidRPr="00E32031">
              <w:t>Accompagnement au projet personnel et professionnel</w:t>
            </w:r>
          </w:p>
          <w:p w14:paraId="04214199" w14:textId="77777777" w:rsidR="00566289" w:rsidRPr="00E32031" w:rsidRDefault="00566289" w:rsidP="004D49A1">
            <w:pPr>
              <w:pStyle w:val="Paragraphedeliste"/>
              <w:numPr>
                <w:ilvl w:val="0"/>
                <w:numId w:val="19"/>
              </w:numPr>
            </w:pPr>
            <w:r w:rsidRPr="00E32031">
              <w:t>Sport</w:t>
            </w:r>
          </w:p>
          <w:p w14:paraId="0ADE3B97" w14:textId="77777777" w:rsidR="00566289" w:rsidRPr="00E32031" w:rsidRDefault="00566289" w:rsidP="004D49A1">
            <w:pPr>
              <w:pStyle w:val="Paragraphedeliste"/>
              <w:numPr>
                <w:ilvl w:val="0"/>
                <w:numId w:val="19"/>
              </w:numPr>
            </w:pPr>
            <w:r w:rsidRPr="00E32031">
              <w:t>Santé et sécurité au travail</w:t>
            </w:r>
          </w:p>
          <w:p w14:paraId="0AA0BB64" w14:textId="77777777" w:rsidR="00566289" w:rsidRDefault="00566289" w:rsidP="004D49A1">
            <w:pPr>
              <w:pStyle w:val="Paragraphedeliste"/>
              <w:numPr>
                <w:ilvl w:val="0"/>
                <w:numId w:val="19"/>
              </w:numPr>
            </w:pPr>
            <w:r w:rsidRPr="00E32031">
              <w:t>Communication</w:t>
            </w:r>
          </w:p>
        </w:tc>
        <w:tc>
          <w:tcPr>
            <w:tcW w:w="1417" w:type="dxa"/>
          </w:tcPr>
          <w:p w14:paraId="5341B342" w14:textId="77777777" w:rsidR="00566289" w:rsidRDefault="00566289" w:rsidP="00E32031">
            <w:pPr>
              <w:jc w:val="both"/>
            </w:pPr>
            <w:r>
              <w:t>J. Brailly</w:t>
            </w:r>
          </w:p>
        </w:tc>
        <w:tc>
          <w:tcPr>
            <w:tcW w:w="567" w:type="dxa"/>
          </w:tcPr>
          <w:p w14:paraId="1A86D334" w14:textId="77777777" w:rsidR="00566289" w:rsidRDefault="00566289" w:rsidP="00DD7737">
            <w:pPr>
              <w:jc w:val="center"/>
            </w:pPr>
            <w:r>
              <w:t>35</w:t>
            </w:r>
          </w:p>
        </w:tc>
        <w:tc>
          <w:tcPr>
            <w:tcW w:w="567" w:type="dxa"/>
          </w:tcPr>
          <w:p w14:paraId="41613EC4" w14:textId="77777777" w:rsidR="00566289" w:rsidRDefault="00566289" w:rsidP="00DD7737">
            <w:pPr>
              <w:jc w:val="center"/>
            </w:pPr>
            <w:r>
              <w:t>4</w:t>
            </w:r>
          </w:p>
        </w:tc>
        <w:tc>
          <w:tcPr>
            <w:tcW w:w="567" w:type="dxa"/>
          </w:tcPr>
          <w:p w14:paraId="4AB1CCFA" w14:textId="77777777" w:rsidR="00566289" w:rsidRDefault="00566289" w:rsidP="00DD7737">
            <w:pPr>
              <w:jc w:val="center"/>
            </w:pPr>
            <w:r>
              <w:t>39</w:t>
            </w:r>
          </w:p>
        </w:tc>
        <w:tc>
          <w:tcPr>
            <w:tcW w:w="709" w:type="dxa"/>
          </w:tcPr>
          <w:p w14:paraId="2211829E" w14:textId="77777777" w:rsidR="00566289" w:rsidRDefault="00566289" w:rsidP="00E32031">
            <w:r>
              <w:t>2</w:t>
            </w:r>
          </w:p>
        </w:tc>
      </w:tr>
      <w:tr w:rsidR="00566289" w:rsidRPr="00AC666C" w14:paraId="2EC2B57A" w14:textId="77777777" w:rsidTr="00566289">
        <w:tc>
          <w:tcPr>
            <w:tcW w:w="4248" w:type="dxa"/>
          </w:tcPr>
          <w:p w14:paraId="0869D489" w14:textId="77777777" w:rsidR="00566289" w:rsidRDefault="00566289" w:rsidP="00E32031">
            <w:r>
              <w:t>TOTAL</w:t>
            </w:r>
          </w:p>
        </w:tc>
        <w:tc>
          <w:tcPr>
            <w:tcW w:w="1417" w:type="dxa"/>
          </w:tcPr>
          <w:p w14:paraId="5F0B2E4F" w14:textId="77777777" w:rsidR="00566289" w:rsidRDefault="00566289" w:rsidP="00E32031">
            <w:pPr>
              <w:jc w:val="both"/>
            </w:pPr>
          </w:p>
        </w:tc>
        <w:tc>
          <w:tcPr>
            <w:tcW w:w="567" w:type="dxa"/>
          </w:tcPr>
          <w:p w14:paraId="4AFC82C9" w14:textId="77777777" w:rsidR="00566289" w:rsidRDefault="009C3DED" w:rsidP="00E32031">
            <w:r>
              <w:t>383</w:t>
            </w:r>
          </w:p>
        </w:tc>
        <w:tc>
          <w:tcPr>
            <w:tcW w:w="567" w:type="dxa"/>
          </w:tcPr>
          <w:p w14:paraId="54323D0C" w14:textId="77777777" w:rsidR="00566289" w:rsidRDefault="009C3DED" w:rsidP="00E32031">
            <w:r>
              <w:t>162</w:t>
            </w:r>
          </w:p>
        </w:tc>
        <w:tc>
          <w:tcPr>
            <w:tcW w:w="567" w:type="dxa"/>
          </w:tcPr>
          <w:p w14:paraId="265CE202" w14:textId="77777777" w:rsidR="00566289" w:rsidRDefault="009C3DED" w:rsidP="00E32031">
            <w:r>
              <w:t>545</w:t>
            </w:r>
          </w:p>
        </w:tc>
        <w:tc>
          <w:tcPr>
            <w:tcW w:w="709" w:type="dxa"/>
          </w:tcPr>
          <w:p w14:paraId="545728BD" w14:textId="77777777" w:rsidR="00566289" w:rsidRDefault="00566289" w:rsidP="00E32031">
            <w:r>
              <w:t>30</w:t>
            </w:r>
          </w:p>
        </w:tc>
      </w:tr>
    </w:tbl>
    <w:p w14:paraId="7EB8C27D" w14:textId="77777777" w:rsidR="00CA7797" w:rsidRPr="00AC666C" w:rsidRDefault="00CA7797"/>
    <w:p w14:paraId="110A25F5" w14:textId="77777777" w:rsidR="00C07B85" w:rsidRPr="00AC666C" w:rsidRDefault="00C07B85"/>
    <w:tbl>
      <w:tblPr>
        <w:tblStyle w:val="Grilledutableau"/>
        <w:tblW w:w="0" w:type="auto"/>
        <w:tblLook w:val="04A0" w:firstRow="1" w:lastRow="0" w:firstColumn="1" w:lastColumn="0" w:noHBand="0" w:noVBand="1"/>
      </w:tblPr>
      <w:tblGrid>
        <w:gridCol w:w="2211"/>
        <w:gridCol w:w="5438"/>
        <w:gridCol w:w="1413"/>
      </w:tblGrid>
      <w:tr w:rsidR="00FF2B53" w:rsidRPr="00AC666C" w14:paraId="4A19DABC" w14:textId="77777777" w:rsidTr="00430B41">
        <w:tc>
          <w:tcPr>
            <w:tcW w:w="9062" w:type="dxa"/>
            <w:gridSpan w:val="3"/>
          </w:tcPr>
          <w:p w14:paraId="4D5ED4E3" w14:textId="77777777" w:rsidR="00FF2B53" w:rsidRPr="00F66A99" w:rsidRDefault="00FF2B53" w:rsidP="00F66A99">
            <w:pPr>
              <w:pStyle w:val="Titre3"/>
              <w:outlineLvl w:val="2"/>
              <w:rPr>
                <w:b/>
              </w:rPr>
            </w:pPr>
            <w:bookmarkStart w:id="9" w:name="_Toc31728233"/>
            <w:r w:rsidRPr="00F66A99">
              <w:rPr>
                <w:b/>
                <w:color w:val="auto"/>
              </w:rPr>
              <w:t>UE PROJET DA : DIAGNOSTIQUER UN AGROECOSYSTEME</w:t>
            </w:r>
            <w:bookmarkEnd w:id="9"/>
          </w:p>
        </w:tc>
      </w:tr>
      <w:tr w:rsidR="00FF2B53" w:rsidRPr="00AC666C" w14:paraId="2CCE7A2F" w14:textId="77777777" w:rsidTr="00430B41">
        <w:tc>
          <w:tcPr>
            <w:tcW w:w="2211" w:type="dxa"/>
          </w:tcPr>
          <w:p w14:paraId="5CE94911" w14:textId="77777777" w:rsidR="00FF2B53" w:rsidRPr="00DE2716" w:rsidRDefault="00FF2B53" w:rsidP="00430B41">
            <w:pPr>
              <w:rPr>
                <w:sz w:val="24"/>
                <w:szCs w:val="24"/>
              </w:rPr>
            </w:pPr>
            <w:r w:rsidRPr="00DE2716">
              <w:rPr>
                <w:sz w:val="24"/>
                <w:szCs w:val="24"/>
              </w:rPr>
              <w:t>Code : DA</w:t>
            </w:r>
          </w:p>
        </w:tc>
        <w:tc>
          <w:tcPr>
            <w:tcW w:w="5438" w:type="dxa"/>
          </w:tcPr>
          <w:p w14:paraId="7CA50B28" w14:textId="77777777" w:rsidR="00FF2B53" w:rsidRPr="00DE2716" w:rsidRDefault="00FF2B53" w:rsidP="00430B41">
            <w:pPr>
              <w:rPr>
                <w:sz w:val="24"/>
                <w:szCs w:val="24"/>
              </w:rPr>
            </w:pPr>
            <w:r w:rsidRPr="00DE2716">
              <w:rPr>
                <w:sz w:val="24"/>
                <w:szCs w:val="24"/>
              </w:rPr>
              <w:t xml:space="preserve">Nombre d’heures programmées: </w:t>
            </w:r>
            <w:r w:rsidR="00DE2716" w:rsidRPr="00DE2716">
              <w:rPr>
                <w:sz w:val="24"/>
                <w:szCs w:val="24"/>
              </w:rPr>
              <w:t>100 h</w:t>
            </w:r>
          </w:p>
        </w:tc>
        <w:tc>
          <w:tcPr>
            <w:tcW w:w="1413" w:type="dxa"/>
          </w:tcPr>
          <w:p w14:paraId="62A9F2A4" w14:textId="77777777" w:rsidR="00FF2B53" w:rsidRPr="00DE2716" w:rsidRDefault="00FF2B53" w:rsidP="00430B41">
            <w:pPr>
              <w:rPr>
                <w:sz w:val="24"/>
                <w:szCs w:val="24"/>
              </w:rPr>
            </w:pPr>
            <w:r w:rsidRPr="00DE2716">
              <w:rPr>
                <w:sz w:val="24"/>
                <w:szCs w:val="24"/>
              </w:rPr>
              <w:t>ECTS : 5</w:t>
            </w:r>
          </w:p>
        </w:tc>
      </w:tr>
      <w:tr w:rsidR="00FF2B53" w:rsidRPr="00AC666C" w14:paraId="09D61C28" w14:textId="77777777" w:rsidTr="00430B41">
        <w:tc>
          <w:tcPr>
            <w:tcW w:w="9062" w:type="dxa"/>
            <w:gridSpan w:val="3"/>
          </w:tcPr>
          <w:p w14:paraId="0832398A" w14:textId="77777777" w:rsidR="00FF2B53" w:rsidRPr="00DE2716" w:rsidRDefault="00FF2B53" w:rsidP="00FF2B53">
            <w:pPr>
              <w:rPr>
                <w:sz w:val="24"/>
                <w:szCs w:val="24"/>
              </w:rPr>
            </w:pPr>
            <w:r w:rsidRPr="00DE2716">
              <w:rPr>
                <w:sz w:val="24"/>
                <w:szCs w:val="24"/>
              </w:rPr>
              <w:t>Enseignant responsable : Magali Willaume (magali.willaume@enst.fr)</w:t>
            </w:r>
          </w:p>
        </w:tc>
      </w:tr>
      <w:tr w:rsidR="00FF2B53" w:rsidRPr="00DE2716" w14:paraId="685C1544" w14:textId="77777777" w:rsidTr="00430B41">
        <w:tc>
          <w:tcPr>
            <w:tcW w:w="9062" w:type="dxa"/>
            <w:gridSpan w:val="3"/>
          </w:tcPr>
          <w:p w14:paraId="7602E6C5" w14:textId="77777777" w:rsidR="00FF2B53" w:rsidRPr="00DE2716" w:rsidRDefault="00FF2B53" w:rsidP="00DE2716">
            <w:pPr>
              <w:rPr>
                <w:sz w:val="24"/>
                <w:szCs w:val="24"/>
              </w:rPr>
            </w:pPr>
            <w:r w:rsidRPr="00DE2716">
              <w:rPr>
                <w:sz w:val="24"/>
                <w:szCs w:val="24"/>
              </w:rPr>
              <w:t>Intervenants :</w:t>
            </w:r>
            <w:r w:rsidR="00DE2716" w:rsidRPr="00DE2716">
              <w:rPr>
                <w:sz w:val="24"/>
                <w:szCs w:val="24"/>
              </w:rPr>
              <w:t xml:space="preserve"> C. Bataillon, C. Bayourthe, M. Guiresse, B. Pey</w:t>
            </w:r>
          </w:p>
        </w:tc>
      </w:tr>
      <w:tr w:rsidR="00FF2B53" w:rsidRPr="00AC666C" w14:paraId="7736A93B" w14:textId="77777777" w:rsidTr="00430B41">
        <w:tc>
          <w:tcPr>
            <w:tcW w:w="9062" w:type="dxa"/>
            <w:gridSpan w:val="3"/>
          </w:tcPr>
          <w:p w14:paraId="2FA8BBBA" w14:textId="77777777" w:rsidR="00FF2B53" w:rsidRPr="00DE2716" w:rsidRDefault="00FF2B53" w:rsidP="00FF2B53">
            <w:pPr>
              <w:rPr>
                <w:sz w:val="24"/>
                <w:szCs w:val="24"/>
              </w:rPr>
            </w:pPr>
            <w:r w:rsidRPr="00DE2716">
              <w:rPr>
                <w:sz w:val="24"/>
                <w:szCs w:val="24"/>
              </w:rPr>
              <w:t>Compétences mises en œuvre et évaluées : diagnostiquer</w:t>
            </w:r>
          </w:p>
        </w:tc>
      </w:tr>
      <w:tr w:rsidR="00FF2B53" w:rsidRPr="00AC666C" w14:paraId="3A71D930" w14:textId="77777777" w:rsidTr="00430B41">
        <w:tc>
          <w:tcPr>
            <w:tcW w:w="9062" w:type="dxa"/>
            <w:gridSpan w:val="3"/>
          </w:tcPr>
          <w:p w14:paraId="07073466" w14:textId="77777777" w:rsidR="00FF2B53" w:rsidRPr="00DE2716" w:rsidRDefault="00FF2B53" w:rsidP="00430B41">
            <w:pPr>
              <w:rPr>
                <w:sz w:val="24"/>
                <w:szCs w:val="24"/>
              </w:rPr>
            </w:pPr>
            <w:r w:rsidRPr="00DE2716">
              <w:rPr>
                <w:sz w:val="24"/>
                <w:szCs w:val="24"/>
              </w:rPr>
              <w:t xml:space="preserve">Situations professionnelles mobilisées : </w:t>
            </w:r>
            <w:r w:rsidR="00E073F9" w:rsidRPr="00DE2716">
              <w:rPr>
                <w:sz w:val="24"/>
                <w:szCs w:val="24"/>
              </w:rPr>
              <w:t>Faire le diagnostic d'un système de production agricole</w:t>
            </w:r>
          </w:p>
        </w:tc>
      </w:tr>
    </w:tbl>
    <w:p w14:paraId="3CA5DFC1" w14:textId="77777777" w:rsidR="00FF2B53" w:rsidRPr="00AC666C" w:rsidRDefault="00FF2B53" w:rsidP="00FF2B53"/>
    <w:p w14:paraId="4285B65F" w14:textId="77777777" w:rsidR="00FF2B53" w:rsidRPr="00AC666C" w:rsidRDefault="00FF2B53" w:rsidP="00FF2B53">
      <w:pPr>
        <w:spacing w:after="0"/>
        <w:rPr>
          <w:b/>
          <w:sz w:val="24"/>
          <w:szCs w:val="24"/>
        </w:rPr>
      </w:pPr>
      <w:r w:rsidRPr="00AC666C">
        <w:rPr>
          <w:b/>
          <w:sz w:val="24"/>
          <w:szCs w:val="24"/>
        </w:rPr>
        <w:t>Introduction</w:t>
      </w:r>
    </w:p>
    <w:p w14:paraId="1EB22A63" w14:textId="77777777" w:rsidR="00FF2B53" w:rsidRPr="00AC666C" w:rsidRDefault="00430B41" w:rsidP="00FF2B53">
      <w:pPr>
        <w:spacing w:after="0"/>
        <w:rPr>
          <w:i/>
          <w:sz w:val="24"/>
          <w:szCs w:val="24"/>
        </w:rPr>
      </w:pPr>
      <w:r>
        <w:rPr>
          <w:i/>
          <w:sz w:val="24"/>
          <w:szCs w:val="24"/>
        </w:rPr>
        <w:t>Contexte et finalités de l’UE</w:t>
      </w:r>
      <w:r w:rsidR="00FF2B53" w:rsidRPr="00AC666C">
        <w:rPr>
          <w:i/>
          <w:sz w:val="24"/>
          <w:szCs w:val="24"/>
        </w:rPr>
        <w:t>. Lien avec les autres U</w:t>
      </w:r>
      <w:r w:rsidR="00E073F9">
        <w:rPr>
          <w:i/>
          <w:sz w:val="24"/>
          <w:szCs w:val="24"/>
        </w:rPr>
        <w:t>E</w:t>
      </w:r>
    </w:p>
    <w:p w14:paraId="3410E392" w14:textId="77777777" w:rsidR="008A27D8" w:rsidRDefault="008A27D8" w:rsidP="008A27D8">
      <w:pPr>
        <w:spacing w:after="0"/>
        <w:rPr>
          <w:rFonts w:cs="Arial"/>
          <w:sz w:val="24"/>
          <w:szCs w:val="24"/>
        </w:rPr>
      </w:pPr>
      <w:r w:rsidRPr="008A27D8">
        <w:rPr>
          <w:sz w:val="24"/>
          <w:szCs w:val="24"/>
        </w:rPr>
        <w:t xml:space="preserve">Cette UE projet, ainsi que l’UE Projet du S6 « Conseiller sur un agroécosystème » </w:t>
      </w:r>
      <w:r w:rsidR="00E073F9" w:rsidRPr="008A27D8">
        <w:rPr>
          <w:sz w:val="24"/>
          <w:szCs w:val="24"/>
        </w:rPr>
        <w:t xml:space="preserve">s’appuie sur le stage en exploitation agricole </w:t>
      </w:r>
      <w:r w:rsidRPr="008A27D8">
        <w:rPr>
          <w:sz w:val="24"/>
          <w:szCs w:val="24"/>
        </w:rPr>
        <w:t xml:space="preserve">qui fait l’objet de 3 périodes de </w:t>
      </w:r>
      <w:r w:rsidRPr="008A27D8">
        <w:rPr>
          <w:rFonts w:cs="Arial"/>
          <w:sz w:val="24"/>
          <w:szCs w:val="24"/>
        </w:rPr>
        <w:t xml:space="preserve">15 jours (automne, printemps, été). </w:t>
      </w:r>
    </w:p>
    <w:p w14:paraId="06F71615" w14:textId="77777777" w:rsidR="008A27D8" w:rsidRPr="008A27D8" w:rsidRDefault="008A27D8" w:rsidP="008A27D8">
      <w:pPr>
        <w:spacing w:after="0" w:line="240" w:lineRule="auto"/>
        <w:rPr>
          <w:rFonts w:cs="Arial"/>
          <w:sz w:val="24"/>
          <w:szCs w:val="24"/>
        </w:rPr>
      </w:pPr>
      <w:r w:rsidRPr="008A27D8">
        <w:rPr>
          <w:rFonts w:cs="Arial"/>
          <w:sz w:val="24"/>
          <w:szCs w:val="24"/>
        </w:rPr>
        <w:t xml:space="preserve">Ce stage en exploitation </w:t>
      </w:r>
      <w:r>
        <w:rPr>
          <w:rFonts w:cs="Arial"/>
          <w:sz w:val="24"/>
          <w:szCs w:val="24"/>
        </w:rPr>
        <w:t xml:space="preserve">a été choisi comme </w:t>
      </w:r>
      <w:r w:rsidRPr="008A27D8">
        <w:rPr>
          <w:rFonts w:cs="Arial"/>
          <w:sz w:val="24"/>
          <w:szCs w:val="24"/>
        </w:rPr>
        <w:t xml:space="preserve">support pour </w:t>
      </w:r>
      <w:r w:rsidRPr="008A27D8">
        <w:rPr>
          <w:rFonts w:cs="Arial"/>
          <w:b/>
          <w:sz w:val="24"/>
          <w:szCs w:val="24"/>
        </w:rPr>
        <w:t>mener à bien une démarche d’analyse et de diagnostic d’un système de production</w:t>
      </w:r>
      <w:r w:rsidRPr="008A27D8">
        <w:rPr>
          <w:rFonts w:cs="Arial"/>
          <w:sz w:val="24"/>
          <w:szCs w:val="24"/>
        </w:rPr>
        <w:t xml:space="preserve">. Cette démarche s’appuie sur l’approche globale de l’exploitation qui met en avant la recherche de cohérence entre les composantes du système, ce qui oblige l’étudiant à une réflexion intégrée et systémique. Enfin cela pose les bases plus générales de la démarche de diagnostic d’un </w:t>
      </w:r>
      <w:r w:rsidR="007B7087">
        <w:rPr>
          <w:rFonts w:cs="Arial"/>
          <w:sz w:val="24"/>
          <w:szCs w:val="24"/>
        </w:rPr>
        <w:t>objet complexe qui sont nécessaires</w:t>
      </w:r>
      <w:r w:rsidRPr="008A27D8">
        <w:rPr>
          <w:rFonts w:cs="Arial"/>
          <w:sz w:val="24"/>
          <w:szCs w:val="24"/>
        </w:rPr>
        <w:t xml:space="preserve"> au futur ingénieur.</w:t>
      </w:r>
    </w:p>
    <w:p w14:paraId="5016E664" w14:textId="77777777" w:rsidR="008A27D8" w:rsidRPr="008A27D8" w:rsidRDefault="008A27D8" w:rsidP="008A27D8">
      <w:pPr>
        <w:spacing w:after="0" w:line="240" w:lineRule="auto"/>
        <w:rPr>
          <w:rFonts w:cs="Arial"/>
          <w:sz w:val="24"/>
          <w:szCs w:val="24"/>
        </w:rPr>
      </w:pPr>
      <w:r w:rsidRPr="008A27D8">
        <w:rPr>
          <w:rFonts w:cs="Arial"/>
          <w:sz w:val="24"/>
          <w:szCs w:val="24"/>
        </w:rPr>
        <w:t xml:space="preserve">Les étudiants n’étant pas, pour la plupart, issus du milieu agricole, le stage et les enseignements qui l’accompagnent constituent un moment privilégié pour </w:t>
      </w:r>
      <w:r w:rsidRPr="008A27D8">
        <w:rPr>
          <w:rFonts w:cs="Arial"/>
          <w:b/>
          <w:sz w:val="24"/>
          <w:szCs w:val="24"/>
        </w:rPr>
        <w:t>découvrir le milieu agricole ainsi que le milieu rural</w:t>
      </w:r>
      <w:r w:rsidRPr="008A27D8">
        <w:rPr>
          <w:rFonts w:cs="Arial"/>
          <w:sz w:val="24"/>
          <w:szCs w:val="24"/>
        </w:rPr>
        <w:t xml:space="preserve"> : les hommes, les activités et les objets de l’agriculture (matériel, bâtiments, intrants). </w:t>
      </w:r>
    </w:p>
    <w:p w14:paraId="19915E1A" w14:textId="77777777" w:rsidR="008A27D8" w:rsidRPr="007B7087" w:rsidRDefault="008A27D8" w:rsidP="00F46D18">
      <w:pPr>
        <w:spacing w:after="0"/>
        <w:rPr>
          <w:rFonts w:cs="Arial"/>
          <w:sz w:val="24"/>
          <w:szCs w:val="24"/>
        </w:rPr>
      </w:pPr>
      <w:r w:rsidRPr="007B7087">
        <w:rPr>
          <w:rFonts w:cs="Arial"/>
          <w:sz w:val="24"/>
          <w:szCs w:val="24"/>
        </w:rPr>
        <w:t xml:space="preserve">Ce projet </w:t>
      </w:r>
      <w:r w:rsidR="007B7087" w:rsidRPr="007B7087">
        <w:rPr>
          <w:rFonts w:cs="Arial"/>
          <w:sz w:val="24"/>
          <w:szCs w:val="24"/>
        </w:rPr>
        <w:t>nécessite la mobilisation par les étudiants des connaissances et méthodes dispensées dans les UE ressources DIACA, ROMA et DATA-CEVI</w:t>
      </w:r>
      <w:r w:rsidR="007B7087">
        <w:rPr>
          <w:rFonts w:cs="Arial"/>
          <w:sz w:val="24"/>
          <w:szCs w:val="24"/>
        </w:rPr>
        <w:t>.</w:t>
      </w:r>
    </w:p>
    <w:p w14:paraId="78D3C1C4" w14:textId="77777777" w:rsidR="008A27D8" w:rsidRPr="00AC666C" w:rsidRDefault="008A27D8" w:rsidP="00F46D18">
      <w:pPr>
        <w:spacing w:after="0"/>
        <w:rPr>
          <w:sz w:val="24"/>
          <w:szCs w:val="24"/>
        </w:rPr>
      </w:pPr>
    </w:p>
    <w:p w14:paraId="6EBD707D" w14:textId="77777777" w:rsidR="00FF2B53" w:rsidRPr="00AC666C" w:rsidRDefault="00FF2B53" w:rsidP="00FF2B53">
      <w:pPr>
        <w:rPr>
          <w:b/>
          <w:sz w:val="24"/>
          <w:szCs w:val="24"/>
        </w:rPr>
      </w:pPr>
      <w:r w:rsidRPr="00AC666C">
        <w:rPr>
          <w:b/>
          <w:sz w:val="24"/>
          <w:szCs w:val="24"/>
        </w:rPr>
        <w:t>Objectifs d’apprentissage</w:t>
      </w:r>
    </w:p>
    <w:p w14:paraId="74916803" w14:textId="77777777" w:rsidR="007B7087" w:rsidRDefault="007B7087" w:rsidP="00FF2B53">
      <w:pPr>
        <w:spacing w:after="0"/>
        <w:rPr>
          <w:sz w:val="24"/>
          <w:szCs w:val="24"/>
        </w:rPr>
      </w:pPr>
      <w:r w:rsidRPr="00AC666C">
        <w:rPr>
          <w:sz w:val="24"/>
          <w:szCs w:val="24"/>
        </w:rPr>
        <w:t xml:space="preserve">A l’issue de l’enseignement, l’élève sera capable de </w:t>
      </w:r>
    </w:p>
    <w:p w14:paraId="09503DFE" w14:textId="77777777" w:rsidR="00FF2B53" w:rsidRDefault="007B7087" w:rsidP="007B7087">
      <w:pPr>
        <w:spacing w:after="0"/>
        <w:rPr>
          <w:sz w:val="24"/>
          <w:szCs w:val="24"/>
        </w:rPr>
      </w:pPr>
      <w:r w:rsidRPr="007B7087">
        <w:rPr>
          <w:sz w:val="24"/>
          <w:szCs w:val="24"/>
        </w:rPr>
        <w:t>Collecter et sélectionner des données techniques, économiques, socia</w:t>
      </w:r>
      <w:r>
        <w:rPr>
          <w:sz w:val="24"/>
          <w:szCs w:val="24"/>
        </w:rPr>
        <w:t>l</w:t>
      </w:r>
      <w:r w:rsidRPr="007B7087">
        <w:rPr>
          <w:sz w:val="24"/>
          <w:szCs w:val="24"/>
        </w:rPr>
        <w:t>es et environnementales pertinentes et fiables</w:t>
      </w:r>
    </w:p>
    <w:p w14:paraId="6666F956" w14:textId="77777777" w:rsidR="007B7087" w:rsidRPr="00DC25D9" w:rsidRDefault="00B75B64" w:rsidP="004D49A1">
      <w:pPr>
        <w:numPr>
          <w:ilvl w:val="0"/>
          <w:numId w:val="11"/>
        </w:numPr>
        <w:spacing w:after="0" w:line="240" w:lineRule="auto"/>
        <w:jc w:val="both"/>
        <w:rPr>
          <w:rFonts w:cs="Arial"/>
        </w:rPr>
      </w:pPr>
      <w:r>
        <w:rPr>
          <w:rFonts w:cs="Arial"/>
        </w:rPr>
        <w:t>Sélectionner des données de caractérisation des exploitations, des systèmes techniques</w:t>
      </w:r>
      <w:r w:rsidR="007B7087" w:rsidRPr="00DC25D9">
        <w:rPr>
          <w:rFonts w:cs="Arial"/>
        </w:rPr>
        <w:t> ;</w:t>
      </w:r>
    </w:p>
    <w:p w14:paraId="17783DB3" w14:textId="77777777" w:rsidR="00B75B64" w:rsidRDefault="007B7087" w:rsidP="004D49A1">
      <w:pPr>
        <w:numPr>
          <w:ilvl w:val="0"/>
          <w:numId w:val="11"/>
        </w:numPr>
        <w:spacing w:after="0" w:line="240" w:lineRule="auto"/>
        <w:jc w:val="both"/>
        <w:rPr>
          <w:rFonts w:cs="Arial"/>
        </w:rPr>
      </w:pPr>
      <w:r w:rsidRPr="00B75B64">
        <w:rPr>
          <w:rFonts w:cs="Arial"/>
        </w:rPr>
        <w:t>Identifier les acte</w:t>
      </w:r>
      <w:r w:rsidR="00B75B64">
        <w:rPr>
          <w:rFonts w:cs="Arial"/>
        </w:rPr>
        <w:t>urs du monde agricole et rural ;</w:t>
      </w:r>
    </w:p>
    <w:p w14:paraId="7AE3AD41" w14:textId="77777777" w:rsidR="007B7087" w:rsidRPr="00B75B64" w:rsidRDefault="007B7087" w:rsidP="004D49A1">
      <w:pPr>
        <w:numPr>
          <w:ilvl w:val="0"/>
          <w:numId w:val="11"/>
        </w:numPr>
        <w:spacing w:after="0" w:line="240" w:lineRule="auto"/>
        <w:jc w:val="both"/>
        <w:rPr>
          <w:rFonts w:cs="Arial"/>
        </w:rPr>
      </w:pPr>
      <w:r w:rsidRPr="00B75B64">
        <w:rPr>
          <w:rFonts w:cs="Arial"/>
        </w:rPr>
        <w:t>Connaître le cadre réglementaire de l’exercice de l’activité agricole ;</w:t>
      </w:r>
    </w:p>
    <w:p w14:paraId="0B7A7D6B" w14:textId="77777777" w:rsidR="007B7087" w:rsidRDefault="007B7087" w:rsidP="007B7087">
      <w:pPr>
        <w:spacing w:after="0"/>
        <w:rPr>
          <w:sz w:val="24"/>
          <w:szCs w:val="24"/>
        </w:rPr>
      </w:pPr>
      <w:r>
        <w:rPr>
          <w:sz w:val="24"/>
          <w:szCs w:val="24"/>
        </w:rPr>
        <w:t xml:space="preserve">Décrire et analyser </w:t>
      </w:r>
      <w:r w:rsidRPr="007B7087">
        <w:rPr>
          <w:sz w:val="24"/>
          <w:szCs w:val="24"/>
        </w:rPr>
        <w:t>des données techniques, économiques, socia</w:t>
      </w:r>
      <w:r>
        <w:rPr>
          <w:sz w:val="24"/>
          <w:szCs w:val="24"/>
        </w:rPr>
        <w:t>l</w:t>
      </w:r>
      <w:r w:rsidRPr="007B7087">
        <w:rPr>
          <w:sz w:val="24"/>
          <w:szCs w:val="24"/>
        </w:rPr>
        <w:t>es et environnementales</w:t>
      </w:r>
    </w:p>
    <w:p w14:paraId="752A2D70" w14:textId="77777777" w:rsidR="00E03062" w:rsidRPr="00B75B64" w:rsidRDefault="00E03062" w:rsidP="004D49A1">
      <w:pPr>
        <w:numPr>
          <w:ilvl w:val="0"/>
          <w:numId w:val="11"/>
        </w:numPr>
        <w:spacing w:after="0" w:line="240" w:lineRule="auto"/>
        <w:jc w:val="both"/>
        <w:rPr>
          <w:sz w:val="24"/>
          <w:szCs w:val="24"/>
        </w:rPr>
      </w:pPr>
      <w:r w:rsidRPr="00E03062">
        <w:rPr>
          <w:rFonts w:cs="Arial"/>
        </w:rPr>
        <w:t>Observer et décrire le milieu physique</w:t>
      </w:r>
    </w:p>
    <w:p w14:paraId="6E1E0B09" w14:textId="77777777" w:rsidR="00B75B64" w:rsidRPr="00B75B64" w:rsidRDefault="00B75B64" w:rsidP="004D49A1">
      <w:pPr>
        <w:numPr>
          <w:ilvl w:val="0"/>
          <w:numId w:val="11"/>
        </w:numPr>
        <w:spacing w:after="0" w:line="240" w:lineRule="auto"/>
        <w:jc w:val="both"/>
        <w:rPr>
          <w:sz w:val="24"/>
          <w:szCs w:val="24"/>
        </w:rPr>
      </w:pPr>
      <w:r w:rsidRPr="00DC25D9">
        <w:rPr>
          <w:rFonts w:cs="Arial"/>
        </w:rPr>
        <w:t>Identifier des éléments de diversité de l’agriculture française </w:t>
      </w:r>
    </w:p>
    <w:p w14:paraId="119A4119" w14:textId="77777777" w:rsidR="00B75B64" w:rsidRPr="00B75B64" w:rsidRDefault="00B75B64" w:rsidP="004D49A1">
      <w:pPr>
        <w:numPr>
          <w:ilvl w:val="0"/>
          <w:numId w:val="11"/>
        </w:numPr>
        <w:spacing w:after="0" w:line="240" w:lineRule="auto"/>
        <w:jc w:val="both"/>
        <w:rPr>
          <w:rFonts w:cs="Arial"/>
        </w:rPr>
      </w:pPr>
      <w:r>
        <w:rPr>
          <w:rFonts w:cs="Arial"/>
        </w:rPr>
        <w:t>Identifier</w:t>
      </w:r>
      <w:r w:rsidRPr="00DC25D9">
        <w:rPr>
          <w:rFonts w:cs="Arial"/>
        </w:rPr>
        <w:t xml:space="preserve"> que leurs modes d’intervention </w:t>
      </w:r>
      <w:r>
        <w:rPr>
          <w:rFonts w:cs="Arial"/>
        </w:rPr>
        <w:t xml:space="preserve">des différents acteurs </w:t>
      </w:r>
      <w:r w:rsidRPr="00DC25D9">
        <w:rPr>
          <w:rFonts w:cs="Arial"/>
        </w:rPr>
        <w:t>sur l’exploitation ;</w:t>
      </w:r>
    </w:p>
    <w:p w14:paraId="65C0140D" w14:textId="77777777" w:rsidR="007B7087" w:rsidRDefault="007B7087" w:rsidP="007B7087">
      <w:pPr>
        <w:spacing w:after="0"/>
        <w:rPr>
          <w:sz w:val="24"/>
          <w:szCs w:val="24"/>
        </w:rPr>
      </w:pPr>
      <w:r>
        <w:rPr>
          <w:sz w:val="24"/>
          <w:szCs w:val="24"/>
        </w:rPr>
        <w:t>Interpréter les résultats des analyses</w:t>
      </w:r>
    </w:p>
    <w:p w14:paraId="14CE2ADD" w14:textId="77777777" w:rsidR="00E03062" w:rsidRPr="00E03062" w:rsidRDefault="00E03062" w:rsidP="004D49A1">
      <w:pPr>
        <w:numPr>
          <w:ilvl w:val="0"/>
          <w:numId w:val="11"/>
        </w:numPr>
        <w:spacing w:after="0" w:line="240" w:lineRule="auto"/>
        <w:jc w:val="both"/>
        <w:rPr>
          <w:rFonts w:cs="Arial"/>
        </w:rPr>
      </w:pPr>
      <w:r>
        <w:rPr>
          <w:rFonts w:cs="Arial"/>
        </w:rPr>
        <w:t>Mettre en œuvre</w:t>
      </w:r>
      <w:r w:rsidRPr="00DC25D9">
        <w:rPr>
          <w:rFonts w:cs="Arial"/>
        </w:rPr>
        <w:t xml:space="preserve"> la démarche de l’approche globale : première recherche de cohérence des observations réalisées ;</w:t>
      </w:r>
    </w:p>
    <w:p w14:paraId="444F2897" w14:textId="77777777" w:rsidR="00E03062" w:rsidRDefault="00E03062" w:rsidP="004D49A1">
      <w:pPr>
        <w:numPr>
          <w:ilvl w:val="0"/>
          <w:numId w:val="11"/>
        </w:numPr>
        <w:spacing w:after="0" w:line="240" w:lineRule="auto"/>
        <w:jc w:val="both"/>
        <w:rPr>
          <w:rFonts w:cs="Arial"/>
        </w:rPr>
      </w:pPr>
      <w:r>
        <w:rPr>
          <w:rFonts w:cs="Arial"/>
        </w:rPr>
        <w:t>Identifier la relation entre le milieu physique et socio-économique et</w:t>
      </w:r>
      <w:r w:rsidRPr="00DC25D9">
        <w:rPr>
          <w:rFonts w:cs="Arial"/>
        </w:rPr>
        <w:t xml:space="preserve"> les pratiques agricoles</w:t>
      </w:r>
      <w:r>
        <w:rPr>
          <w:rFonts w:cs="Arial"/>
        </w:rPr>
        <w:t xml:space="preserve"> </w:t>
      </w:r>
      <w:r w:rsidRPr="00DC25D9">
        <w:rPr>
          <w:rFonts w:cs="Arial"/>
        </w:rPr>
        <w:t>et le f</w:t>
      </w:r>
      <w:r>
        <w:rPr>
          <w:rFonts w:cs="Arial"/>
        </w:rPr>
        <w:t>onctionnement des exploitations ;</w:t>
      </w:r>
    </w:p>
    <w:p w14:paraId="2BD50D90" w14:textId="77777777" w:rsidR="00E03062" w:rsidRPr="00DC25D9" w:rsidRDefault="00E03062" w:rsidP="004D49A1">
      <w:pPr>
        <w:numPr>
          <w:ilvl w:val="0"/>
          <w:numId w:val="11"/>
        </w:numPr>
        <w:spacing w:after="0" w:line="240" w:lineRule="auto"/>
        <w:jc w:val="both"/>
        <w:rPr>
          <w:rFonts w:cs="Arial"/>
        </w:rPr>
      </w:pPr>
      <w:r w:rsidRPr="00DC25D9">
        <w:rPr>
          <w:rFonts w:cs="Arial"/>
        </w:rPr>
        <w:t>Chercher à comprendre les décisions de l’agriculteur ;</w:t>
      </w:r>
    </w:p>
    <w:p w14:paraId="27760596" w14:textId="77777777" w:rsidR="007B7087" w:rsidRPr="007B7087" w:rsidRDefault="007B7087" w:rsidP="007B7087">
      <w:pPr>
        <w:spacing w:after="0"/>
        <w:rPr>
          <w:sz w:val="24"/>
          <w:szCs w:val="24"/>
        </w:rPr>
      </w:pPr>
      <w:r>
        <w:rPr>
          <w:sz w:val="24"/>
          <w:szCs w:val="24"/>
        </w:rPr>
        <w:t>Restituer un travail personnel</w:t>
      </w:r>
    </w:p>
    <w:p w14:paraId="75C10EC6" w14:textId="77777777" w:rsidR="007B7087" w:rsidRPr="00DC25D9" w:rsidRDefault="007B7087" w:rsidP="004D49A1">
      <w:pPr>
        <w:numPr>
          <w:ilvl w:val="0"/>
          <w:numId w:val="11"/>
        </w:numPr>
        <w:spacing w:after="0" w:line="240" w:lineRule="auto"/>
        <w:jc w:val="both"/>
        <w:rPr>
          <w:rFonts w:cs="Arial"/>
        </w:rPr>
      </w:pPr>
      <w:r w:rsidRPr="00DC25D9">
        <w:rPr>
          <w:rFonts w:cs="Arial"/>
        </w:rPr>
        <w:t>Restitution orale et écrite synthétique du travail effectué.</w:t>
      </w:r>
    </w:p>
    <w:p w14:paraId="0A60C67B" w14:textId="77777777" w:rsidR="007B7087" w:rsidRPr="007B7087" w:rsidRDefault="007B7087" w:rsidP="00FF2B53">
      <w:pPr>
        <w:spacing w:after="0"/>
        <w:rPr>
          <w:sz w:val="24"/>
          <w:szCs w:val="24"/>
        </w:rPr>
      </w:pPr>
    </w:p>
    <w:p w14:paraId="3DAB1C99" w14:textId="77777777" w:rsidR="00FF2B53" w:rsidRPr="00AC666C" w:rsidRDefault="00FF2B53" w:rsidP="00FF2B53">
      <w:pPr>
        <w:rPr>
          <w:b/>
          <w:sz w:val="24"/>
          <w:szCs w:val="24"/>
        </w:rPr>
      </w:pPr>
      <w:r w:rsidRPr="00AC666C">
        <w:rPr>
          <w:b/>
          <w:sz w:val="24"/>
          <w:szCs w:val="24"/>
        </w:rPr>
        <w:t>Lien avec le référentiel de compétences</w:t>
      </w:r>
    </w:p>
    <w:p w14:paraId="6874F119" w14:textId="77777777" w:rsidR="00FF2B53" w:rsidRPr="00DE51FE" w:rsidRDefault="008A27D8" w:rsidP="008A27D8">
      <w:pPr>
        <w:spacing w:after="0"/>
        <w:rPr>
          <w:sz w:val="24"/>
          <w:szCs w:val="24"/>
        </w:rPr>
      </w:pPr>
      <w:r>
        <w:rPr>
          <w:sz w:val="24"/>
          <w:szCs w:val="24"/>
        </w:rPr>
        <w:t>Cette UE permet la validation d</w:t>
      </w:r>
      <w:r w:rsidR="00FF2B53" w:rsidRPr="00DE51FE">
        <w:rPr>
          <w:sz w:val="24"/>
          <w:szCs w:val="24"/>
        </w:rPr>
        <w:t xml:space="preserve">u jalon 1 de la compétence </w:t>
      </w:r>
      <w:r w:rsidR="00430B41">
        <w:rPr>
          <w:sz w:val="24"/>
          <w:szCs w:val="24"/>
        </w:rPr>
        <w:t>Diagnostiquer</w:t>
      </w:r>
      <w:r w:rsidR="00FF2B53" w:rsidRPr="00DE51FE">
        <w:rPr>
          <w:sz w:val="24"/>
          <w:szCs w:val="24"/>
        </w:rPr>
        <w:t xml:space="preserve"> = </w:t>
      </w:r>
      <w:r>
        <w:rPr>
          <w:sz w:val="24"/>
          <w:szCs w:val="24"/>
        </w:rPr>
        <w:t>produire un rapport d’analyse de l’existant selon une démarche définie.</w:t>
      </w:r>
    </w:p>
    <w:p w14:paraId="69522BEA" w14:textId="77777777" w:rsidR="00FF2B53" w:rsidRPr="00DE51FE" w:rsidRDefault="00FF2B53" w:rsidP="00430B41">
      <w:pPr>
        <w:spacing w:after="0"/>
        <w:rPr>
          <w:b/>
          <w:sz w:val="24"/>
          <w:szCs w:val="24"/>
        </w:rPr>
      </w:pPr>
    </w:p>
    <w:p w14:paraId="106B9610" w14:textId="77777777" w:rsidR="00FF2B53" w:rsidRDefault="00FF2B53" w:rsidP="00FF2B53">
      <w:pPr>
        <w:rPr>
          <w:b/>
          <w:sz w:val="24"/>
          <w:szCs w:val="24"/>
        </w:rPr>
      </w:pPr>
      <w:r w:rsidRPr="00AC666C">
        <w:rPr>
          <w:b/>
          <w:sz w:val="24"/>
          <w:szCs w:val="24"/>
        </w:rPr>
        <w:t>Description de l’enseignement</w:t>
      </w:r>
    </w:p>
    <w:p w14:paraId="0A68A66D" w14:textId="77777777" w:rsidR="00B56277" w:rsidRDefault="00B56277" w:rsidP="00BC6203">
      <w:pPr>
        <w:spacing w:after="0"/>
        <w:rPr>
          <w:rFonts w:cs="Arial"/>
          <w:sz w:val="24"/>
          <w:szCs w:val="24"/>
        </w:rPr>
      </w:pPr>
      <w:r>
        <w:rPr>
          <w:rFonts w:cs="Arial"/>
          <w:sz w:val="24"/>
          <w:szCs w:val="24"/>
        </w:rPr>
        <w:t>Ce projet s’appuie sur une mise en situation au travers d</w:t>
      </w:r>
      <w:r w:rsidR="00D561AD">
        <w:rPr>
          <w:rFonts w:cs="Arial"/>
          <w:sz w:val="24"/>
          <w:szCs w:val="24"/>
        </w:rPr>
        <w:t>’une première période de</w:t>
      </w:r>
      <w:r>
        <w:rPr>
          <w:rFonts w:cs="Arial"/>
          <w:sz w:val="24"/>
          <w:szCs w:val="24"/>
        </w:rPr>
        <w:t xml:space="preserve"> stage </w:t>
      </w:r>
      <w:r w:rsidR="00D561AD">
        <w:rPr>
          <w:rFonts w:cs="Arial"/>
          <w:sz w:val="24"/>
          <w:szCs w:val="24"/>
        </w:rPr>
        <w:t xml:space="preserve">dans une </w:t>
      </w:r>
      <w:r>
        <w:rPr>
          <w:rFonts w:cs="Arial"/>
          <w:sz w:val="24"/>
          <w:szCs w:val="24"/>
        </w:rPr>
        <w:t>exploitation agricole</w:t>
      </w:r>
      <w:r w:rsidR="00D561AD">
        <w:rPr>
          <w:rFonts w:cs="Arial"/>
          <w:sz w:val="24"/>
          <w:szCs w:val="24"/>
        </w:rPr>
        <w:t xml:space="preserve"> choisie par l’étudiant. </w:t>
      </w:r>
    </w:p>
    <w:p w14:paraId="6BC5696E" w14:textId="77777777" w:rsidR="00D561AD" w:rsidRDefault="00D561AD" w:rsidP="00BC6203">
      <w:pPr>
        <w:spacing w:after="0"/>
        <w:rPr>
          <w:rFonts w:cs="Arial"/>
          <w:sz w:val="24"/>
          <w:szCs w:val="24"/>
        </w:rPr>
      </w:pPr>
      <w:r>
        <w:rPr>
          <w:rFonts w:cs="Arial"/>
          <w:sz w:val="24"/>
          <w:szCs w:val="24"/>
        </w:rPr>
        <w:t>Au cours de ce stage et des autres séquences de formation de ce projet, l’étudiant pourra découvrir le milieu agricole et</w:t>
      </w:r>
      <w:r w:rsidR="00B75B64" w:rsidRPr="00B56277">
        <w:rPr>
          <w:rFonts w:cs="Arial"/>
          <w:sz w:val="24"/>
          <w:szCs w:val="24"/>
        </w:rPr>
        <w:t xml:space="preserve"> sa diversité</w:t>
      </w:r>
      <w:r>
        <w:rPr>
          <w:rFonts w:cs="Arial"/>
          <w:sz w:val="24"/>
          <w:szCs w:val="24"/>
        </w:rPr>
        <w:t>, la production</w:t>
      </w:r>
      <w:r w:rsidR="00B75B64" w:rsidRPr="00B56277">
        <w:rPr>
          <w:rFonts w:cs="Arial"/>
          <w:sz w:val="24"/>
          <w:szCs w:val="24"/>
        </w:rPr>
        <w:t xml:space="preserve"> agricole, les hommes qui y travaillent, l’environnement technique, social, commercial</w:t>
      </w:r>
      <w:r>
        <w:rPr>
          <w:rFonts w:cs="Arial"/>
          <w:sz w:val="24"/>
          <w:szCs w:val="24"/>
        </w:rPr>
        <w:t xml:space="preserve">. </w:t>
      </w:r>
    </w:p>
    <w:p w14:paraId="0F6A85E5" w14:textId="77777777" w:rsidR="00D561AD" w:rsidRDefault="00D561AD" w:rsidP="00BC6203">
      <w:pPr>
        <w:spacing w:after="0"/>
        <w:rPr>
          <w:rFonts w:cs="Arial"/>
          <w:sz w:val="24"/>
          <w:szCs w:val="24"/>
        </w:rPr>
      </w:pPr>
      <w:r>
        <w:rPr>
          <w:rFonts w:cs="Arial"/>
          <w:sz w:val="24"/>
          <w:szCs w:val="24"/>
        </w:rPr>
        <w:t>Au-delà de cette phase de découverte, l’étudiant est invité à adopter une démarche globale d’analyse intégrant l’activité de l’exploitation dans son contexte physique et socio-économique et en lien avec les objectifs de l’exploitant. Des séquences de formation à cette démarche d’analyse globale sont prévues en amont du stage.</w:t>
      </w:r>
    </w:p>
    <w:p w14:paraId="049F4915" w14:textId="77777777" w:rsidR="00D561AD" w:rsidRDefault="00D561AD" w:rsidP="00BC6203">
      <w:pPr>
        <w:spacing w:after="0"/>
        <w:rPr>
          <w:rFonts w:cs="Arial"/>
          <w:sz w:val="24"/>
          <w:szCs w:val="24"/>
        </w:rPr>
      </w:pPr>
      <w:r>
        <w:rPr>
          <w:rFonts w:cs="Arial"/>
          <w:sz w:val="24"/>
          <w:szCs w:val="24"/>
        </w:rPr>
        <w:t>La restitution de ce travail se fait au travers d’un rapport écrit et d’une soutenance orale partagée, permettant d’appréhender la diversité des situations.</w:t>
      </w:r>
    </w:p>
    <w:p w14:paraId="6DC36884" w14:textId="77777777" w:rsidR="00D561AD" w:rsidRDefault="00D561AD" w:rsidP="00BC6203">
      <w:pPr>
        <w:spacing w:after="0"/>
        <w:rPr>
          <w:rFonts w:cs="Arial"/>
          <w:sz w:val="24"/>
          <w:szCs w:val="24"/>
        </w:rPr>
      </w:pPr>
      <w:r>
        <w:rPr>
          <w:rFonts w:cs="Arial"/>
          <w:sz w:val="24"/>
          <w:szCs w:val="24"/>
        </w:rPr>
        <w:t>Ce projet nécessite la mobilisation de ressources dans les UE suivantes :</w:t>
      </w:r>
    </w:p>
    <w:p w14:paraId="7C8D9180" w14:textId="77777777" w:rsidR="00D561AD" w:rsidRDefault="00D561AD" w:rsidP="00BC6203">
      <w:pPr>
        <w:spacing w:after="0"/>
        <w:rPr>
          <w:rFonts w:cs="Arial"/>
          <w:sz w:val="24"/>
          <w:szCs w:val="24"/>
        </w:rPr>
      </w:pPr>
      <w:r>
        <w:rPr>
          <w:rFonts w:cs="Arial"/>
          <w:sz w:val="24"/>
          <w:szCs w:val="24"/>
        </w:rPr>
        <w:t xml:space="preserve">DIACA : </w:t>
      </w:r>
      <w:r w:rsidRPr="00D561AD">
        <w:rPr>
          <w:rFonts w:cs="Arial"/>
          <w:sz w:val="24"/>
          <w:szCs w:val="24"/>
        </w:rPr>
        <w:t>Etude du milieu physique et choix des productions (sol, climat végétation naturelle)</w:t>
      </w:r>
      <w:r w:rsidR="00BC6203">
        <w:rPr>
          <w:rFonts w:cs="Arial"/>
          <w:sz w:val="24"/>
          <w:szCs w:val="24"/>
        </w:rPr>
        <w:t>.</w:t>
      </w:r>
    </w:p>
    <w:p w14:paraId="5E13DDF3" w14:textId="77777777" w:rsidR="00D561AD" w:rsidRDefault="00D561AD" w:rsidP="00BC6203">
      <w:pPr>
        <w:spacing w:after="0"/>
        <w:rPr>
          <w:rFonts w:cs="Arial"/>
          <w:sz w:val="24"/>
          <w:szCs w:val="24"/>
        </w:rPr>
      </w:pPr>
      <w:r>
        <w:rPr>
          <w:rFonts w:cs="Arial"/>
          <w:sz w:val="24"/>
          <w:szCs w:val="24"/>
        </w:rPr>
        <w:t xml:space="preserve">ROMA : </w:t>
      </w:r>
      <w:r w:rsidRPr="00D561AD">
        <w:rPr>
          <w:rFonts w:cs="Arial"/>
          <w:sz w:val="24"/>
          <w:szCs w:val="24"/>
        </w:rPr>
        <w:t xml:space="preserve">Analyse de l’environnement socio-économique, éléments de </w:t>
      </w:r>
      <w:r w:rsidR="00BC6203">
        <w:rPr>
          <w:rFonts w:cs="Arial"/>
          <w:sz w:val="24"/>
          <w:szCs w:val="24"/>
        </w:rPr>
        <w:t>diagnostic territorial, c</w:t>
      </w:r>
      <w:r w:rsidRPr="00D561AD">
        <w:rPr>
          <w:rFonts w:cs="Arial"/>
          <w:sz w:val="24"/>
          <w:szCs w:val="24"/>
        </w:rPr>
        <w:t>onnaissance du milieu professionnel, approche juridique</w:t>
      </w:r>
      <w:r w:rsidR="00BC6203">
        <w:rPr>
          <w:rFonts w:cs="Arial"/>
          <w:sz w:val="24"/>
          <w:szCs w:val="24"/>
        </w:rPr>
        <w:t>, recherche documentaire.</w:t>
      </w:r>
    </w:p>
    <w:p w14:paraId="3B369642" w14:textId="77777777" w:rsidR="00BC6203" w:rsidRDefault="00BC6203" w:rsidP="00BC6203">
      <w:pPr>
        <w:spacing w:after="0"/>
        <w:rPr>
          <w:rFonts w:cs="Arial"/>
          <w:sz w:val="24"/>
          <w:szCs w:val="24"/>
        </w:rPr>
      </w:pPr>
      <w:r>
        <w:rPr>
          <w:rFonts w:cs="Arial"/>
          <w:sz w:val="24"/>
          <w:szCs w:val="24"/>
        </w:rPr>
        <w:t>DATA-CEVI : Extraction et traitement de données (base de données Agreste) et outils de représentation graphiques.</w:t>
      </w:r>
    </w:p>
    <w:p w14:paraId="382F39CB" w14:textId="77777777" w:rsidR="00BC6203" w:rsidRDefault="00BC6203" w:rsidP="00BC6203">
      <w:pPr>
        <w:spacing w:after="0"/>
        <w:rPr>
          <w:rFonts w:cs="Arial"/>
          <w:sz w:val="24"/>
          <w:szCs w:val="24"/>
        </w:rPr>
      </w:pPr>
      <w:r>
        <w:rPr>
          <w:rFonts w:cs="Arial"/>
          <w:sz w:val="24"/>
          <w:szCs w:val="24"/>
        </w:rPr>
        <w:t>DPP5 : Sensibilisation aux risques professionnels</w:t>
      </w:r>
    </w:p>
    <w:p w14:paraId="06C8F618" w14:textId="77777777" w:rsidR="00BC6203" w:rsidRPr="00D561AD" w:rsidRDefault="00BC6203" w:rsidP="00BC6203">
      <w:pPr>
        <w:spacing w:after="0"/>
        <w:rPr>
          <w:rFonts w:cs="Arial"/>
          <w:sz w:val="24"/>
          <w:szCs w:val="24"/>
        </w:rPr>
      </w:pPr>
    </w:p>
    <w:p w14:paraId="6695A5EC" w14:textId="77777777" w:rsidR="00FF2B53" w:rsidRPr="00AC666C" w:rsidRDefault="00FF2B53" w:rsidP="00FF2B53">
      <w:pPr>
        <w:rPr>
          <w:b/>
          <w:sz w:val="24"/>
          <w:szCs w:val="24"/>
        </w:rPr>
      </w:pPr>
      <w:r w:rsidRPr="00AC666C">
        <w:rPr>
          <w:b/>
          <w:sz w:val="24"/>
          <w:szCs w:val="24"/>
        </w:rPr>
        <w:t>Approche pédagogique</w:t>
      </w:r>
    </w:p>
    <w:p w14:paraId="160B3936" w14:textId="77777777" w:rsidR="00FF2B53" w:rsidRPr="00AC666C" w:rsidRDefault="00FF2B53" w:rsidP="00FF2B53">
      <w:pPr>
        <w:rPr>
          <w:b/>
          <w:sz w:val="24"/>
          <w:szCs w:val="24"/>
        </w:rPr>
      </w:pPr>
      <w:r w:rsidRPr="00AC666C">
        <w:rPr>
          <w:b/>
          <w:sz w:val="24"/>
          <w:szCs w:val="24"/>
        </w:rPr>
        <w:t>Evaluation des apprentissages</w:t>
      </w:r>
    </w:p>
    <w:p w14:paraId="479E845D" w14:textId="77777777" w:rsidR="00FF2B53" w:rsidRDefault="00FF2B53" w:rsidP="00F46D18">
      <w:pPr>
        <w:spacing w:after="0"/>
        <w:rPr>
          <w:sz w:val="24"/>
          <w:szCs w:val="24"/>
          <w:u w:val="single"/>
        </w:rPr>
      </w:pPr>
      <w:r w:rsidRPr="00AC666C">
        <w:rPr>
          <w:sz w:val="24"/>
          <w:szCs w:val="24"/>
          <w:u w:val="single"/>
        </w:rPr>
        <w:t>Apprentissages évalués :</w:t>
      </w:r>
    </w:p>
    <w:p w14:paraId="2748C305" w14:textId="77777777" w:rsidR="00F46D18" w:rsidRPr="00F46D18" w:rsidRDefault="00F46D18" w:rsidP="00F46D18">
      <w:pPr>
        <w:spacing w:after="0"/>
        <w:rPr>
          <w:sz w:val="24"/>
          <w:szCs w:val="24"/>
        </w:rPr>
      </w:pPr>
      <w:r w:rsidRPr="00F46D18">
        <w:rPr>
          <w:sz w:val="24"/>
          <w:szCs w:val="24"/>
        </w:rPr>
        <w:t>Cf objectifs d’apprentissage</w:t>
      </w:r>
      <w:r>
        <w:rPr>
          <w:sz w:val="24"/>
          <w:szCs w:val="24"/>
        </w:rPr>
        <w:t xml:space="preserve"> et grille critériée d’évaluation.</w:t>
      </w:r>
    </w:p>
    <w:p w14:paraId="2D6E6B7D" w14:textId="77777777" w:rsidR="00FF2B53" w:rsidRPr="00AC666C" w:rsidRDefault="00FF2B53" w:rsidP="00F46D18">
      <w:pPr>
        <w:spacing w:after="0"/>
        <w:rPr>
          <w:sz w:val="24"/>
          <w:szCs w:val="24"/>
          <w:u w:val="single"/>
        </w:rPr>
      </w:pPr>
      <w:r w:rsidRPr="00AC666C">
        <w:rPr>
          <w:sz w:val="24"/>
          <w:szCs w:val="24"/>
          <w:u w:val="single"/>
        </w:rPr>
        <w:t>Modalités</w:t>
      </w:r>
    </w:p>
    <w:p w14:paraId="001E57A1" w14:textId="77777777" w:rsidR="00F46D18" w:rsidRPr="00F46D18" w:rsidRDefault="00F46D18" w:rsidP="00F46D18">
      <w:pPr>
        <w:spacing w:after="0"/>
        <w:rPr>
          <w:sz w:val="24"/>
          <w:szCs w:val="24"/>
        </w:rPr>
      </w:pPr>
      <w:r w:rsidRPr="00F46D18">
        <w:rPr>
          <w:sz w:val="24"/>
          <w:szCs w:val="24"/>
        </w:rPr>
        <w:t xml:space="preserve">Soutenance orale </w:t>
      </w:r>
      <w:r>
        <w:rPr>
          <w:sz w:val="24"/>
          <w:szCs w:val="24"/>
        </w:rPr>
        <w:t xml:space="preserve">en présence de deux enseignants de disciplines différentes </w:t>
      </w:r>
      <w:r w:rsidRPr="00F46D18">
        <w:rPr>
          <w:sz w:val="24"/>
          <w:szCs w:val="24"/>
        </w:rPr>
        <w:t>et rapport écrit.</w:t>
      </w:r>
    </w:p>
    <w:p w14:paraId="27147E53" w14:textId="77777777" w:rsidR="00FF2B53" w:rsidRPr="00AC666C" w:rsidRDefault="00FF2B53" w:rsidP="00FF2B53">
      <w:pPr>
        <w:rPr>
          <w:b/>
          <w:sz w:val="24"/>
          <w:szCs w:val="24"/>
        </w:rPr>
      </w:pPr>
      <w:r w:rsidRPr="00AC666C">
        <w:rPr>
          <w:b/>
          <w:sz w:val="24"/>
          <w:szCs w:val="24"/>
        </w:rPr>
        <w:t>Organisation</w:t>
      </w:r>
    </w:p>
    <w:p w14:paraId="583F10E4" w14:textId="77777777" w:rsidR="00F46D18" w:rsidRPr="00F46D18" w:rsidRDefault="00F46D18" w:rsidP="004D49A1">
      <w:pPr>
        <w:pStyle w:val="Paragraphedeliste"/>
        <w:numPr>
          <w:ilvl w:val="0"/>
          <w:numId w:val="31"/>
        </w:numPr>
        <w:spacing w:after="0" w:line="240" w:lineRule="auto"/>
        <w:rPr>
          <w:rFonts w:eastAsia="Times New Roman" w:cs="Arial"/>
          <w:sz w:val="24"/>
          <w:szCs w:val="24"/>
          <w:lang w:eastAsia="fr-FR"/>
        </w:rPr>
      </w:pPr>
      <w:r w:rsidRPr="00F46D18">
        <w:rPr>
          <w:rFonts w:eastAsia="Times New Roman" w:cs="Arial"/>
          <w:sz w:val="24"/>
          <w:szCs w:val="24"/>
          <w:lang w:eastAsia="fr-FR"/>
        </w:rPr>
        <w:t>Présentation de l’UE – conseils pour le déroulé des stages</w:t>
      </w:r>
    </w:p>
    <w:p w14:paraId="0677E1C9" w14:textId="77777777" w:rsidR="00F46D18" w:rsidRPr="00F46D18" w:rsidRDefault="00F46D18" w:rsidP="004D49A1">
      <w:pPr>
        <w:pStyle w:val="Paragraphedeliste"/>
        <w:numPr>
          <w:ilvl w:val="0"/>
          <w:numId w:val="31"/>
        </w:numPr>
        <w:spacing w:after="0" w:line="240" w:lineRule="auto"/>
        <w:rPr>
          <w:rFonts w:eastAsia="Times New Roman" w:cs="Arial"/>
          <w:sz w:val="24"/>
          <w:szCs w:val="24"/>
          <w:lang w:eastAsia="fr-FR"/>
        </w:rPr>
      </w:pPr>
      <w:r w:rsidRPr="00F46D18">
        <w:rPr>
          <w:rFonts w:eastAsia="Times New Roman" w:cs="Arial"/>
          <w:sz w:val="24"/>
          <w:szCs w:val="24"/>
          <w:lang w:eastAsia="fr-FR"/>
        </w:rPr>
        <w:t>Deux visites d’exploitation agricole (1 journée et ½ journée) qui servent de base aux activités suivantes :</w:t>
      </w:r>
    </w:p>
    <w:p w14:paraId="401D7F29" w14:textId="77777777" w:rsidR="00BC6203" w:rsidRPr="00F46D18" w:rsidRDefault="00BC6203" w:rsidP="004D49A1">
      <w:pPr>
        <w:pStyle w:val="Paragraphedeliste"/>
        <w:numPr>
          <w:ilvl w:val="0"/>
          <w:numId w:val="31"/>
        </w:numPr>
        <w:spacing w:after="0" w:line="240" w:lineRule="auto"/>
        <w:rPr>
          <w:rFonts w:eastAsia="Times New Roman" w:cs="Arial"/>
          <w:sz w:val="24"/>
          <w:szCs w:val="24"/>
          <w:lang w:eastAsia="fr-FR"/>
        </w:rPr>
      </w:pPr>
      <w:r w:rsidRPr="00F46D18">
        <w:rPr>
          <w:rFonts w:eastAsia="Times New Roman" w:cs="Arial"/>
          <w:sz w:val="24"/>
          <w:szCs w:val="24"/>
          <w:lang w:eastAsia="fr-FR"/>
        </w:rPr>
        <w:t>Approche globale du fonctionnement de l’exploitation agricole</w:t>
      </w:r>
      <w:r w:rsidR="00F46D18" w:rsidRPr="00F46D18">
        <w:rPr>
          <w:rFonts w:eastAsia="Times New Roman" w:cs="Arial"/>
          <w:sz w:val="24"/>
          <w:szCs w:val="24"/>
          <w:lang w:eastAsia="fr-FR"/>
        </w:rPr>
        <w:t xml:space="preserve"> (1C, 1TD de 4h)</w:t>
      </w:r>
    </w:p>
    <w:p w14:paraId="46A42900" w14:textId="77777777" w:rsidR="00D561AD" w:rsidRPr="00F46D18" w:rsidRDefault="00D561AD" w:rsidP="004D49A1">
      <w:pPr>
        <w:pStyle w:val="Paragraphedeliste"/>
        <w:numPr>
          <w:ilvl w:val="0"/>
          <w:numId w:val="31"/>
        </w:numPr>
        <w:spacing w:after="0" w:line="240" w:lineRule="auto"/>
        <w:rPr>
          <w:rFonts w:eastAsia="Times New Roman" w:cs="Arial"/>
          <w:sz w:val="24"/>
          <w:szCs w:val="24"/>
          <w:lang w:eastAsia="fr-FR"/>
        </w:rPr>
      </w:pPr>
      <w:r w:rsidRPr="00F46D18">
        <w:rPr>
          <w:rFonts w:eastAsia="Times New Roman" w:cs="Arial"/>
          <w:sz w:val="24"/>
          <w:szCs w:val="24"/>
          <w:lang w:eastAsia="fr-FR"/>
        </w:rPr>
        <w:t>Diagnostic du milieu physique</w:t>
      </w:r>
      <w:r w:rsidR="00F46D18" w:rsidRPr="00F46D18">
        <w:rPr>
          <w:rFonts w:eastAsia="Times New Roman" w:cs="Arial"/>
          <w:sz w:val="24"/>
          <w:szCs w:val="24"/>
          <w:lang w:eastAsia="fr-FR"/>
        </w:rPr>
        <w:t xml:space="preserve"> (1TD de 2h)</w:t>
      </w:r>
    </w:p>
    <w:p w14:paraId="22C5CE6D" w14:textId="77777777" w:rsidR="00F46D18" w:rsidRPr="00F46D18" w:rsidRDefault="00F46D18" w:rsidP="004D49A1">
      <w:pPr>
        <w:pStyle w:val="Paragraphedeliste"/>
        <w:numPr>
          <w:ilvl w:val="0"/>
          <w:numId w:val="31"/>
        </w:numPr>
        <w:spacing w:after="0" w:line="240" w:lineRule="auto"/>
        <w:rPr>
          <w:rFonts w:eastAsia="Times New Roman" w:cs="Arial"/>
          <w:sz w:val="24"/>
          <w:szCs w:val="24"/>
          <w:lang w:eastAsia="fr-FR"/>
        </w:rPr>
      </w:pPr>
      <w:r w:rsidRPr="00F46D18">
        <w:rPr>
          <w:rFonts w:eastAsia="Times New Roman" w:cs="Arial"/>
          <w:sz w:val="24"/>
          <w:szCs w:val="24"/>
          <w:lang w:eastAsia="fr-FR"/>
        </w:rPr>
        <w:t>Période de stage du 21/10 au 31/10 2019</w:t>
      </w:r>
    </w:p>
    <w:p w14:paraId="198CF4E1" w14:textId="77777777" w:rsidR="00F46D18" w:rsidRPr="00F46D18" w:rsidRDefault="00F46D18" w:rsidP="004D49A1">
      <w:pPr>
        <w:pStyle w:val="Paragraphedeliste"/>
        <w:numPr>
          <w:ilvl w:val="0"/>
          <w:numId w:val="31"/>
        </w:numPr>
        <w:spacing w:after="0" w:line="240" w:lineRule="auto"/>
        <w:rPr>
          <w:rFonts w:eastAsia="Times New Roman" w:cs="Arial"/>
          <w:sz w:val="24"/>
          <w:szCs w:val="24"/>
          <w:lang w:eastAsia="fr-FR"/>
        </w:rPr>
      </w:pPr>
      <w:r w:rsidRPr="00F46D18">
        <w:rPr>
          <w:rFonts w:eastAsia="Times New Roman" w:cs="Arial"/>
          <w:sz w:val="24"/>
          <w:szCs w:val="24"/>
          <w:lang w:eastAsia="fr-FR"/>
        </w:rPr>
        <w:t>Soutenance orale en décembre</w:t>
      </w:r>
    </w:p>
    <w:p w14:paraId="4F9B27F1" w14:textId="77777777" w:rsidR="00F46D18" w:rsidRPr="00F46D18" w:rsidRDefault="00F46D18" w:rsidP="004D49A1">
      <w:pPr>
        <w:pStyle w:val="Paragraphedeliste"/>
        <w:numPr>
          <w:ilvl w:val="0"/>
          <w:numId w:val="31"/>
        </w:numPr>
        <w:spacing w:after="0" w:line="240" w:lineRule="auto"/>
        <w:rPr>
          <w:rFonts w:eastAsia="Times New Roman" w:cs="Arial"/>
          <w:sz w:val="24"/>
          <w:szCs w:val="24"/>
          <w:lang w:eastAsia="fr-FR"/>
        </w:rPr>
      </w:pPr>
      <w:r w:rsidRPr="00F46D18">
        <w:rPr>
          <w:rFonts w:eastAsia="Times New Roman" w:cs="Arial"/>
          <w:sz w:val="24"/>
          <w:szCs w:val="24"/>
          <w:lang w:eastAsia="fr-FR"/>
        </w:rPr>
        <w:t>Remise du rapport écrit en janvier</w:t>
      </w:r>
    </w:p>
    <w:p w14:paraId="0E5817FA" w14:textId="77777777" w:rsidR="00FF2B53" w:rsidRPr="00AC666C" w:rsidRDefault="00FF2B53" w:rsidP="00FF2B53">
      <w:pPr>
        <w:spacing w:after="0"/>
        <w:rPr>
          <w:sz w:val="24"/>
          <w:szCs w:val="24"/>
        </w:rPr>
      </w:pPr>
    </w:p>
    <w:p w14:paraId="649C99F9" w14:textId="77777777" w:rsidR="00430B41" w:rsidRDefault="00430B41"/>
    <w:tbl>
      <w:tblPr>
        <w:tblStyle w:val="Grilledutableau"/>
        <w:tblW w:w="0" w:type="auto"/>
        <w:tblLook w:val="04A0" w:firstRow="1" w:lastRow="0" w:firstColumn="1" w:lastColumn="0" w:noHBand="0" w:noVBand="1"/>
      </w:tblPr>
      <w:tblGrid>
        <w:gridCol w:w="2211"/>
        <w:gridCol w:w="5438"/>
        <w:gridCol w:w="1413"/>
      </w:tblGrid>
      <w:tr w:rsidR="003B126C" w:rsidRPr="00AC666C" w14:paraId="36C07B5F" w14:textId="77777777" w:rsidTr="003B126C">
        <w:tc>
          <w:tcPr>
            <w:tcW w:w="9062" w:type="dxa"/>
            <w:gridSpan w:val="3"/>
          </w:tcPr>
          <w:p w14:paraId="66CBE296" w14:textId="77777777" w:rsidR="003B126C" w:rsidRPr="007545DB" w:rsidRDefault="00430B41" w:rsidP="007545DB">
            <w:pPr>
              <w:pStyle w:val="Titre3"/>
              <w:outlineLvl w:val="2"/>
              <w:rPr>
                <w:b/>
              </w:rPr>
            </w:pPr>
            <w:r>
              <w:br w:type="page"/>
            </w:r>
            <w:bookmarkStart w:id="10" w:name="_Toc31728234"/>
            <w:r w:rsidR="00801865" w:rsidRPr="007545DB">
              <w:rPr>
                <w:b/>
                <w:color w:val="auto"/>
              </w:rPr>
              <w:t>UE PROJET VIN : PRODUCTION DE VIN</w:t>
            </w:r>
            <w:r w:rsidR="00CC74F7" w:rsidRPr="007545DB">
              <w:rPr>
                <w:b/>
                <w:color w:val="auto"/>
              </w:rPr>
              <w:t xml:space="preserve"> ET VALIDATION PAR ANALYSES</w:t>
            </w:r>
            <w:bookmarkEnd w:id="10"/>
          </w:p>
        </w:tc>
      </w:tr>
      <w:tr w:rsidR="003B126C" w:rsidRPr="00AC666C" w14:paraId="2E44F74D" w14:textId="77777777" w:rsidTr="003B126C">
        <w:tc>
          <w:tcPr>
            <w:tcW w:w="2211" w:type="dxa"/>
          </w:tcPr>
          <w:p w14:paraId="1149AE0D" w14:textId="77777777" w:rsidR="003B126C" w:rsidRPr="00DE2716" w:rsidRDefault="00CC74F7" w:rsidP="003B126C">
            <w:pPr>
              <w:rPr>
                <w:sz w:val="24"/>
                <w:szCs w:val="24"/>
              </w:rPr>
            </w:pPr>
            <w:r w:rsidRPr="00DE2716">
              <w:rPr>
                <w:sz w:val="24"/>
                <w:szCs w:val="24"/>
              </w:rPr>
              <w:t>Code : VIN</w:t>
            </w:r>
          </w:p>
        </w:tc>
        <w:tc>
          <w:tcPr>
            <w:tcW w:w="5438" w:type="dxa"/>
          </w:tcPr>
          <w:p w14:paraId="52A6E796" w14:textId="77777777" w:rsidR="003B126C" w:rsidRPr="00DE2716" w:rsidRDefault="003B126C" w:rsidP="003B126C">
            <w:pPr>
              <w:rPr>
                <w:sz w:val="24"/>
                <w:szCs w:val="24"/>
              </w:rPr>
            </w:pPr>
            <w:r w:rsidRPr="00DE2716">
              <w:rPr>
                <w:sz w:val="24"/>
                <w:szCs w:val="24"/>
              </w:rPr>
              <w:t xml:space="preserve">Nombre d’heures programmées: </w:t>
            </w:r>
            <w:r w:rsidR="001908D5" w:rsidRPr="00DE2716">
              <w:rPr>
                <w:sz w:val="24"/>
                <w:szCs w:val="24"/>
              </w:rPr>
              <w:t>83 h</w:t>
            </w:r>
          </w:p>
        </w:tc>
        <w:tc>
          <w:tcPr>
            <w:tcW w:w="1413" w:type="dxa"/>
          </w:tcPr>
          <w:p w14:paraId="680F4E8A" w14:textId="77777777" w:rsidR="003B126C" w:rsidRPr="00DE2716" w:rsidRDefault="003B126C" w:rsidP="003B126C">
            <w:pPr>
              <w:rPr>
                <w:sz w:val="24"/>
                <w:szCs w:val="24"/>
              </w:rPr>
            </w:pPr>
            <w:r w:rsidRPr="00DE2716">
              <w:rPr>
                <w:sz w:val="24"/>
                <w:szCs w:val="24"/>
              </w:rPr>
              <w:t>ECTS :</w:t>
            </w:r>
            <w:r w:rsidR="00BB0AC2" w:rsidRPr="00DE2716">
              <w:rPr>
                <w:sz w:val="24"/>
                <w:szCs w:val="24"/>
              </w:rPr>
              <w:t xml:space="preserve"> 5</w:t>
            </w:r>
          </w:p>
        </w:tc>
      </w:tr>
      <w:tr w:rsidR="003B126C" w:rsidRPr="00AC666C" w14:paraId="1486796D" w14:textId="77777777" w:rsidTr="003B126C">
        <w:tc>
          <w:tcPr>
            <w:tcW w:w="9062" w:type="dxa"/>
            <w:gridSpan w:val="3"/>
          </w:tcPr>
          <w:p w14:paraId="26CFFF6B" w14:textId="77777777" w:rsidR="003B126C" w:rsidRPr="00DE2716" w:rsidRDefault="003B126C" w:rsidP="00CC74F7">
            <w:pPr>
              <w:rPr>
                <w:sz w:val="24"/>
                <w:szCs w:val="24"/>
              </w:rPr>
            </w:pPr>
            <w:r w:rsidRPr="00DE2716">
              <w:rPr>
                <w:sz w:val="24"/>
                <w:szCs w:val="24"/>
              </w:rPr>
              <w:t xml:space="preserve">Enseignant responsable : </w:t>
            </w:r>
            <w:r w:rsidR="00CC74F7" w:rsidRPr="00DE2716">
              <w:rPr>
                <w:sz w:val="24"/>
                <w:szCs w:val="24"/>
              </w:rPr>
              <w:t>Christian Chervin (christian.chervin@ensat.fr)</w:t>
            </w:r>
          </w:p>
        </w:tc>
      </w:tr>
      <w:tr w:rsidR="003B126C" w:rsidRPr="00F4380D" w14:paraId="6FD910B3" w14:textId="77777777" w:rsidTr="003B126C">
        <w:tc>
          <w:tcPr>
            <w:tcW w:w="9062" w:type="dxa"/>
            <w:gridSpan w:val="3"/>
          </w:tcPr>
          <w:p w14:paraId="05ECFE01" w14:textId="77777777" w:rsidR="003B126C" w:rsidRPr="00DE2716" w:rsidRDefault="003B126C" w:rsidP="00CC74F7">
            <w:pPr>
              <w:rPr>
                <w:sz w:val="24"/>
                <w:szCs w:val="24"/>
                <w:lang w:val="en-US"/>
              </w:rPr>
            </w:pPr>
            <w:r w:rsidRPr="00DE2716">
              <w:rPr>
                <w:sz w:val="24"/>
                <w:szCs w:val="24"/>
                <w:lang w:val="en-US"/>
              </w:rPr>
              <w:t xml:space="preserve">Intervenants : </w:t>
            </w:r>
            <w:r w:rsidR="00003AA0" w:rsidRPr="00DE2716">
              <w:rPr>
                <w:sz w:val="24"/>
                <w:szCs w:val="24"/>
                <w:lang w:val="en-US"/>
              </w:rPr>
              <w:t>Bornot J., Brailly J., Chervin C., Jardinaud M.F. , Mathieu F. , Maza E. , Pichon F. ,Pirrello J. , Raynal J. , Snini S., Van der Rest B.</w:t>
            </w:r>
          </w:p>
        </w:tc>
      </w:tr>
      <w:tr w:rsidR="003B126C" w:rsidRPr="00AC666C" w14:paraId="64A9B9C4" w14:textId="77777777" w:rsidTr="003B126C">
        <w:tc>
          <w:tcPr>
            <w:tcW w:w="9062" w:type="dxa"/>
            <w:gridSpan w:val="3"/>
          </w:tcPr>
          <w:p w14:paraId="7562A6E6" w14:textId="77777777" w:rsidR="003B126C" w:rsidRPr="00DE2716" w:rsidRDefault="00CC74F7" w:rsidP="003B126C">
            <w:pPr>
              <w:rPr>
                <w:sz w:val="24"/>
                <w:szCs w:val="24"/>
              </w:rPr>
            </w:pPr>
            <w:r w:rsidRPr="00DE2716">
              <w:rPr>
                <w:sz w:val="24"/>
                <w:szCs w:val="24"/>
              </w:rPr>
              <w:t>Compétences mises en œuvre et évaluées : produire et valider</w:t>
            </w:r>
          </w:p>
        </w:tc>
      </w:tr>
      <w:tr w:rsidR="003B126C" w:rsidRPr="00AC666C" w14:paraId="1FDFBD90" w14:textId="77777777" w:rsidTr="003B126C">
        <w:tc>
          <w:tcPr>
            <w:tcW w:w="9062" w:type="dxa"/>
            <w:gridSpan w:val="3"/>
          </w:tcPr>
          <w:p w14:paraId="5E4889EA" w14:textId="77777777" w:rsidR="003B126C" w:rsidRPr="00DE2716" w:rsidRDefault="00B83602" w:rsidP="00003AA0">
            <w:pPr>
              <w:rPr>
                <w:sz w:val="24"/>
                <w:szCs w:val="24"/>
              </w:rPr>
            </w:pPr>
            <w:r w:rsidRPr="00DE2716">
              <w:rPr>
                <w:sz w:val="24"/>
                <w:szCs w:val="24"/>
              </w:rPr>
              <w:t xml:space="preserve">Situations professionnelles mobilisées : </w:t>
            </w:r>
            <w:r w:rsidR="00003AA0" w:rsidRPr="00DE2716">
              <w:rPr>
                <w:sz w:val="24"/>
                <w:szCs w:val="24"/>
              </w:rPr>
              <w:t>Gérer une unité de production, Contrôler l’adéquation d’un produit à un référentiel normatif</w:t>
            </w:r>
          </w:p>
        </w:tc>
      </w:tr>
    </w:tbl>
    <w:p w14:paraId="6577F1D6" w14:textId="77777777" w:rsidR="003B126C" w:rsidRPr="00AC666C" w:rsidRDefault="003B126C" w:rsidP="003B126C"/>
    <w:p w14:paraId="4585853E" w14:textId="77777777" w:rsidR="003B126C" w:rsidRPr="00AC666C" w:rsidRDefault="003B126C" w:rsidP="003B126C">
      <w:pPr>
        <w:spacing w:after="0"/>
        <w:rPr>
          <w:b/>
          <w:sz w:val="24"/>
          <w:szCs w:val="24"/>
        </w:rPr>
      </w:pPr>
      <w:r w:rsidRPr="00AC666C">
        <w:rPr>
          <w:b/>
          <w:sz w:val="24"/>
          <w:szCs w:val="24"/>
        </w:rPr>
        <w:t>Introduction</w:t>
      </w:r>
    </w:p>
    <w:p w14:paraId="2E5587F2" w14:textId="77777777" w:rsidR="003B126C" w:rsidRPr="00AC666C" w:rsidRDefault="00430B41" w:rsidP="003B126C">
      <w:pPr>
        <w:spacing w:after="0"/>
        <w:rPr>
          <w:i/>
          <w:sz w:val="24"/>
          <w:szCs w:val="24"/>
        </w:rPr>
      </w:pPr>
      <w:r>
        <w:rPr>
          <w:i/>
          <w:sz w:val="24"/>
          <w:szCs w:val="24"/>
        </w:rPr>
        <w:t>Contexte et finalités de l’UE</w:t>
      </w:r>
      <w:r w:rsidR="003B126C" w:rsidRPr="00AC666C">
        <w:rPr>
          <w:i/>
          <w:sz w:val="24"/>
          <w:szCs w:val="24"/>
        </w:rPr>
        <w:t>. Lien avec les autres U</w:t>
      </w:r>
      <w:r w:rsidR="00E073F9">
        <w:rPr>
          <w:i/>
          <w:sz w:val="24"/>
          <w:szCs w:val="24"/>
        </w:rPr>
        <w:t>E.</w:t>
      </w:r>
    </w:p>
    <w:p w14:paraId="224D2263" w14:textId="77777777" w:rsidR="00003AA0" w:rsidRDefault="00003AA0" w:rsidP="00003AA0">
      <w:pPr>
        <w:spacing w:after="0"/>
        <w:rPr>
          <w:sz w:val="24"/>
          <w:szCs w:val="24"/>
        </w:rPr>
      </w:pPr>
      <w:r>
        <w:rPr>
          <w:sz w:val="24"/>
          <w:szCs w:val="24"/>
        </w:rPr>
        <w:t>Placée en début de formation, ce projet place l’étudiant en situation d’élaborer un vin primeur et d’aborder ainsi les questions liées à la transformation des produits agricoles </w:t>
      </w:r>
    </w:p>
    <w:p w14:paraId="042CF0C8" w14:textId="77777777" w:rsidR="00003AA0" w:rsidRDefault="00003AA0" w:rsidP="00003AA0">
      <w:pPr>
        <w:spacing w:after="0"/>
        <w:rPr>
          <w:sz w:val="24"/>
          <w:szCs w:val="24"/>
        </w:rPr>
      </w:pPr>
      <w:r>
        <w:rPr>
          <w:sz w:val="24"/>
          <w:szCs w:val="24"/>
        </w:rPr>
        <w:t>Permet l’intégration des disciplines œnologie, microbiologie, marketing/packaging et statistiques.</w:t>
      </w:r>
    </w:p>
    <w:p w14:paraId="4B1DE0B4" w14:textId="77777777" w:rsidR="00DE51FE" w:rsidRPr="00AC666C" w:rsidRDefault="00DE51FE" w:rsidP="003B126C">
      <w:pPr>
        <w:spacing w:after="0"/>
        <w:rPr>
          <w:sz w:val="24"/>
          <w:szCs w:val="24"/>
        </w:rPr>
      </w:pPr>
    </w:p>
    <w:p w14:paraId="54422E22" w14:textId="77777777" w:rsidR="003B126C" w:rsidRPr="00AC666C" w:rsidRDefault="003B126C" w:rsidP="003B126C">
      <w:pPr>
        <w:rPr>
          <w:b/>
          <w:sz w:val="24"/>
          <w:szCs w:val="24"/>
        </w:rPr>
      </w:pPr>
      <w:r w:rsidRPr="00AC666C">
        <w:rPr>
          <w:b/>
          <w:sz w:val="24"/>
          <w:szCs w:val="24"/>
        </w:rPr>
        <w:t>Objectifs d’apprentissage</w:t>
      </w:r>
    </w:p>
    <w:p w14:paraId="09F0B8E7" w14:textId="77777777" w:rsidR="00003AA0" w:rsidRDefault="00003AA0" w:rsidP="00003AA0">
      <w:pPr>
        <w:spacing w:after="0"/>
        <w:rPr>
          <w:sz w:val="24"/>
          <w:szCs w:val="24"/>
        </w:rPr>
      </w:pPr>
      <w:r w:rsidRPr="003243C4">
        <w:rPr>
          <w:sz w:val="24"/>
          <w:szCs w:val="24"/>
        </w:rPr>
        <w:t xml:space="preserve">A la fin de l’UE VIN, les élèves sauront </w:t>
      </w:r>
    </w:p>
    <w:p w14:paraId="72F234A1" w14:textId="77777777" w:rsidR="00003AA0" w:rsidRDefault="00003AA0" w:rsidP="00DE2716">
      <w:pPr>
        <w:spacing w:after="0"/>
        <w:rPr>
          <w:sz w:val="24"/>
          <w:szCs w:val="24"/>
        </w:rPr>
      </w:pPr>
      <w:r w:rsidRPr="00A15B21">
        <w:rPr>
          <w:b/>
          <w:i/>
          <w:sz w:val="24"/>
          <w:szCs w:val="24"/>
        </w:rPr>
        <w:t>appliquer des protocoles de production en œnologie et microbiologie :</w:t>
      </w:r>
      <w:r w:rsidRPr="003243C4">
        <w:rPr>
          <w:sz w:val="24"/>
          <w:szCs w:val="24"/>
        </w:rPr>
        <w:br/>
        <w:t>- réaliser un vin primeur, comportant les principales opérations de vinification</w:t>
      </w:r>
      <w:r w:rsidRPr="003243C4">
        <w:rPr>
          <w:sz w:val="24"/>
          <w:szCs w:val="24"/>
        </w:rPr>
        <w:br/>
        <w:t>- réaliser des mesures de qualité du jus et du vin (sucres, acides, couleur, alcool, CO2 dissout, soufre)</w:t>
      </w:r>
      <w:r w:rsidRPr="003243C4">
        <w:rPr>
          <w:sz w:val="24"/>
          <w:szCs w:val="24"/>
        </w:rPr>
        <w:br/>
        <w:t>- réaliser un suivi des principales microflores œnologiques: levures, bactéries lactiques, bactéries acétiques</w:t>
      </w:r>
    </w:p>
    <w:p w14:paraId="50DA05F7" w14:textId="77777777" w:rsidR="00003AA0" w:rsidRDefault="00003AA0" w:rsidP="00DE2716">
      <w:pPr>
        <w:spacing w:after="0"/>
        <w:rPr>
          <w:sz w:val="24"/>
          <w:szCs w:val="24"/>
        </w:rPr>
      </w:pPr>
      <w:r w:rsidRPr="003243C4">
        <w:rPr>
          <w:b/>
          <w:bCs/>
          <w:i/>
          <w:iCs/>
          <w:sz w:val="24"/>
          <w:szCs w:val="24"/>
        </w:rPr>
        <w:t xml:space="preserve">appliquer un protocole et une méthode de  validation </w:t>
      </w:r>
      <w:r>
        <w:rPr>
          <w:b/>
          <w:bCs/>
          <w:i/>
          <w:iCs/>
          <w:sz w:val="24"/>
          <w:szCs w:val="24"/>
        </w:rPr>
        <w:t xml:space="preserve">en analyse sensorielle </w:t>
      </w:r>
      <w:r w:rsidRPr="003243C4">
        <w:rPr>
          <w:b/>
          <w:bCs/>
          <w:i/>
          <w:iCs/>
          <w:sz w:val="24"/>
          <w:szCs w:val="24"/>
        </w:rPr>
        <w:t>:</w:t>
      </w:r>
      <w:r w:rsidRPr="003243C4">
        <w:rPr>
          <w:b/>
          <w:bCs/>
          <w:i/>
          <w:iCs/>
          <w:sz w:val="24"/>
          <w:szCs w:val="24"/>
        </w:rPr>
        <w:br/>
      </w:r>
      <w:r w:rsidRPr="003243C4">
        <w:rPr>
          <w:sz w:val="24"/>
          <w:szCs w:val="24"/>
        </w:rPr>
        <w:t>- réaliser une analyse sensorielle des vins produits, qui serve à leur classement et aussi valider les choix de production</w:t>
      </w:r>
      <w:r w:rsidRPr="003243C4">
        <w:rPr>
          <w:sz w:val="24"/>
          <w:szCs w:val="24"/>
        </w:rPr>
        <w:br/>
        <w:t>- mettre en place la séance de dégustation (ordre de présentation, codage, utilisation d’une référence pour normaliser, préparation des questionnaires</w:t>
      </w:r>
      <w:r w:rsidRPr="003243C4">
        <w:rPr>
          <w:sz w:val="24"/>
          <w:szCs w:val="24"/>
        </w:rPr>
        <w:br/>
        <w:t>- réaliser la dégustation et saisir les notes</w:t>
      </w:r>
      <w:r w:rsidRPr="003243C4">
        <w:rPr>
          <w:sz w:val="24"/>
          <w:szCs w:val="24"/>
        </w:rPr>
        <w:br/>
        <w:t>- rédiger un rapport sur les séances de v</w:t>
      </w:r>
      <w:r>
        <w:rPr>
          <w:sz w:val="24"/>
          <w:szCs w:val="24"/>
        </w:rPr>
        <w:t>inification et d’analyses du vi</w:t>
      </w:r>
    </w:p>
    <w:p w14:paraId="5723A9C6" w14:textId="77777777" w:rsidR="00003AA0" w:rsidRDefault="00003AA0" w:rsidP="00DE2716">
      <w:pPr>
        <w:spacing w:after="0"/>
        <w:rPr>
          <w:sz w:val="24"/>
          <w:szCs w:val="24"/>
        </w:rPr>
      </w:pPr>
      <w:r w:rsidRPr="003243C4">
        <w:rPr>
          <w:b/>
          <w:bCs/>
          <w:i/>
          <w:iCs/>
          <w:sz w:val="24"/>
          <w:szCs w:val="24"/>
        </w:rPr>
        <w:t xml:space="preserve">appliquer un protocole et une méthode de  validation </w:t>
      </w:r>
      <w:r>
        <w:rPr>
          <w:b/>
          <w:bCs/>
          <w:i/>
          <w:iCs/>
          <w:sz w:val="24"/>
          <w:szCs w:val="24"/>
        </w:rPr>
        <w:t xml:space="preserve">en marketing/packaging </w:t>
      </w:r>
      <w:r w:rsidRPr="003243C4">
        <w:rPr>
          <w:b/>
          <w:bCs/>
          <w:i/>
          <w:iCs/>
          <w:sz w:val="24"/>
          <w:szCs w:val="24"/>
        </w:rPr>
        <w:t>:</w:t>
      </w:r>
      <w:r w:rsidRPr="003243C4">
        <w:rPr>
          <w:b/>
          <w:bCs/>
          <w:i/>
          <w:iCs/>
          <w:sz w:val="24"/>
          <w:szCs w:val="24"/>
        </w:rPr>
        <w:br/>
      </w:r>
      <w:r w:rsidRPr="003243C4">
        <w:rPr>
          <w:sz w:val="24"/>
          <w:szCs w:val="24"/>
        </w:rPr>
        <w:t>- choisir un positionnement du vin élaboré à l’aide du web scraping</w:t>
      </w:r>
      <w:r w:rsidRPr="003243C4">
        <w:rPr>
          <w:sz w:val="24"/>
          <w:szCs w:val="24"/>
        </w:rPr>
        <w:br/>
        <w:t>- réaliser un maquette sur le packaging (choix du matériaux/graphisme étiquette)</w:t>
      </w:r>
      <w:r w:rsidRPr="003243C4">
        <w:rPr>
          <w:sz w:val="24"/>
          <w:szCs w:val="24"/>
        </w:rPr>
        <w:br/>
        <w:t>- réaliser un test marketing des vins produits</w:t>
      </w:r>
      <w:r w:rsidRPr="003243C4">
        <w:rPr>
          <w:sz w:val="24"/>
          <w:szCs w:val="24"/>
        </w:rPr>
        <w:br/>
        <w:t xml:space="preserve">- analyser les résultats du test packaging </w:t>
      </w:r>
      <w:r w:rsidRPr="003243C4">
        <w:rPr>
          <w:sz w:val="24"/>
          <w:szCs w:val="24"/>
        </w:rPr>
        <w:br/>
        <w:t>- valider la pertinence de la maquette élaborée par rapport au résultat du test packaging</w:t>
      </w:r>
    </w:p>
    <w:p w14:paraId="0E34F0FE" w14:textId="77777777" w:rsidR="00003AA0" w:rsidRPr="00A15B21" w:rsidRDefault="00003AA0" w:rsidP="00003AA0">
      <w:pPr>
        <w:spacing w:after="0"/>
        <w:rPr>
          <w:b/>
          <w:i/>
          <w:sz w:val="24"/>
          <w:szCs w:val="24"/>
        </w:rPr>
      </w:pPr>
      <w:r>
        <w:rPr>
          <w:b/>
          <w:i/>
          <w:sz w:val="24"/>
          <w:szCs w:val="24"/>
        </w:rPr>
        <w:t xml:space="preserve">objectifs </w:t>
      </w:r>
      <w:r w:rsidRPr="00A15B21">
        <w:rPr>
          <w:b/>
          <w:i/>
          <w:sz w:val="24"/>
          <w:szCs w:val="24"/>
        </w:rPr>
        <w:t>en statistique :</w:t>
      </w:r>
    </w:p>
    <w:p w14:paraId="200DEE82" w14:textId="77777777" w:rsidR="00003AA0" w:rsidRPr="003243C4" w:rsidRDefault="00003AA0" w:rsidP="004D49A1">
      <w:pPr>
        <w:pStyle w:val="Paragraphedeliste"/>
        <w:numPr>
          <w:ilvl w:val="0"/>
          <w:numId w:val="32"/>
        </w:numPr>
        <w:spacing w:after="0"/>
        <w:ind w:left="426"/>
        <w:rPr>
          <w:sz w:val="24"/>
          <w:szCs w:val="24"/>
        </w:rPr>
      </w:pPr>
      <w:r w:rsidRPr="003243C4">
        <w:rPr>
          <w:sz w:val="24"/>
          <w:szCs w:val="24"/>
        </w:rPr>
        <w:t>Reformuler un problème initial, exprimé dans un contexte biologique, agronomique ou agroalimentaire, en termes statistiques.</w:t>
      </w:r>
    </w:p>
    <w:p w14:paraId="5183A779" w14:textId="77777777" w:rsidR="00003AA0" w:rsidRPr="003243C4" w:rsidRDefault="00003AA0" w:rsidP="004D49A1">
      <w:pPr>
        <w:pStyle w:val="Paragraphedeliste"/>
        <w:numPr>
          <w:ilvl w:val="0"/>
          <w:numId w:val="32"/>
        </w:numPr>
        <w:spacing w:after="0"/>
        <w:ind w:left="426"/>
        <w:rPr>
          <w:sz w:val="24"/>
          <w:szCs w:val="24"/>
        </w:rPr>
      </w:pPr>
      <w:r w:rsidRPr="003243C4">
        <w:rPr>
          <w:sz w:val="24"/>
          <w:szCs w:val="24"/>
        </w:rPr>
        <w:t>Traduire une question posée simple, exprimée dans le même contexte que précédemment, sous forme d’hypothèses de tests statistiques.</w:t>
      </w:r>
    </w:p>
    <w:p w14:paraId="42BCBA47" w14:textId="77777777" w:rsidR="00003AA0" w:rsidRPr="003243C4" w:rsidRDefault="00003AA0" w:rsidP="004D49A1">
      <w:pPr>
        <w:pStyle w:val="Paragraphedeliste"/>
        <w:numPr>
          <w:ilvl w:val="0"/>
          <w:numId w:val="32"/>
        </w:numPr>
        <w:spacing w:after="0"/>
        <w:ind w:left="426"/>
        <w:rPr>
          <w:sz w:val="24"/>
          <w:szCs w:val="24"/>
        </w:rPr>
      </w:pPr>
      <w:r w:rsidRPr="003243C4">
        <w:rPr>
          <w:sz w:val="24"/>
          <w:szCs w:val="24"/>
        </w:rPr>
        <w:t>Choisir le (ou la série de) test(s) statistique(s) adéquat(s) pour répondre à une question simple, parmi une liste de tests statistiques classiques.</w:t>
      </w:r>
    </w:p>
    <w:p w14:paraId="5D431028" w14:textId="77777777" w:rsidR="00003AA0" w:rsidRPr="003243C4" w:rsidRDefault="00003AA0" w:rsidP="004D49A1">
      <w:pPr>
        <w:pStyle w:val="Paragraphedeliste"/>
        <w:numPr>
          <w:ilvl w:val="0"/>
          <w:numId w:val="32"/>
        </w:numPr>
        <w:spacing w:after="0"/>
        <w:ind w:left="426"/>
        <w:rPr>
          <w:sz w:val="24"/>
          <w:szCs w:val="24"/>
        </w:rPr>
      </w:pPr>
      <w:r w:rsidRPr="003243C4">
        <w:rPr>
          <w:sz w:val="24"/>
          <w:szCs w:val="24"/>
        </w:rPr>
        <w:t>Vérifier, avant l’application d’un test statistique, que les hypothèses et les contraintes de celui-ci sont satisfaites.</w:t>
      </w:r>
    </w:p>
    <w:p w14:paraId="70CFAA9E" w14:textId="77777777" w:rsidR="00003AA0" w:rsidRPr="003243C4" w:rsidRDefault="00003AA0" w:rsidP="004D49A1">
      <w:pPr>
        <w:pStyle w:val="Paragraphedeliste"/>
        <w:numPr>
          <w:ilvl w:val="0"/>
          <w:numId w:val="32"/>
        </w:numPr>
        <w:spacing w:after="0"/>
        <w:ind w:left="426"/>
        <w:rPr>
          <w:sz w:val="24"/>
          <w:szCs w:val="24"/>
        </w:rPr>
      </w:pPr>
      <w:r w:rsidRPr="003243C4">
        <w:rPr>
          <w:sz w:val="24"/>
          <w:szCs w:val="24"/>
        </w:rPr>
        <w:t>Argumenter la réponse au problème initial avec l’appui des outils statistiques descriptifs et inférentiels.</w:t>
      </w:r>
    </w:p>
    <w:p w14:paraId="69D1524D" w14:textId="77777777" w:rsidR="00003AA0" w:rsidRPr="003243C4" w:rsidRDefault="00003AA0" w:rsidP="004D49A1">
      <w:pPr>
        <w:pStyle w:val="Paragraphedeliste"/>
        <w:numPr>
          <w:ilvl w:val="0"/>
          <w:numId w:val="32"/>
        </w:numPr>
        <w:spacing w:after="0"/>
        <w:ind w:left="426"/>
        <w:rPr>
          <w:sz w:val="24"/>
          <w:szCs w:val="24"/>
        </w:rPr>
      </w:pPr>
      <w:r w:rsidRPr="003243C4">
        <w:rPr>
          <w:sz w:val="24"/>
          <w:szCs w:val="24"/>
        </w:rPr>
        <w:t>Effectuer l’ensemble des analyses statistiques, descriptives et inférentielles, avec le logiciel R.</w:t>
      </w:r>
    </w:p>
    <w:p w14:paraId="1E4F4B30" w14:textId="77777777" w:rsidR="003B126C" w:rsidRPr="00AC666C" w:rsidRDefault="003B126C" w:rsidP="003B126C">
      <w:pPr>
        <w:spacing w:after="0"/>
        <w:rPr>
          <w:b/>
          <w:sz w:val="24"/>
          <w:szCs w:val="24"/>
        </w:rPr>
      </w:pPr>
    </w:p>
    <w:p w14:paraId="63042389" w14:textId="77777777" w:rsidR="003B126C" w:rsidRPr="00AC666C" w:rsidRDefault="003B126C" w:rsidP="003B126C">
      <w:pPr>
        <w:rPr>
          <w:b/>
          <w:sz w:val="24"/>
          <w:szCs w:val="24"/>
        </w:rPr>
      </w:pPr>
      <w:r w:rsidRPr="00AC666C">
        <w:rPr>
          <w:b/>
          <w:sz w:val="24"/>
          <w:szCs w:val="24"/>
        </w:rPr>
        <w:t>Lien avec le référentiel de compétences</w:t>
      </w:r>
    </w:p>
    <w:p w14:paraId="30D43A54" w14:textId="77777777" w:rsidR="003B126C" w:rsidRPr="00DE51FE" w:rsidRDefault="00DE51FE" w:rsidP="003B126C">
      <w:pPr>
        <w:spacing w:after="0"/>
        <w:rPr>
          <w:sz w:val="24"/>
          <w:szCs w:val="24"/>
        </w:rPr>
      </w:pPr>
      <w:r w:rsidRPr="00DE51FE">
        <w:rPr>
          <w:sz w:val="24"/>
          <w:szCs w:val="24"/>
        </w:rPr>
        <w:t>Cette UE permet la validation :</w:t>
      </w:r>
    </w:p>
    <w:p w14:paraId="58CE7025" w14:textId="77777777" w:rsidR="00DE51FE" w:rsidRPr="00DE51FE" w:rsidRDefault="00DE51FE" w:rsidP="004D49A1">
      <w:pPr>
        <w:pStyle w:val="Paragraphedeliste"/>
        <w:numPr>
          <w:ilvl w:val="0"/>
          <w:numId w:val="8"/>
        </w:numPr>
        <w:spacing w:after="0"/>
        <w:rPr>
          <w:sz w:val="24"/>
          <w:szCs w:val="24"/>
        </w:rPr>
      </w:pPr>
      <w:r w:rsidRPr="00DE51FE">
        <w:rPr>
          <w:sz w:val="24"/>
          <w:szCs w:val="24"/>
        </w:rPr>
        <w:t>Du jalon 1 de la compétence Produire = appliquer un protocole de production</w:t>
      </w:r>
    </w:p>
    <w:p w14:paraId="02B12E29" w14:textId="77777777" w:rsidR="00DE51FE" w:rsidRDefault="00A50993" w:rsidP="004D49A1">
      <w:pPr>
        <w:pStyle w:val="Paragraphedeliste"/>
        <w:numPr>
          <w:ilvl w:val="0"/>
          <w:numId w:val="8"/>
        </w:numPr>
        <w:spacing w:after="0"/>
        <w:rPr>
          <w:b/>
          <w:sz w:val="24"/>
          <w:szCs w:val="24"/>
        </w:rPr>
      </w:pPr>
      <w:r>
        <w:rPr>
          <w:sz w:val="24"/>
          <w:szCs w:val="24"/>
        </w:rPr>
        <w:t>Du jalon 1 de la compétence V</w:t>
      </w:r>
      <w:r w:rsidR="00DE51FE" w:rsidRPr="00DE51FE">
        <w:rPr>
          <w:sz w:val="24"/>
          <w:szCs w:val="24"/>
        </w:rPr>
        <w:t>alider = appliquer une méthodologie de validation</w:t>
      </w:r>
    </w:p>
    <w:p w14:paraId="624491E4" w14:textId="77777777" w:rsidR="00DE51FE" w:rsidRPr="00DE51FE" w:rsidRDefault="00DE51FE" w:rsidP="00DE51FE">
      <w:pPr>
        <w:spacing w:after="0"/>
        <w:ind w:left="360"/>
        <w:rPr>
          <w:b/>
          <w:sz w:val="24"/>
          <w:szCs w:val="24"/>
        </w:rPr>
      </w:pPr>
    </w:p>
    <w:p w14:paraId="7B9DBE1B" w14:textId="77777777" w:rsidR="003B126C" w:rsidRDefault="003B126C" w:rsidP="003B126C">
      <w:pPr>
        <w:rPr>
          <w:b/>
          <w:sz w:val="24"/>
          <w:szCs w:val="24"/>
        </w:rPr>
      </w:pPr>
      <w:r w:rsidRPr="00AC666C">
        <w:rPr>
          <w:b/>
          <w:sz w:val="24"/>
          <w:szCs w:val="24"/>
        </w:rPr>
        <w:t>Description de l’enseignement</w:t>
      </w:r>
    </w:p>
    <w:p w14:paraId="6D930053" w14:textId="77777777" w:rsidR="00AC0476" w:rsidRDefault="00AC0476" w:rsidP="00B83602">
      <w:pPr>
        <w:spacing w:after="0"/>
        <w:rPr>
          <w:sz w:val="24"/>
          <w:szCs w:val="24"/>
        </w:rPr>
      </w:pPr>
      <w:r w:rsidRPr="00B83602">
        <w:rPr>
          <w:bCs/>
          <w:sz w:val="24"/>
          <w:szCs w:val="24"/>
        </w:rPr>
        <w:t>A1</w:t>
      </w:r>
      <w:r w:rsidRPr="00B83602">
        <w:rPr>
          <w:sz w:val="24"/>
          <w:szCs w:val="24"/>
        </w:rPr>
        <w:t xml:space="preserve"> – Vinification + Analyses physico-chimiques et biochimiques</w:t>
      </w:r>
    </w:p>
    <w:p w14:paraId="3B806D5C" w14:textId="77777777" w:rsidR="00B83602" w:rsidRDefault="00B83602" w:rsidP="00B83602">
      <w:pPr>
        <w:spacing w:after="0"/>
        <w:rPr>
          <w:sz w:val="24"/>
          <w:szCs w:val="24"/>
        </w:rPr>
      </w:pPr>
      <w:r>
        <w:rPr>
          <w:sz w:val="24"/>
          <w:szCs w:val="24"/>
        </w:rPr>
        <w:t>4 conférences :</w:t>
      </w:r>
    </w:p>
    <w:p w14:paraId="48F029FA" w14:textId="77777777" w:rsidR="00165B4B" w:rsidRPr="00B83602" w:rsidRDefault="00E8049B" w:rsidP="004D49A1">
      <w:pPr>
        <w:numPr>
          <w:ilvl w:val="0"/>
          <w:numId w:val="9"/>
        </w:numPr>
        <w:spacing w:after="0"/>
        <w:rPr>
          <w:sz w:val="24"/>
          <w:szCs w:val="24"/>
        </w:rPr>
      </w:pPr>
      <w:r w:rsidRPr="00B83602">
        <w:rPr>
          <w:sz w:val="24"/>
          <w:szCs w:val="24"/>
        </w:rPr>
        <w:t>Introduction de l’UE (</w:t>
      </w:r>
      <w:r w:rsidRPr="00B83602">
        <w:rPr>
          <w:sz w:val="24"/>
          <w:szCs w:val="24"/>
          <w:u w:val="single"/>
        </w:rPr>
        <w:t>tous les intervenants</w:t>
      </w:r>
      <w:r w:rsidRPr="00B83602">
        <w:rPr>
          <w:sz w:val="24"/>
          <w:szCs w:val="24"/>
        </w:rPr>
        <w:t>, 1</w:t>
      </w:r>
      <w:r w:rsidR="00003AA0">
        <w:rPr>
          <w:sz w:val="24"/>
          <w:szCs w:val="24"/>
        </w:rPr>
        <w:t xml:space="preserve"> C</w:t>
      </w:r>
      <w:r w:rsidRPr="00B83602">
        <w:rPr>
          <w:sz w:val="24"/>
          <w:szCs w:val="24"/>
        </w:rPr>
        <w:t>)</w:t>
      </w:r>
    </w:p>
    <w:p w14:paraId="40874791" w14:textId="77777777" w:rsidR="00165B4B" w:rsidRPr="00B83602" w:rsidRDefault="00E8049B" w:rsidP="004D49A1">
      <w:pPr>
        <w:numPr>
          <w:ilvl w:val="0"/>
          <w:numId w:val="9"/>
        </w:numPr>
        <w:spacing w:after="0"/>
        <w:rPr>
          <w:sz w:val="24"/>
          <w:szCs w:val="24"/>
        </w:rPr>
      </w:pPr>
      <w:r w:rsidRPr="00B83602">
        <w:rPr>
          <w:sz w:val="24"/>
          <w:szCs w:val="24"/>
        </w:rPr>
        <w:t>Application d’u</w:t>
      </w:r>
      <w:r w:rsidR="00003AA0">
        <w:rPr>
          <w:sz w:val="24"/>
          <w:szCs w:val="24"/>
        </w:rPr>
        <w:t>n protocole (C. Chervin, 1 C</w:t>
      </w:r>
      <w:r w:rsidRPr="00B83602">
        <w:rPr>
          <w:sz w:val="24"/>
          <w:szCs w:val="24"/>
        </w:rPr>
        <w:t>)</w:t>
      </w:r>
    </w:p>
    <w:p w14:paraId="20D16729" w14:textId="77777777" w:rsidR="00165B4B" w:rsidRPr="00B83602" w:rsidRDefault="00E8049B" w:rsidP="004D49A1">
      <w:pPr>
        <w:numPr>
          <w:ilvl w:val="0"/>
          <w:numId w:val="9"/>
        </w:numPr>
        <w:spacing w:after="0"/>
        <w:rPr>
          <w:sz w:val="24"/>
          <w:szCs w:val="24"/>
        </w:rPr>
      </w:pPr>
      <w:r w:rsidRPr="00B83602">
        <w:rPr>
          <w:sz w:val="24"/>
          <w:szCs w:val="24"/>
        </w:rPr>
        <w:t>La maturatio</w:t>
      </w:r>
      <w:r w:rsidR="00003AA0">
        <w:rPr>
          <w:sz w:val="24"/>
          <w:szCs w:val="24"/>
        </w:rPr>
        <w:t>n du raisin (C. Chervin, 1 C</w:t>
      </w:r>
      <w:r w:rsidRPr="00B83602">
        <w:rPr>
          <w:sz w:val="24"/>
          <w:szCs w:val="24"/>
        </w:rPr>
        <w:t>)</w:t>
      </w:r>
    </w:p>
    <w:p w14:paraId="1C6F4F70" w14:textId="77777777" w:rsidR="00165B4B" w:rsidRPr="00B83602" w:rsidRDefault="00E8049B" w:rsidP="004D49A1">
      <w:pPr>
        <w:numPr>
          <w:ilvl w:val="0"/>
          <w:numId w:val="9"/>
        </w:numPr>
        <w:spacing w:after="0"/>
        <w:rPr>
          <w:sz w:val="24"/>
          <w:szCs w:val="24"/>
        </w:rPr>
      </w:pPr>
      <w:r w:rsidRPr="00B83602">
        <w:rPr>
          <w:sz w:val="24"/>
          <w:szCs w:val="24"/>
        </w:rPr>
        <w:t>Microbiol</w:t>
      </w:r>
      <w:r w:rsidR="00003AA0">
        <w:rPr>
          <w:sz w:val="24"/>
          <w:szCs w:val="24"/>
        </w:rPr>
        <w:t>ogie du vin (F. Mathieu, 1 C</w:t>
      </w:r>
      <w:r w:rsidRPr="00B83602">
        <w:rPr>
          <w:sz w:val="24"/>
          <w:szCs w:val="24"/>
        </w:rPr>
        <w:t>)</w:t>
      </w:r>
    </w:p>
    <w:p w14:paraId="7547305C" w14:textId="77777777" w:rsidR="00AC0476" w:rsidRPr="00B83602" w:rsidRDefault="00AC0476" w:rsidP="00B83602">
      <w:pPr>
        <w:spacing w:after="0"/>
        <w:rPr>
          <w:sz w:val="24"/>
          <w:szCs w:val="24"/>
        </w:rPr>
      </w:pPr>
      <w:r w:rsidRPr="00B83602">
        <w:rPr>
          <w:bCs/>
          <w:sz w:val="24"/>
          <w:szCs w:val="24"/>
        </w:rPr>
        <w:t>A2</w:t>
      </w:r>
      <w:r w:rsidR="00801865">
        <w:rPr>
          <w:sz w:val="24"/>
          <w:szCs w:val="24"/>
        </w:rPr>
        <w:t xml:space="preserve"> – Analyses micro</w:t>
      </w:r>
      <w:r w:rsidRPr="00B83602">
        <w:rPr>
          <w:sz w:val="24"/>
          <w:szCs w:val="24"/>
        </w:rPr>
        <w:t>bio</w:t>
      </w:r>
      <w:r w:rsidR="00801865">
        <w:rPr>
          <w:sz w:val="24"/>
          <w:szCs w:val="24"/>
        </w:rPr>
        <w:t>logiques</w:t>
      </w:r>
    </w:p>
    <w:p w14:paraId="47172DDC" w14:textId="77777777" w:rsidR="00AC0476" w:rsidRPr="00B83602" w:rsidRDefault="00AC0476" w:rsidP="00B83602">
      <w:pPr>
        <w:spacing w:after="0"/>
        <w:rPr>
          <w:sz w:val="24"/>
          <w:szCs w:val="24"/>
        </w:rPr>
      </w:pPr>
      <w:r w:rsidRPr="00B83602">
        <w:rPr>
          <w:bCs/>
          <w:sz w:val="24"/>
          <w:szCs w:val="24"/>
        </w:rPr>
        <w:t>A3</w:t>
      </w:r>
      <w:r w:rsidRPr="00B83602">
        <w:rPr>
          <w:sz w:val="24"/>
          <w:szCs w:val="24"/>
        </w:rPr>
        <w:t xml:space="preserve"> – Analyses sensorielles qualité</w:t>
      </w:r>
    </w:p>
    <w:p w14:paraId="5F473540" w14:textId="77777777" w:rsidR="00B83602" w:rsidRPr="00B83602" w:rsidRDefault="00B83602" w:rsidP="00B83602">
      <w:pPr>
        <w:spacing w:after="0"/>
        <w:rPr>
          <w:sz w:val="24"/>
          <w:szCs w:val="24"/>
        </w:rPr>
      </w:pPr>
      <w:r w:rsidRPr="00B83602">
        <w:rPr>
          <w:bCs/>
          <w:sz w:val="24"/>
          <w:szCs w:val="24"/>
        </w:rPr>
        <w:t>A4</w:t>
      </w:r>
      <w:r w:rsidRPr="00B83602">
        <w:rPr>
          <w:sz w:val="24"/>
          <w:szCs w:val="24"/>
        </w:rPr>
        <w:t xml:space="preserve"> – Analyses marketing / packaging </w:t>
      </w:r>
    </w:p>
    <w:p w14:paraId="49D2BA68" w14:textId="77777777" w:rsidR="00B83602" w:rsidRPr="00B83602" w:rsidRDefault="00B83602" w:rsidP="00B83602">
      <w:pPr>
        <w:spacing w:after="0"/>
        <w:rPr>
          <w:sz w:val="24"/>
          <w:szCs w:val="24"/>
        </w:rPr>
      </w:pPr>
      <w:r w:rsidRPr="00B83602">
        <w:rPr>
          <w:bCs/>
          <w:sz w:val="24"/>
          <w:szCs w:val="24"/>
        </w:rPr>
        <w:t>APP 1</w:t>
      </w:r>
      <w:r w:rsidRPr="00B83602">
        <w:rPr>
          <w:sz w:val="24"/>
          <w:szCs w:val="24"/>
        </w:rPr>
        <w:t xml:space="preserve"> – Analyses des données </w:t>
      </w:r>
      <w:r w:rsidRPr="00B83602">
        <w:rPr>
          <w:bCs/>
          <w:sz w:val="24"/>
          <w:szCs w:val="24"/>
        </w:rPr>
        <w:t>A1</w:t>
      </w:r>
      <w:r w:rsidRPr="00B83602">
        <w:rPr>
          <w:sz w:val="24"/>
          <w:szCs w:val="24"/>
        </w:rPr>
        <w:t xml:space="preserve"> et </w:t>
      </w:r>
      <w:r w:rsidRPr="00B83602">
        <w:rPr>
          <w:bCs/>
          <w:sz w:val="24"/>
          <w:szCs w:val="24"/>
        </w:rPr>
        <w:t>A2</w:t>
      </w:r>
    </w:p>
    <w:p w14:paraId="3445FFAC" w14:textId="77777777" w:rsidR="00B83602" w:rsidRPr="00B83602" w:rsidRDefault="00B83602" w:rsidP="00B83602">
      <w:pPr>
        <w:spacing w:after="0"/>
        <w:rPr>
          <w:sz w:val="24"/>
          <w:szCs w:val="24"/>
        </w:rPr>
      </w:pPr>
      <w:r w:rsidRPr="00B83602">
        <w:rPr>
          <w:bCs/>
          <w:sz w:val="24"/>
          <w:szCs w:val="24"/>
        </w:rPr>
        <w:t>APP 2</w:t>
      </w:r>
      <w:r w:rsidRPr="00B83602">
        <w:rPr>
          <w:sz w:val="24"/>
          <w:szCs w:val="24"/>
        </w:rPr>
        <w:t xml:space="preserve"> – Analyses des données </w:t>
      </w:r>
      <w:r w:rsidRPr="00B83602">
        <w:rPr>
          <w:bCs/>
          <w:sz w:val="24"/>
          <w:szCs w:val="24"/>
        </w:rPr>
        <w:t xml:space="preserve">A3 </w:t>
      </w:r>
      <w:r w:rsidRPr="00B83602">
        <w:rPr>
          <w:sz w:val="24"/>
          <w:szCs w:val="24"/>
        </w:rPr>
        <w:t xml:space="preserve">et </w:t>
      </w:r>
      <w:r w:rsidRPr="00B83602">
        <w:rPr>
          <w:bCs/>
          <w:sz w:val="24"/>
          <w:szCs w:val="24"/>
        </w:rPr>
        <w:t>A4</w:t>
      </w:r>
    </w:p>
    <w:p w14:paraId="7C6E45CB" w14:textId="77777777" w:rsidR="00003AA0" w:rsidRDefault="00003AA0" w:rsidP="003B126C">
      <w:pPr>
        <w:rPr>
          <w:b/>
          <w:sz w:val="24"/>
          <w:szCs w:val="24"/>
        </w:rPr>
      </w:pPr>
    </w:p>
    <w:p w14:paraId="2D78748F" w14:textId="77777777" w:rsidR="003B126C" w:rsidRDefault="003B126C" w:rsidP="003B126C">
      <w:pPr>
        <w:rPr>
          <w:b/>
          <w:sz w:val="24"/>
          <w:szCs w:val="24"/>
        </w:rPr>
      </w:pPr>
      <w:r w:rsidRPr="00AC666C">
        <w:rPr>
          <w:b/>
          <w:sz w:val="24"/>
          <w:szCs w:val="24"/>
        </w:rPr>
        <w:t>Approche pédagogique</w:t>
      </w:r>
    </w:p>
    <w:p w14:paraId="011C5683" w14:textId="77777777" w:rsidR="00003AA0" w:rsidRDefault="00003AA0" w:rsidP="00CF6D3A">
      <w:pPr>
        <w:spacing w:after="0"/>
        <w:rPr>
          <w:sz w:val="24"/>
          <w:szCs w:val="24"/>
        </w:rPr>
      </w:pPr>
      <w:r w:rsidRPr="00573A99">
        <w:rPr>
          <w:sz w:val="24"/>
          <w:szCs w:val="24"/>
        </w:rPr>
        <w:t>Acquisition de compétences par la pratique</w:t>
      </w:r>
    </w:p>
    <w:p w14:paraId="372F9AC9" w14:textId="77777777" w:rsidR="00CF6D3A" w:rsidRPr="00573A99" w:rsidRDefault="00CF6D3A" w:rsidP="00CF6D3A">
      <w:pPr>
        <w:spacing w:after="0"/>
        <w:rPr>
          <w:sz w:val="24"/>
          <w:szCs w:val="24"/>
        </w:rPr>
      </w:pPr>
    </w:p>
    <w:p w14:paraId="3851D787" w14:textId="77777777" w:rsidR="003B126C" w:rsidRPr="00AC666C" w:rsidRDefault="003B126C" w:rsidP="003B126C">
      <w:pPr>
        <w:rPr>
          <w:b/>
          <w:sz w:val="24"/>
          <w:szCs w:val="24"/>
        </w:rPr>
      </w:pPr>
      <w:r w:rsidRPr="00AC666C">
        <w:rPr>
          <w:b/>
          <w:sz w:val="24"/>
          <w:szCs w:val="24"/>
        </w:rPr>
        <w:t>Evaluation des apprentissages</w:t>
      </w:r>
    </w:p>
    <w:p w14:paraId="36C6386D" w14:textId="77777777" w:rsidR="00003AA0" w:rsidRPr="00003AA0" w:rsidRDefault="00003AA0" w:rsidP="00003AA0">
      <w:pPr>
        <w:rPr>
          <w:sz w:val="24"/>
          <w:szCs w:val="24"/>
          <w:u w:val="single"/>
        </w:rPr>
      </w:pPr>
      <w:r w:rsidRPr="00003AA0">
        <w:rPr>
          <w:sz w:val="24"/>
          <w:szCs w:val="24"/>
          <w:u w:val="single"/>
        </w:rPr>
        <w:t>Apprentissages évalués et modalités :</w:t>
      </w:r>
    </w:p>
    <w:p w14:paraId="6D6F7407" w14:textId="77777777" w:rsidR="00003AA0" w:rsidRPr="00003AA0" w:rsidRDefault="00003AA0" w:rsidP="004D49A1">
      <w:pPr>
        <w:pStyle w:val="Paragraphedeliste"/>
        <w:numPr>
          <w:ilvl w:val="0"/>
          <w:numId w:val="33"/>
        </w:numPr>
        <w:rPr>
          <w:sz w:val="24"/>
          <w:szCs w:val="24"/>
        </w:rPr>
      </w:pPr>
      <w:r w:rsidRPr="00003AA0">
        <w:rPr>
          <w:sz w:val="24"/>
          <w:szCs w:val="24"/>
        </w:rPr>
        <w:t>Produire, Jalon 1 : produit « vin » + produit « packaging » + rapport évalué (sur A1 +A2 + A3) + observations individuelles lors des activités A1, A2, A3, A4</w:t>
      </w:r>
    </w:p>
    <w:p w14:paraId="67C326DA" w14:textId="77777777" w:rsidR="00003AA0" w:rsidRDefault="00003AA0" w:rsidP="004D49A1">
      <w:pPr>
        <w:pStyle w:val="Paragraphedeliste"/>
        <w:numPr>
          <w:ilvl w:val="0"/>
          <w:numId w:val="33"/>
        </w:numPr>
        <w:spacing w:after="0"/>
        <w:rPr>
          <w:sz w:val="24"/>
          <w:szCs w:val="24"/>
        </w:rPr>
      </w:pPr>
      <w:r w:rsidRPr="00003AA0">
        <w:rPr>
          <w:sz w:val="24"/>
          <w:szCs w:val="24"/>
        </w:rPr>
        <w:t>Valider, Jalon 1 : présentation orale + observation individuelle lors de l’activité APP2</w:t>
      </w:r>
    </w:p>
    <w:p w14:paraId="44B67234" w14:textId="77777777" w:rsidR="001908D5" w:rsidRPr="001908D5" w:rsidRDefault="001908D5" w:rsidP="001908D5">
      <w:pPr>
        <w:spacing w:after="0"/>
        <w:rPr>
          <w:sz w:val="24"/>
          <w:szCs w:val="24"/>
        </w:rPr>
      </w:pPr>
    </w:p>
    <w:p w14:paraId="26481C25" w14:textId="77777777" w:rsidR="003B126C" w:rsidRDefault="003B126C" w:rsidP="003B126C">
      <w:pPr>
        <w:rPr>
          <w:b/>
          <w:sz w:val="24"/>
          <w:szCs w:val="24"/>
        </w:rPr>
      </w:pPr>
      <w:r w:rsidRPr="00AC666C">
        <w:rPr>
          <w:b/>
          <w:sz w:val="24"/>
          <w:szCs w:val="24"/>
        </w:rPr>
        <w:t>Organisation</w:t>
      </w:r>
    </w:p>
    <w:p w14:paraId="376C7675" w14:textId="77777777" w:rsidR="001908D5" w:rsidRPr="00573A99" w:rsidRDefault="001908D5" w:rsidP="001908D5">
      <w:pPr>
        <w:spacing w:after="0"/>
        <w:ind w:left="426"/>
        <w:rPr>
          <w:sz w:val="24"/>
          <w:szCs w:val="24"/>
        </w:rPr>
      </w:pPr>
      <w:r>
        <w:rPr>
          <w:sz w:val="24"/>
          <w:szCs w:val="24"/>
        </w:rPr>
        <w:t>18h</w:t>
      </w:r>
      <w:r w:rsidRPr="00573A99">
        <w:rPr>
          <w:sz w:val="24"/>
          <w:szCs w:val="24"/>
        </w:rPr>
        <w:t xml:space="preserve"> SP (Session Plénière, </w:t>
      </w:r>
      <w:r>
        <w:rPr>
          <w:sz w:val="24"/>
          <w:szCs w:val="24"/>
        </w:rPr>
        <w:t xml:space="preserve">cours ou conférences </w:t>
      </w:r>
      <w:r w:rsidRPr="00573A99">
        <w:rPr>
          <w:sz w:val="24"/>
          <w:szCs w:val="24"/>
        </w:rPr>
        <w:t>en amphi ou au vignoble)</w:t>
      </w:r>
    </w:p>
    <w:p w14:paraId="57093720" w14:textId="77777777" w:rsidR="001908D5" w:rsidRPr="00573A99" w:rsidRDefault="001908D5" w:rsidP="001908D5">
      <w:pPr>
        <w:spacing w:after="0"/>
        <w:ind w:left="426"/>
        <w:rPr>
          <w:sz w:val="24"/>
          <w:szCs w:val="24"/>
        </w:rPr>
      </w:pPr>
      <w:r>
        <w:rPr>
          <w:sz w:val="24"/>
          <w:szCs w:val="24"/>
        </w:rPr>
        <w:t>45</w:t>
      </w:r>
      <w:r w:rsidRPr="00573A99">
        <w:rPr>
          <w:sz w:val="24"/>
          <w:szCs w:val="24"/>
        </w:rPr>
        <w:t>h tut (Tutorat)</w:t>
      </w:r>
    </w:p>
    <w:p w14:paraId="1794B18D" w14:textId="77777777" w:rsidR="001908D5" w:rsidRDefault="001908D5" w:rsidP="001908D5">
      <w:pPr>
        <w:spacing w:after="0"/>
        <w:ind w:left="426"/>
        <w:rPr>
          <w:sz w:val="24"/>
          <w:szCs w:val="24"/>
        </w:rPr>
      </w:pPr>
      <w:r w:rsidRPr="00573A99">
        <w:rPr>
          <w:sz w:val="24"/>
          <w:szCs w:val="24"/>
        </w:rPr>
        <w:t xml:space="preserve">20h TA (Travail </w:t>
      </w:r>
      <w:r>
        <w:rPr>
          <w:sz w:val="24"/>
          <w:szCs w:val="24"/>
        </w:rPr>
        <w:t xml:space="preserve">en </w:t>
      </w:r>
      <w:r w:rsidRPr="00573A99">
        <w:rPr>
          <w:sz w:val="24"/>
          <w:szCs w:val="24"/>
        </w:rPr>
        <w:t>A</w:t>
      </w:r>
      <w:r>
        <w:rPr>
          <w:sz w:val="24"/>
          <w:szCs w:val="24"/>
        </w:rPr>
        <w:t>utonomie</w:t>
      </w:r>
      <w:r w:rsidRPr="00573A99">
        <w:rPr>
          <w:sz w:val="24"/>
          <w:szCs w:val="24"/>
        </w:rPr>
        <w:t>)</w:t>
      </w:r>
    </w:p>
    <w:p w14:paraId="3E6C296B" w14:textId="77777777" w:rsidR="00DE2716" w:rsidRPr="00573A99" w:rsidRDefault="00DE2716" w:rsidP="001908D5">
      <w:pPr>
        <w:spacing w:after="0"/>
        <w:ind w:left="426"/>
        <w:rPr>
          <w:sz w:val="24"/>
          <w:szCs w:val="24"/>
        </w:rPr>
      </w:pPr>
    </w:p>
    <w:p w14:paraId="567DB461" w14:textId="77777777" w:rsidR="003B126C" w:rsidRPr="00AC666C" w:rsidRDefault="00003AA0" w:rsidP="003B126C">
      <w:pPr>
        <w:spacing w:after="0"/>
        <w:rPr>
          <w:sz w:val="24"/>
          <w:szCs w:val="24"/>
        </w:rPr>
      </w:pPr>
      <w:r>
        <w:rPr>
          <w:noProof/>
          <w:lang w:eastAsia="fr-FR"/>
        </w:rPr>
        <w:drawing>
          <wp:inline distT="0" distB="0" distL="0" distR="0" wp14:anchorId="2BB11449" wp14:editId="43640F8F">
            <wp:extent cx="5760720" cy="320167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201670"/>
                    </a:xfrm>
                    <a:prstGeom prst="rect">
                      <a:avLst/>
                    </a:prstGeom>
                  </pic:spPr>
                </pic:pic>
              </a:graphicData>
            </a:graphic>
          </wp:inline>
        </w:drawing>
      </w:r>
    </w:p>
    <w:p w14:paraId="2F7DC428" w14:textId="77777777" w:rsidR="003B126C" w:rsidRPr="00AC666C" w:rsidRDefault="003B126C" w:rsidP="003B126C">
      <w:pPr>
        <w:spacing w:after="0"/>
        <w:rPr>
          <w:sz w:val="24"/>
          <w:szCs w:val="24"/>
        </w:rPr>
      </w:pPr>
    </w:p>
    <w:p w14:paraId="06DB00FC" w14:textId="77777777" w:rsidR="003B126C" w:rsidRPr="00AC666C" w:rsidRDefault="003B126C" w:rsidP="003B126C">
      <w:pPr>
        <w:rPr>
          <w:sz w:val="24"/>
          <w:szCs w:val="24"/>
        </w:rPr>
      </w:pPr>
    </w:p>
    <w:p w14:paraId="1AC17DD8" w14:textId="77777777" w:rsidR="003B126C" w:rsidRPr="00AC666C" w:rsidRDefault="003B126C" w:rsidP="003B126C">
      <w:pPr>
        <w:rPr>
          <w:b/>
          <w:sz w:val="24"/>
          <w:szCs w:val="24"/>
        </w:rPr>
      </w:pPr>
      <w:r w:rsidRPr="00AC666C">
        <w:rPr>
          <w:b/>
          <w:sz w:val="24"/>
          <w:szCs w:val="24"/>
        </w:rPr>
        <w:t>Bibliographie</w:t>
      </w:r>
    </w:p>
    <w:p w14:paraId="0C058716" w14:textId="77777777" w:rsidR="00CC74F7" w:rsidRDefault="00CC74F7">
      <w:r w:rsidRPr="00CC74F7">
        <w:t>Lonvaud-Funel A., Renouf V., Strehaiano P. (2010) Microbiologie du vin : bases fondamentales et applications. Ed. Lavoisier</w:t>
      </w:r>
      <w:r w:rsidRPr="00CC74F7">
        <w:br/>
        <w:t>Bonder C. (2014) Analyses et décisions en oenologie : Guide pratique du laboratoire et de la cave. Ed. Lavoisier</w:t>
      </w:r>
      <w:r w:rsidRPr="00CC74F7">
        <w:br/>
        <w:t>Chervin C (2010) Je fais mon vin. Ed. Hachette</w:t>
      </w:r>
    </w:p>
    <w:p w14:paraId="4B1C12A2" w14:textId="77777777" w:rsidR="00CC74F7" w:rsidRDefault="00CC74F7">
      <w:r w:rsidRPr="00CC74F7">
        <w:t>Poste et al. (1991) Méthodes d'analyse sensorielle des aliments en laboratoire, Ed. Agriculture Canada</w:t>
      </w:r>
      <w:r w:rsidRPr="00CC74F7">
        <w:br/>
        <w:t>Depledt F. (2013) Evaluation sensorielle : Manuel méthodologique, Ed. Lavoisier</w:t>
      </w:r>
    </w:p>
    <w:p w14:paraId="0F03C12C" w14:textId="77777777" w:rsidR="00CC74F7" w:rsidRDefault="00CC74F7">
      <w:r w:rsidRPr="00CC74F7">
        <w:t>Baynast A. de, Lendrevy J., Levy J., (2017), le mercator : tout le marketing à l’ère digitale, édition Dunod</w:t>
      </w:r>
      <w:r w:rsidRPr="00CC74F7">
        <w:br/>
        <w:t>Malhotra N., (2017), Etude marketing avec SPSS, édition Pearson Ed., traduc. A. Bouguerra, J. M Decaudin</w:t>
      </w:r>
    </w:p>
    <w:p w14:paraId="1E16732D" w14:textId="77777777" w:rsidR="00F17127" w:rsidRDefault="00F17127">
      <w:r w:rsidRPr="00AC666C">
        <w:br w:type="page"/>
      </w:r>
    </w:p>
    <w:tbl>
      <w:tblPr>
        <w:tblStyle w:val="Grilledutableau"/>
        <w:tblW w:w="0" w:type="auto"/>
        <w:tblLook w:val="04A0" w:firstRow="1" w:lastRow="0" w:firstColumn="1" w:lastColumn="0" w:noHBand="0" w:noVBand="1"/>
      </w:tblPr>
      <w:tblGrid>
        <w:gridCol w:w="2211"/>
        <w:gridCol w:w="5438"/>
        <w:gridCol w:w="1413"/>
      </w:tblGrid>
      <w:tr w:rsidR="002C6DBD" w:rsidRPr="00AC666C" w14:paraId="57EAD5E3" w14:textId="77777777" w:rsidTr="00DD7737">
        <w:tc>
          <w:tcPr>
            <w:tcW w:w="9062" w:type="dxa"/>
            <w:gridSpan w:val="3"/>
          </w:tcPr>
          <w:p w14:paraId="5E4D560B" w14:textId="77777777" w:rsidR="002C6DBD" w:rsidRPr="00867945" w:rsidRDefault="002C6DBD" w:rsidP="007545DB">
            <w:pPr>
              <w:pStyle w:val="Titre3"/>
              <w:outlineLvl w:val="2"/>
              <w:rPr>
                <w:b/>
                <w:caps/>
              </w:rPr>
            </w:pPr>
            <w:bookmarkStart w:id="11" w:name="_Toc31728235"/>
            <w:r w:rsidRPr="00867945">
              <w:rPr>
                <w:b/>
                <w:caps/>
                <w:color w:val="auto"/>
              </w:rPr>
              <w:t>Décrire, identifier, analyser les composants des agroécosystèmes</w:t>
            </w:r>
            <w:bookmarkEnd w:id="11"/>
          </w:p>
        </w:tc>
      </w:tr>
      <w:tr w:rsidR="002C6DBD" w:rsidRPr="00AC666C" w14:paraId="5EC871DB" w14:textId="77777777" w:rsidTr="00DD7737">
        <w:tc>
          <w:tcPr>
            <w:tcW w:w="2211" w:type="dxa"/>
          </w:tcPr>
          <w:p w14:paraId="671C42E6" w14:textId="77777777" w:rsidR="002C6DBD" w:rsidRPr="00AC666C" w:rsidRDefault="002C6DBD" w:rsidP="00DD7737">
            <w:r w:rsidRPr="00AC666C">
              <w:t>Code : DIACA</w:t>
            </w:r>
          </w:p>
        </w:tc>
        <w:tc>
          <w:tcPr>
            <w:tcW w:w="5438" w:type="dxa"/>
          </w:tcPr>
          <w:p w14:paraId="423F5ECD" w14:textId="77777777" w:rsidR="002C6DBD" w:rsidRPr="00AC666C" w:rsidRDefault="002C6DBD" w:rsidP="00DD7737">
            <w:r w:rsidRPr="00AC666C">
              <w:t xml:space="preserve">Nombre d’heures programmées: </w:t>
            </w:r>
            <w:r>
              <w:t>76h</w:t>
            </w:r>
          </w:p>
        </w:tc>
        <w:tc>
          <w:tcPr>
            <w:tcW w:w="1413" w:type="dxa"/>
          </w:tcPr>
          <w:p w14:paraId="1424B1DF" w14:textId="77777777" w:rsidR="002C6DBD" w:rsidRPr="00AC666C" w:rsidRDefault="002C6DBD" w:rsidP="00DD7737">
            <w:r w:rsidRPr="00AC666C">
              <w:t>ECTS :</w:t>
            </w:r>
            <w:r>
              <w:t xml:space="preserve"> 4</w:t>
            </w:r>
          </w:p>
        </w:tc>
      </w:tr>
      <w:tr w:rsidR="002C6DBD" w:rsidRPr="00AC666C" w14:paraId="793063B9" w14:textId="77777777" w:rsidTr="00DD7737">
        <w:tc>
          <w:tcPr>
            <w:tcW w:w="9062" w:type="dxa"/>
            <w:gridSpan w:val="3"/>
          </w:tcPr>
          <w:p w14:paraId="4AC4C117" w14:textId="77777777" w:rsidR="002C6DBD" w:rsidRPr="00AC666C" w:rsidRDefault="002C6DBD" w:rsidP="00DD7737">
            <w:r w:rsidRPr="00AC666C">
              <w:t>Enseignant responsable : Maritxu Guiresse (maritxu.guiresse@ensat.fr)</w:t>
            </w:r>
          </w:p>
        </w:tc>
      </w:tr>
      <w:tr w:rsidR="002C6DBD" w:rsidRPr="00AC666C" w14:paraId="21C45AA6" w14:textId="77777777" w:rsidTr="00DD7737">
        <w:tc>
          <w:tcPr>
            <w:tcW w:w="9062" w:type="dxa"/>
            <w:gridSpan w:val="3"/>
          </w:tcPr>
          <w:p w14:paraId="506E9E47" w14:textId="77777777" w:rsidR="002C6DBD" w:rsidRDefault="002C6DBD" w:rsidP="00DD7737">
            <w:pPr>
              <w:rPr>
                <w:sz w:val="24"/>
                <w:szCs w:val="24"/>
              </w:rPr>
            </w:pPr>
            <w:r w:rsidRPr="00AC666C">
              <w:t xml:space="preserve">Intervenants : </w:t>
            </w:r>
            <w:r w:rsidRPr="00AC666C">
              <w:rPr>
                <w:b/>
                <w:sz w:val="24"/>
                <w:szCs w:val="24"/>
              </w:rPr>
              <w:t xml:space="preserve">: </w:t>
            </w:r>
            <w:r w:rsidRPr="00AC666C">
              <w:rPr>
                <w:sz w:val="24"/>
                <w:szCs w:val="24"/>
              </w:rPr>
              <w:t>M. Barret, M. Guiresse, B.</w:t>
            </w:r>
            <w:r>
              <w:rPr>
                <w:sz w:val="24"/>
                <w:szCs w:val="24"/>
              </w:rPr>
              <w:t xml:space="preserve"> Pey</w:t>
            </w:r>
            <w:r w:rsidRPr="00BB0AC2">
              <w:rPr>
                <w:b/>
                <w:sz w:val="24"/>
                <w:szCs w:val="24"/>
              </w:rPr>
              <w:t>,</w:t>
            </w:r>
            <w:r w:rsidRPr="00AC666C">
              <w:rPr>
                <w:sz w:val="24"/>
                <w:szCs w:val="24"/>
              </w:rPr>
              <w:t xml:space="preserve"> C. Bayourthe, C. Bonnefont, </w:t>
            </w:r>
            <w:r>
              <w:rPr>
                <w:sz w:val="24"/>
                <w:szCs w:val="24"/>
              </w:rPr>
              <w:t>H. Rémignon, M. Sautier, Z. Vite</w:t>
            </w:r>
            <w:r w:rsidRPr="00AC666C">
              <w:rPr>
                <w:sz w:val="24"/>
                <w:szCs w:val="24"/>
              </w:rPr>
              <w:t xml:space="preserve">zica , B. Pourrut, M. Bouzayen, C. Chervin, E. Dayoub, P. Maury, </w:t>
            </w:r>
          </w:p>
          <w:p w14:paraId="3EBADD30" w14:textId="77777777" w:rsidR="002C6DBD" w:rsidRPr="00AC666C" w:rsidRDefault="002C6DBD" w:rsidP="00DD7737">
            <w:r w:rsidRPr="00AC666C">
              <w:rPr>
                <w:sz w:val="24"/>
                <w:szCs w:val="24"/>
              </w:rPr>
              <w:t>J. Ryschawy, JP</w:t>
            </w:r>
            <w:r>
              <w:rPr>
                <w:sz w:val="24"/>
                <w:szCs w:val="24"/>
              </w:rPr>
              <w:t>.</w:t>
            </w:r>
            <w:r w:rsidRPr="00AC666C">
              <w:rPr>
                <w:sz w:val="24"/>
                <w:szCs w:val="24"/>
              </w:rPr>
              <w:t xml:space="preserve"> Sarthou, C. B</w:t>
            </w:r>
            <w:r>
              <w:rPr>
                <w:sz w:val="24"/>
                <w:szCs w:val="24"/>
              </w:rPr>
              <w:t>ataillon, A. Ouin, S. Jean, D.</w:t>
            </w:r>
            <w:r w:rsidRPr="00AC666C">
              <w:rPr>
                <w:sz w:val="24"/>
                <w:szCs w:val="24"/>
              </w:rPr>
              <w:t xml:space="preserve"> Schmeller , M. Willaume</w:t>
            </w:r>
          </w:p>
        </w:tc>
      </w:tr>
      <w:tr w:rsidR="002C6DBD" w:rsidRPr="00AC666C" w14:paraId="373FC04F" w14:textId="77777777" w:rsidTr="00DD7737">
        <w:tc>
          <w:tcPr>
            <w:tcW w:w="9062" w:type="dxa"/>
            <w:gridSpan w:val="3"/>
          </w:tcPr>
          <w:p w14:paraId="04D64E7A" w14:textId="77777777" w:rsidR="002C6DBD" w:rsidRPr="00AC666C" w:rsidRDefault="002C6DBD" w:rsidP="00DD7737">
            <w:pPr>
              <w:rPr>
                <w:sz w:val="24"/>
                <w:szCs w:val="24"/>
              </w:rPr>
            </w:pPr>
            <w:r w:rsidRPr="00AC666C">
              <w:rPr>
                <w:sz w:val="24"/>
                <w:szCs w:val="24"/>
              </w:rPr>
              <w:t>ECUE :</w:t>
            </w:r>
          </w:p>
          <w:p w14:paraId="2C8D4C54" w14:textId="77777777" w:rsidR="002C6DBD" w:rsidRPr="00AC666C" w:rsidRDefault="002C6DBD" w:rsidP="00DD7737">
            <w:pPr>
              <w:rPr>
                <w:sz w:val="24"/>
                <w:szCs w:val="24"/>
              </w:rPr>
            </w:pPr>
            <w:r w:rsidRPr="00AC666C">
              <w:rPr>
                <w:sz w:val="24"/>
                <w:szCs w:val="24"/>
              </w:rPr>
              <w:t>DIACA-PGA : Principes généraux d’agronomie</w:t>
            </w:r>
          </w:p>
          <w:p w14:paraId="43B5FA39" w14:textId="77777777" w:rsidR="002C6DBD" w:rsidRPr="00AC666C" w:rsidRDefault="002C6DBD" w:rsidP="00DD7737">
            <w:pPr>
              <w:rPr>
                <w:sz w:val="24"/>
                <w:szCs w:val="24"/>
              </w:rPr>
            </w:pPr>
            <w:r w:rsidRPr="00AC666C">
              <w:rPr>
                <w:sz w:val="24"/>
                <w:szCs w:val="24"/>
              </w:rPr>
              <w:t>DIACA-M</w:t>
            </w:r>
            <w:r>
              <w:rPr>
                <w:sz w:val="24"/>
                <w:szCs w:val="24"/>
              </w:rPr>
              <w:t>N</w:t>
            </w:r>
            <w:r w:rsidRPr="00AC666C">
              <w:rPr>
                <w:sz w:val="24"/>
                <w:szCs w:val="24"/>
              </w:rPr>
              <w:t xml:space="preserve"> : Milieu </w:t>
            </w:r>
            <w:r>
              <w:rPr>
                <w:sz w:val="24"/>
                <w:szCs w:val="24"/>
              </w:rPr>
              <w:t xml:space="preserve">naturel </w:t>
            </w:r>
            <w:r w:rsidRPr="00AC666C">
              <w:rPr>
                <w:sz w:val="24"/>
                <w:szCs w:val="24"/>
              </w:rPr>
              <w:t>: sol, climat, végétation</w:t>
            </w:r>
          </w:p>
          <w:p w14:paraId="374D3007" w14:textId="77777777" w:rsidR="002C6DBD" w:rsidRPr="00AC666C" w:rsidRDefault="002C6DBD" w:rsidP="00DD7737">
            <w:pPr>
              <w:rPr>
                <w:sz w:val="24"/>
                <w:szCs w:val="24"/>
              </w:rPr>
            </w:pPr>
            <w:r w:rsidRPr="00AC666C">
              <w:rPr>
                <w:sz w:val="24"/>
                <w:szCs w:val="24"/>
              </w:rPr>
              <w:t>DIACA-PC : Plantes cultivées</w:t>
            </w:r>
          </w:p>
          <w:p w14:paraId="273855C9" w14:textId="77777777" w:rsidR="002C6DBD" w:rsidRPr="00AC666C" w:rsidRDefault="002C6DBD" w:rsidP="00DD7737">
            <w:r w:rsidRPr="00AC666C">
              <w:rPr>
                <w:sz w:val="24"/>
                <w:szCs w:val="24"/>
              </w:rPr>
              <w:t>DIACA-SET : Systèmes d’élevage</w:t>
            </w:r>
          </w:p>
        </w:tc>
      </w:tr>
      <w:tr w:rsidR="002C6DBD" w:rsidRPr="00AC666C" w14:paraId="4E26F9E4" w14:textId="77777777" w:rsidTr="00DD7737">
        <w:tc>
          <w:tcPr>
            <w:tcW w:w="9062" w:type="dxa"/>
            <w:gridSpan w:val="3"/>
          </w:tcPr>
          <w:p w14:paraId="23C16AB2" w14:textId="77777777" w:rsidR="002C6DBD" w:rsidRPr="00AC666C" w:rsidRDefault="002C6DBD" w:rsidP="00DD7737">
            <w:pPr>
              <w:rPr>
                <w:sz w:val="24"/>
                <w:szCs w:val="24"/>
              </w:rPr>
            </w:pPr>
            <w:r w:rsidRPr="00AC666C">
              <w:rPr>
                <w:sz w:val="24"/>
                <w:szCs w:val="24"/>
              </w:rPr>
              <w:t>UE Ressource nécessaire pour les projets CA et DA</w:t>
            </w:r>
          </w:p>
        </w:tc>
      </w:tr>
    </w:tbl>
    <w:p w14:paraId="484D87C1" w14:textId="77777777" w:rsidR="002C6DBD" w:rsidRDefault="002C6DBD" w:rsidP="002C6DBD"/>
    <w:p w14:paraId="615DCE7A" w14:textId="77777777" w:rsidR="00067039" w:rsidRPr="00AC666C" w:rsidRDefault="00067039" w:rsidP="002C6DBD"/>
    <w:p w14:paraId="66C71694" w14:textId="77777777" w:rsidR="002C6DBD" w:rsidRPr="00AC666C" w:rsidRDefault="002C6DBD" w:rsidP="002C6DBD">
      <w:pPr>
        <w:spacing w:after="0"/>
        <w:rPr>
          <w:b/>
          <w:sz w:val="24"/>
          <w:szCs w:val="24"/>
        </w:rPr>
      </w:pPr>
      <w:r w:rsidRPr="00AC666C">
        <w:rPr>
          <w:b/>
          <w:sz w:val="24"/>
          <w:szCs w:val="24"/>
        </w:rPr>
        <w:t>Introduction</w:t>
      </w:r>
    </w:p>
    <w:p w14:paraId="7EBA1A0E" w14:textId="77777777" w:rsidR="002C6DBD" w:rsidRPr="00AC666C" w:rsidRDefault="002C6DBD" w:rsidP="002C6DBD">
      <w:pPr>
        <w:spacing w:after="0"/>
        <w:rPr>
          <w:i/>
          <w:sz w:val="24"/>
          <w:szCs w:val="24"/>
        </w:rPr>
      </w:pPr>
      <w:r>
        <w:rPr>
          <w:i/>
          <w:sz w:val="24"/>
          <w:szCs w:val="24"/>
        </w:rPr>
        <w:t>Contexte et finalités de l’UE</w:t>
      </w:r>
      <w:r w:rsidRPr="00AC666C">
        <w:rPr>
          <w:i/>
          <w:sz w:val="24"/>
          <w:szCs w:val="24"/>
        </w:rPr>
        <w:t>. Lien avec les autres UE, en particulier les UE projets</w:t>
      </w:r>
    </w:p>
    <w:p w14:paraId="448699AD" w14:textId="77777777" w:rsidR="002C6DBD" w:rsidRPr="00F707C7" w:rsidRDefault="002C6DBD" w:rsidP="002C6DBD">
      <w:pPr>
        <w:spacing w:after="0" w:line="240" w:lineRule="auto"/>
        <w:jc w:val="both"/>
        <w:rPr>
          <w:rFonts w:ascii="Calibri" w:hAnsi="Calibri" w:cs="Calibri"/>
          <w:sz w:val="24"/>
          <w:szCs w:val="24"/>
        </w:rPr>
      </w:pPr>
      <w:r w:rsidRPr="00F707C7">
        <w:rPr>
          <w:rFonts w:ascii="Calibri" w:hAnsi="Calibri" w:cs="Calibri"/>
          <w:sz w:val="24"/>
          <w:szCs w:val="24"/>
        </w:rPr>
        <w:t xml:space="preserve">Dans cette UE, les étudiants acquièrent les connaissances et savoir-faire dont ils ont besoin pour mener à bien les 2 UE Projets « Analyse et diagnostic d’un agrosystème » (S5) et « Conseiller sur un agrosystème » (S6). Placée au tout début de leur formation d’ingénieur agronome, cette UE a l’ambition de les initier aux principes généraux d’agronomie, et de leur apprendre à connaître et à reconnaître les composants de l’agroécosystème : le sol, le climat, la végétation naturelle, la plante, l’animal, et les moyens de production. Il s’agit d’acquérir les connaissances de bases pour décrire un agroécosystème en utilisant un vocabulaire adapté. Ces premiers apprentissages constituent un pré-requis à l’UE AGRO du S6 qui traitera davantage du fonctionnement de l’agroécosystème. </w:t>
      </w:r>
    </w:p>
    <w:p w14:paraId="7AC24ECC" w14:textId="77777777" w:rsidR="002C6DBD" w:rsidRPr="00AC666C" w:rsidRDefault="002C6DBD" w:rsidP="002C6DBD">
      <w:pPr>
        <w:spacing w:after="0"/>
        <w:rPr>
          <w:sz w:val="24"/>
          <w:szCs w:val="24"/>
        </w:rPr>
      </w:pPr>
    </w:p>
    <w:p w14:paraId="0B55D6DB" w14:textId="77777777" w:rsidR="002C6DBD" w:rsidRPr="00AC666C" w:rsidRDefault="002C6DBD" w:rsidP="002C6DBD">
      <w:pPr>
        <w:rPr>
          <w:b/>
          <w:sz w:val="24"/>
          <w:szCs w:val="24"/>
        </w:rPr>
      </w:pPr>
      <w:r w:rsidRPr="00AC666C">
        <w:rPr>
          <w:b/>
          <w:sz w:val="24"/>
          <w:szCs w:val="24"/>
        </w:rPr>
        <w:t>Objectifs d’apprentissage</w:t>
      </w:r>
    </w:p>
    <w:p w14:paraId="77205504" w14:textId="77777777" w:rsidR="002C6DBD" w:rsidRPr="00AC666C" w:rsidRDefault="002C6DBD" w:rsidP="002C6DBD">
      <w:pPr>
        <w:spacing w:after="0" w:line="240" w:lineRule="auto"/>
        <w:jc w:val="both"/>
        <w:rPr>
          <w:sz w:val="24"/>
          <w:szCs w:val="24"/>
        </w:rPr>
      </w:pPr>
      <w:r w:rsidRPr="00AC666C">
        <w:rPr>
          <w:sz w:val="24"/>
          <w:szCs w:val="24"/>
        </w:rPr>
        <w:t>A l’issue de l’enseignement</w:t>
      </w:r>
      <w:r>
        <w:rPr>
          <w:sz w:val="24"/>
          <w:szCs w:val="24"/>
        </w:rPr>
        <w:t xml:space="preserve"> général de cette UE </w:t>
      </w:r>
      <w:r w:rsidRPr="00AC666C">
        <w:rPr>
          <w:sz w:val="24"/>
          <w:szCs w:val="24"/>
        </w:rPr>
        <w:t xml:space="preserve">l’élève sera capable de </w:t>
      </w:r>
      <w:r w:rsidRPr="00AC666C">
        <w:rPr>
          <w:sz w:val="24"/>
          <w:szCs w:val="24"/>
          <w:u w:val="single"/>
        </w:rPr>
        <w:t>décrire</w:t>
      </w:r>
      <w:r w:rsidRPr="00AC666C">
        <w:rPr>
          <w:sz w:val="24"/>
          <w:szCs w:val="24"/>
        </w:rPr>
        <w:t xml:space="preserve"> avec un vocabulaire adapté les différents composants d’un agroécosystème donné et</w:t>
      </w:r>
      <w:r>
        <w:rPr>
          <w:sz w:val="24"/>
          <w:szCs w:val="24"/>
        </w:rPr>
        <w:t xml:space="preserve"> de</w:t>
      </w:r>
      <w:r w:rsidRPr="00AC666C">
        <w:rPr>
          <w:sz w:val="24"/>
          <w:szCs w:val="24"/>
        </w:rPr>
        <w:t xml:space="preserve"> </w:t>
      </w:r>
      <w:r w:rsidRPr="00AC666C">
        <w:rPr>
          <w:sz w:val="24"/>
          <w:szCs w:val="24"/>
          <w:u w:val="single"/>
        </w:rPr>
        <w:t>faire les liens</w:t>
      </w:r>
      <w:r w:rsidRPr="00AC666C">
        <w:rPr>
          <w:sz w:val="24"/>
          <w:szCs w:val="24"/>
        </w:rPr>
        <w:t xml:space="preserve"> essentiels entre les potentialités </w:t>
      </w:r>
      <w:r w:rsidRPr="00F707C7">
        <w:rPr>
          <w:rFonts w:ascii="Calibri" w:hAnsi="Calibri" w:cs="Calibri"/>
          <w:sz w:val="24"/>
          <w:szCs w:val="24"/>
        </w:rPr>
        <w:t>agronomiques</w:t>
      </w:r>
      <w:r w:rsidRPr="00AC666C">
        <w:rPr>
          <w:sz w:val="24"/>
          <w:szCs w:val="24"/>
        </w:rPr>
        <w:t xml:space="preserve"> du milieu naturel et les orientations stratégiques du système d’exploitation agricole en mobilisant les connaissances de base acquises sur trois agroécosystèmes types.</w:t>
      </w:r>
      <w:r>
        <w:rPr>
          <w:sz w:val="24"/>
          <w:szCs w:val="24"/>
        </w:rPr>
        <w:t xml:space="preserve"> </w:t>
      </w:r>
    </w:p>
    <w:p w14:paraId="2E6A62E8" w14:textId="77777777" w:rsidR="002C6DBD" w:rsidRPr="00AC666C" w:rsidRDefault="002C6DBD" w:rsidP="002C6DBD">
      <w:pPr>
        <w:spacing w:after="0"/>
        <w:rPr>
          <w:b/>
          <w:sz w:val="24"/>
          <w:szCs w:val="24"/>
        </w:rPr>
      </w:pPr>
    </w:p>
    <w:p w14:paraId="426119D9" w14:textId="77777777" w:rsidR="002C6DBD" w:rsidRPr="00AC666C" w:rsidRDefault="002C6DBD" w:rsidP="002C6DBD">
      <w:pPr>
        <w:rPr>
          <w:b/>
          <w:sz w:val="24"/>
          <w:szCs w:val="24"/>
        </w:rPr>
      </w:pPr>
      <w:r w:rsidRPr="00AC666C">
        <w:rPr>
          <w:b/>
          <w:sz w:val="24"/>
          <w:szCs w:val="24"/>
        </w:rPr>
        <w:t>Lien avec le référentiel de compétences</w:t>
      </w:r>
    </w:p>
    <w:p w14:paraId="2229832F" w14:textId="77777777" w:rsidR="002C6DBD" w:rsidRPr="00AC666C" w:rsidRDefault="002C6DBD" w:rsidP="002C6DBD">
      <w:pPr>
        <w:spacing w:after="120" w:line="240" w:lineRule="auto"/>
        <w:rPr>
          <w:sz w:val="24"/>
          <w:szCs w:val="24"/>
        </w:rPr>
      </w:pPr>
      <w:r w:rsidRPr="00AC666C">
        <w:rPr>
          <w:sz w:val="24"/>
          <w:szCs w:val="24"/>
        </w:rPr>
        <w:t>L’UE forme aux apprentissages critiques suivants :</w:t>
      </w:r>
    </w:p>
    <w:p w14:paraId="2D9A6463" w14:textId="77777777" w:rsidR="002C6DBD" w:rsidRPr="00AC666C" w:rsidRDefault="002C6DBD" w:rsidP="002C6DBD">
      <w:pPr>
        <w:spacing w:after="120" w:line="240" w:lineRule="auto"/>
        <w:rPr>
          <w:sz w:val="24"/>
          <w:szCs w:val="24"/>
        </w:rPr>
      </w:pPr>
      <w:r w:rsidRPr="00AC666C">
        <w:rPr>
          <w:sz w:val="24"/>
          <w:szCs w:val="24"/>
        </w:rPr>
        <w:t>Diagnostiquer 1.2 : Décrire et analyser des données techniques, économiques, sociales et environnementales </w:t>
      </w:r>
    </w:p>
    <w:p w14:paraId="1709FA4A" w14:textId="77777777" w:rsidR="002C6DBD" w:rsidRPr="00AC666C" w:rsidRDefault="002C6DBD" w:rsidP="002C6DBD">
      <w:pPr>
        <w:spacing w:after="0" w:line="240" w:lineRule="auto"/>
        <w:rPr>
          <w:sz w:val="24"/>
          <w:szCs w:val="24"/>
        </w:rPr>
      </w:pPr>
      <w:r w:rsidRPr="00AC666C">
        <w:rPr>
          <w:sz w:val="24"/>
          <w:szCs w:val="24"/>
        </w:rPr>
        <w:t>C</w:t>
      </w:r>
      <w:r>
        <w:rPr>
          <w:sz w:val="24"/>
          <w:szCs w:val="24"/>
        </w:rPr>
        <w:t>onseiller 1.1 : C</w:t>
      </w:r>
      <w:r w:rsidRPr="00AC666C">
        <w:rPr>
          <w:sz w:val="24"/>
          <w:szCs w:val="24"/>
        </w:rPr>
        <w:t>aractériser un système préalablement à toute demande de conseil</w:t>
      </w:r>
    </w:p>
    <w:p w14:paraId="74D3B7EE" w14:textId="77777777" w:rsidR="002C6DBD" w:rsidRDefault="002C6DBD" w:rsidP="002C6DBD">
      <w:pPr>
        <w:spacing w:after="0"/>
        <w:rPr>
          <w:b/>
          <w:sz w:val="24"/>
          <w:szCs w:val="24"/>
        </w:rPr>
      </w:pPr>
    </w:p>
    <w:p w14:paraId="79441780" w14:textId="77777777" w:rsidR="00067039" w:rsidRDefault="00067039" w:rsidP="002C6DBD">
      <w:pPr>
        <w:spacing w:after="0"/>
        <w:rPr>
          <w:b/>
          <w:sz w:val="24"/>
          <w:szCs w:val="24"/>
        </w:rPr>
      </w:pPr>
    </w:p>
    <w:p w14:paraId="44467506" w14:textId="77777777" w:rsidR="00067039" w:rsidRDefault="00067039" w:rsidP="002C6DBD">
      <w:pPr>
        <w:spacing w:after="0"/>
        <w:rPr>
          <w:b/>
          <w:sz w:val="24"/>
          <w:szCs w:val="24"/>
        </w:rPr>
      </w:pPr>
    </w:p>
    <w:p w14:paraId="5E0433D4" w14:textId="77777777" w:rsidR="00067039" w:rsidRDefault="00067039" w:rsidP="002C6DBD">
      <w:pPr>
        <w:spacing w:after="0"/>
        <w:rPr>
          <w:b/>
          <w:sz w:val="24"/>
          <w:szCs w:val="24"/>
        </w:rPr>
      </w:pPr>
    </w:p>
    <w:p w14:paraId="6245453F" w14:textId="77777777" w:rsidR="00067039" w:rsidRPr="00AC666C" w:rsidRDefault="00067039" w:rsidP="002C6DBD">
      <w:pPr>
        <w:spacing w:after="0"/>
        <w:rPr>
          <w:b/>
          <w:sz w:val="24"/>
          <w:szCs w:val="24"/>
        </w:rPr>
      </w:pPr>
    </w:p>
    <w:p w14:paraId="167E7E0C" w14:textId="77777777" w:rsidR="002C6DBD" w:rsidRPr="00AC666C" w:rsidRDefault="002C6DBD" w:rsidP="002C6DBD">
      <w:pPr>
        <w:rPr>
          <w:b/>
          <w:sz w:val="24"/>
          <w:szCs w:val="24"/>
        </w:rPr>
      </w:pPr>
      <w:r w:rsidRPr="00AC666C">
        <w:rPr>
          <w:b/>
          <w:sz w:val="24"/>
          <w:szCs w:val="24"/>
        </w:rPr>
        <w:t>Description de l’enseignement</w:t>
      </w:r>
    </w:p>
    <w:p w14:paraId="0DB64504" w14:textId="77777777" w:rsidR="002C6DBD" w:rsidRPr="00AC666C" w:rsidRDefault="002C6DBD" w:rsidP="002C6DBD">
      <w:pPr>
        <w:jc w:val="both"/>
        <w:rPr>
          <w:sz w:val="24"/>
          <w:szCs w:val="24"/>
        </w:rPr>
      </w:pPr>
      <w:r w:rsidRPr="00AC666C">
        <w:rPr>
          <w:sz w:val="24"/>
          <w:szCs w:val="24"/>
        </w:rPr>
        <w:t xml:space="preserve">Pour </w:t>
      </w:r>
      <w:r w:rsidRPr="00AC666C">
        <w:rPr>
          <w:sz w:val="24"/>
          <w:szCs w:val="24"/>
          <w:u w:val="single"/>
        </w:rPr>
        <w:t>décrire</w:t>
      </w:r>
      <w:r w:rsidRPr="00AC666C">
        <w:rPr>
          <w:sz w:val="24"/>
          <w:szCs w:val="24"/>
        </w:rPr>
        <w:t xml:space="preserve"> l’agroécosystème (AES), les caractéristiques des différents composants de cet AES sont </w:t>
      </w:r>
      <w:r>
        <w:rPr>
          <w:sz w:val="24"/>
          <w:szCs w:val="24"/>
        </w:rPr>
        <w:t>enseignées</w:t>
      </w:r>
      <w:r w:rsidRPr="00AC666C">
        <w:rPr>
          <w:sz w:val="24"/>
          <w:szCs w:val="24"/>
        </w:rPr>
        <w:t xml:space="preserve"> dans 4 ECUE :</w:t>
      </w:r>
    </w:p>
    <w:p w14:paraId="248255D7" w14:textId="77777777" w:rsidR="002C6DBD" w:rsidRPr="00F707C7" w:rsidRDefault="002C6DBD" w:rsidP="004D49A1">
      <w:pPr>
        <w:pStyle w:val="Paragraphedeliste"/>
        <w:numPr>
          <w:ilvl w:val="0"/>
          <w:numId w:val="14"/>
        </w:numPr>
        <w:spacing w:after="0"/>
        <w:rPr>
          <w:sz w:val="24"/>
          <w:szCs w:val="24"/>
        </w:rPr>
      </w:pPr>
      <w:r w:rsidRPr="00F707C7">
        <w:rPr>
          <w:sz w:val="24"/>
          <w:szCs w:val="24"/>
        </w:rPr>
        <w:t>DIACA-PGA : Les principes généraux d’agronomie</w:t>
      </w:r>
    </w:p>
    <w:p w14:paraId="3723D31A" w14:textId="77777777" w:rsidR="002C6DBD" w:rsidRPr="00F707C7" w:rsidRDefault="002C6DBD" w:rsidP="004D49A1">
      <w:pPr>
        <w:pStyle w:val="Paragraphedeliste"/>
        <w:numPr>
          <w:ilvl w:val="0"/>
          <w:numId w:val="14"/>
        </w:numPr>
        <w:spacing w:after="0"/>
        <w:rPr>
          <w:sz w:val="24"/>
          <w:szCs w:val="24"/>
        </w:rPr>
      </w:pPr>
      <w:r w:rsidRPr="00F707C7">
        <w:rPr>
          <w:sz w:val="24"/>
          <w:szCs w:val="24"/>
        </w:rPr>
        <w:t>DIACA-MN : Le milieu naturel : sol, climat, végétation naturelle et ressource en eau</w:t>
      </w:r>
    </w:p>
    <w:p w14:paraId="7466568C" w14:textId="77777777" w:rsidR="002C6DBD" w:rsidRPr="00F707C7" w:rsidRDefault="002C6DBD" w:rsidP="004D49A1">
      <w:pPr>
        <w:pStyle w:val="Paragraphedeliste"/>
        <w:numPr>
          <w:ilvl w:val="0"/>
          <w:numId w:val="14"/>
        </w:numPr>
        <w:spacing w:after="0"/>
        <w:rPr>
          <w:sz w:val="24"/>
          <w:szCs w:val="24"/>
        </w:rPr>
      </w:pPr>
      <w:r w:rsidRPr="00F707C7">
        <w:rPr>
          <w:sz w:val="24"/>
          <w:szCs w:val="24"/>
        </w:rPr>
        <w:t xml:space="preserve">DIACA-PC : Les plantes cultivées : grandes cultures, cultures fourragères et autres cultures spécialisées </w:t>
      </w:r>
    </w:p>
    <w:p w14:paraId="15132B5A" w14:textId="77777777" w:rsidR="002C6DBD" w:rsidRPr="00F707C7" w:rsidRDefault="002C6DBD" w:rsidP="004D49A1">
      <w:pPr>
        <w:pStyle w:val="Paragraphedeliste"/>
        <w:numPr>
          <w:ilvl w:val="0"/>
          <w:numId w:val="14"/>
        </w:numPr>
        <w:spacing w:after="0"/>
        <w:rPr>
          <w:sz w:val="24"/>
          <w:szCs w:val="24"/>
        </w:rPr>
      </w:pPr>
      <w:r w:rsidRPr="00F707C7">
        <w:rPr>
          <w:sz w:val="24"/>
          <w:szCs w:val="24"/>
        </w:rPr>
        <w:t>DIACA-SET : Les systèmes d’élevage façonnées par le territoire</w:t>
      </w:r>
    </w:p>
    <w:p w14:paraId="1B72E427" w14:textId="77777777" w:rsidR="002C6DBD" w:rsidRDefault="002C6DBD" w:rsidP="002C6DBD">
      <w:pPr>
        <w:spacing w:after="0"/>
        <w:jc w:val="both"/>
        <w:rPr>
          <w:sz w:val="24"/>
          <w:szCs w:val="24"/>
        </w:rPr>
      </w:pPr>
      <w:r w:rsidRPr="00AC666C">
        <w:rPr>
          <w:sz w:val="24"/>
          <w:szCs w:val="24"/>
        </w:rPr>
        <w:t xml:space="preserve">Pour </w:t>
      </w:r>
      <w:r>
        <w:rPr>
          <w:sz w:val="24"/>
          <w:szCs w:val="24"/>
        </w:rPr>
        <w:t>concrétiser et illustrer</w:t>
      </w:r>
      <w:r w:rsidRPr="00AC666C">
        <w:rPr>
          <w:sz w:val="24"/>
          <w:szCs w:val="24"/>
          <w:u w:val="single"/>
        </w:rPr>
        <w:t xml:space="preserve"> les liens</w:t>
      </w:r>
      <w:r w:rsidRPr="00AC666C">
        <w:rPr>
          <w:sz w:val="24"/>
          <w:szCs w:val="24"/>
        </w:rPr>
        <w:t xml:space="preserve"> essentiels entre les composants de l’AES, 3 AES </w:t>
      </w:r>
      <w:r>
        <w:rPr>
          <w:sz w:val="24"/>
          <w:szCs w:val="24"/>
        </w:rPr>
        <w:t>contrastés</w:t>
      </w:r>
      <w:r w:rsidRPr="00AC666C">
        <w:rPr>
          <w:sz w:val="24"/>
          <w:szCs w:val="24"/>
        </w:rPr>
        <w:t xml:space="preserve"> seront étudiés lors d’un TD </w:t>
      </w:r>
      <w:r>
        <w:rPr>
          <w:sz w:val="24"/>
          <w:szCs w:val="24"/>
        </w:rPr>
        <w:t>intégratif à la fin de l’UE.</w:t>
      </w:r>
      <w:r w:rsidRPr="00AC666C">
        <w:rPr>
          <w:sz w:val="24"/>
          <w:szCs w:val="24"/>
        </w:rPr>
        <w:t xml:space="preserve"> </w:t>
      </w:r>
    </w:p>
    <w:p w14:paraId="21A77872" w14:textId="77777777" w:rsidR="002C6DBD" w:rsidRPr="00AC666C" w:rsidRDefault="002C6DBD" w:rsidP="002C6DBD">
      <w:pPr>
        <w:spacing w:after="0"/>
        <w:jc w:val="both"/>
        <w:rPr>
          <w:sz w:val="24"/>
          <w:szCs w:val="24"/>
        </w:rPr>
      </w:pPr>
    </w:p>
    <w:p w14:paraId="30C483CF" w14:textId="77777777" w:rsidR="002C6DBD" w:rsidRPr="00AC666C" w:rsidRDefault="002C6DBD" w:rsidP="002C6DBD">
      <w:pPr>
        <w:rPr>
          <w:b/>
          <w:sz w:val="24"/>
          <w:szCs w:val="24"/>
        </w:rPr>
      </w:pPr>
      <w:r w:rsidRPr="00AC666C">
        <w:rPr>
          <w:b/>
          <w:sz w:val="24"/>
          <w:szCs w:val="24"/>
        </w:rPr>
        <w:t>Approche pédagogique</w:t>
      </w:r>
    </w:p>
    <w:p w14:paraId="7E01603B" w14:textId="77777777" w:rsidR="002C6DBD" w:rsidRDefault="002C6DBD" w:rsidP="002C6DBD">
      <w:pPr>
        <w:spacing w:after="0" w:line="240" w:lineRule="auto"/>
        <w:jc w:val="both"/>
        <w:rPr>
          <w:sz w:val="24"/>
          <w:szCs w:val="24"/>
        </w:rPr>
      </w:pPr>
      <w:r w:rsidRPr="00F707C7">
        <w:rPr>
          <w:rFonts w:ascii="Calibri" w:hAnsi="Calibri" w:cs="Calibri"/>
          <w:sz w:val="24"/>
          <w:szCs w:val="24"/>
        </w:rPr>
        <w:t>L’enseignement comprendra des séances de cours magistraux, de travaux dirigés et pratiques, en salle et sur le terrain mais aussi du travail en autonomie, sur la base de ressources pédagogiques numériques.</w:t>
      </w:r>
    </w:p>
    <w:p w14:paraId="15D5B4F1" w14:textId="77777777" w:rsidR="002C6DBD" w:rsidRPr="00AC666C" w:rsidRDefault="002C6DBD" w:rsidP="002C6DBD">
      <w:pPr>
        <w:spacing w:after="0" w:line="240" w:lineRule="auto"/>
        <w:rPr>
          <w:sz w:val="24"/>
          <w:szCs w:val="24"/>
        </w:rPr>
      </w:pPr>
    </w:p>
    <w:p w14:paraId="428B3E9E" w14:textId="77777777" w:rsidR="002C6DBD" w:rsidRPr="00AC666C" w:rsidRDefault="002C6DBD" w:rsidP="002C6DBD">
      <w:pPr>
        <w:rPr>
          <w:b/>
          <w:sz w:val="24"/>
          <w:szCs w:val="24"/>
        </w:rPr>
      </w:pPr>
      <w:r w:rsidRPr="00AC666C">
        <w:rPr>
          <w:b/>
          <w:sz w:val="24"/>
          <w:szCs w:val="24"/>
        </w:rPr>
        <w:t>Evaluation des apprentissages</w:t>
      </w:r>
    </w:p>
    <w:p w14:paraId="72EE0EA9" w14:textId="77777777" w:rsidR="002C6DBD" w:rsidRPr="00AC666C" w:rsidRDefault="002C6DBD" w:rsidP="002C6DBD">
      <w:pPr>
        <w:rPr>
          <w:sz w:val="24"/>
          <w:szCs w:val="24"/>
          <w:u w:val="single"/>
        </w:rPr>
      </w:pPr>
      <w:r w:rsidRPr="00AC666C">
        <w:rPr>
          <w:sz w:val="24"/>
          <w:szCs w:val="24"/>
          <w:u w:val="single"/>
        </w:rPr>
        <w:t>Apprentissages évalués :</w:t>
      </w:r>
    </w:p>
    <w:p w14:paraId="31B54C60" w14:textId="77777777" w:rsidR="002C6DBD" w:rsidRPr="004A5B4D" w:rsidRDefault="002C6DBD" w:rsidP="002C6DBD">
      <w:pPr>
        <w:spacing w:after="0" w:line="240" w:lineRule="auto"/>
        <w:jc w:val="both"/>
        <w:rPr>
          <w:rFonts w:ascii="Calibri" w:hAnsi="Calibri" w:cs="Calibri"/>
          <w:sz w:val="24"/>
          <w:szCs w:val="24"/>
        </w:rPr>
      </w:pPr>
      <w:r w:rsidRPr="004A5B4D">
        <w:rPr>
          <w:rFonts w:ascii="Calibri" w:hAnsi="Calibri" w:cs="Calibri"/>
          <w:sz w:val="24"/>
          <w:szCs w:val="24"/>
        </w:rPr>
        <w:t xml:space="preserve">DIACA-PGA : Connaître les principes généraux d’agronomie suivants : vocabulaire de base, types de surfaces, les grandes productions végétales et animales, principales données socioéconomiques, systèmes de culture, de production, d’exploitation, principales étapes d’un itinéraire technique, bases de machinisme, placer la petite région agricole (PRA), faire les liens macroscopiques entre les potentialités agronomiques du milieu naturel et les orientations stratégiques du </w:t>
      </w:r>
      <w:r w:rsidR="00CA63CA">
        <w:rPr>
          <w:rFonts w:ascii="Calibri" w:hAnsi="Calibri" w:cs="Calibri"/>
          <w:sz w:val="24"/>
          <w:szCs w:val="24"/>
        </w:rPr>
        <w:t>système d’exploitation agricole.</w:t>
      </w:r>
    </w:p>
    <w:p w14:paraId="133FD6C5" w14:textId="77777777" w:rsidR="002C6DBD" w:rsidRPr="004A5B4D" w:rsidRDefault="002C6DBD" w:rsidP="002C6DBD">
      <w:pPr>
        <w:spacing w:after="0" w:line="240" w:lineRule="auto"/>
        <w:jc w:val="both"/>
        <w:rPr>
          <w:rFonts w:ascii="Calibri" w:hAnsi="Calibri" w:cs="Calibri"/>
          <w:sz w:val="24"/>
          <w:szCs w:val="24"/>
        </w:rPr>
      </w:pPr>
      <w:r w:rsidRPr="004A5B4D">
        <w:rPr>
          <w:rFonts w:ascii="Calibri" w:hAnsi="Calibri" w:cs="Calibri"/>
          <w:sz w:val="24"/>
          <w:szCs w:val="24"/>
        </w:rPr>
        <w:t xml:space="preserve">DIACA-MN : Evaluer les potentialités agronomiques d'un milieu </w:t>
      </w:r>
      <w:r>
        <w:rPr>
          <w:rFonts w:ascii="Calibri" w:hAnsi="Calibri" w:cs="Calibri"/>
          <w:sz w:val="24"/>
          <w:szCs w:val="24"/>
        </w:rPr>
        <w:t xml:space="preserve">naturel </w:t>
      </w:r>
      <w:r w:rsidRPr="004A5B4D">
        <w:rPr>
          <w:rFonts w:ascii="Calibri" w:hAnsi="Calibri" w:cs="Calibri"/>
          <w:sz w:val="24"/>
          <w:szCs w:val="24"/>
        </w:rPr>
        <w:t>(sol, climat, végétation nature</w:t>
      </w:r>
      <w:r>
        <w:rPr>
          <w:rFonts w:ascii="Calibri" w:hAnsi="Calibri" w:cs="Calibri"/>
          <w:sz w:val="24"/>
          <w:szCs w:val="24"/>
        </w:rPr>
        <w:t>lle) en décrivant et analysant s</w:t>
      </w:r>
      <w:r w:rsidRPr="004A5B4D">
        <w:rPr>
          <w:rFonts w:ascii="Calibri" w:hAnsi="Calibri" w:cs="Calibri"/>
          <w:sz w:val="24"/>
          <w:szCs w:val="24"/>
        </w:rPr>
        <w:t>es caractéristiques d'ordre physiques, chimiques et biologiques</w:t>
      </w:r>
      <w:r w:rsidR="00CA63CA">
        <w:rPr>
          <w:rFonts w:ascii="Calibri" w:hAnsi="Calibri" w:cs="Calibri"/>
          <w:sz w:val="24"/>
          <w:szCs w:val="24"/>
        </w:rPr>
        <w:t>.</w:t>
      </w:r>
    </w:p>
    <w:p w14:paraId="131EF985" w14:textId="77777777" w:rsidR="002C6DBD" w:rsidRPr="004A5B4D" w:rsidRDefault="00CA63CA" w:rsidP="002C6DBD">
      <w:pPr>
        <w:spacing w:after="0" w:line="240" w:lineRule="auto"/>
        <w:jc w:val="both"/>
        <w:rPr>
          <w:rFonts w:ascii="Calibri" w:hAnsi="Calibri" w:cs="Calibri"/>
          <w:sz w:val="24"/>
          <w:szCs w:val="24"/>
        </w:rPr>
      </w:pPr>
      <w:r>
        <w:rPr>
          <w:rFonts w:ascii="Calibri" w:hAnsi="Calibri" w:cs="Calibri"/>
          <w:sz w:val="24"/>
          <w:szCs w:val="24"/>
        </w:rPr>
        <w:t>DIACA-PC : D</w:t>
      </w:r>
      <w:r w:rsidR="002C6DBD" w:rsidRPr="004A5B4D">
        <w:rPr>
          <w:rFonts w:ascii="Calibri" w:hAnsi="Calibri" w:cs="Calibri"/>
          <w:sz w:val="24"/>
          <w:szCs w:val="24"/>
        </w:rPr>
        <w:t>écrire les grandes familles de végétaux cultivés et identifier leurs caractéristiques biologiques déterminant l’élaboration du rendement et la conduite de la culture</w:t>
      </w:r>
      <w:r>
        <w:rPr>
          <w:rFonts w:ascii="Calibri" w:hAnsi="Calibri" w:cs="Calibri"/>
          <w:sz w:val="24"/>
          <w:szCs w:val="24"/>
        </w:rPr>
        <w:t>.</w:t>
      </w:r>
    </w:p>
    <w:p w14:paraId="26570E67" w14:textId="77777777" w:rsidR="002C6DBD" w:rsidRPr="004A5B4D" w:rsidRDefault="002C6DBD" w:rsidP="002C6DBD">
      <w:pPr>
        <w:spacing w:after="0" w:line="240" w:lineRule="auto"/>
        <w:jc w:val="both"/>
        <w:rPr>
          <w:rFonts w:ascii="Calibri" w:hAnsi="Calibri" w:cs="Calibri"/>
          <w:sz w:val="24"/>
          <w:szCs w:val="24"/>
        </w:rPr>
      </w:pPr>
      <w:r w:rsidRPr="004A5B4D">
        <w:rPr>
          <w:rFonts w:ascii="Calibri" w:hAnsi="Calibri" w:cs="Calibri"/>
          <w:sz w:val="24"/>
          <w:szCs w:val="24"/>
        </w:rPr>
        <w:t>DIACA-SET : i) Caractériser tout système d'élevage, ruminant ou monogastrique, avec ou sans cahier des charges, en mobilisant les termes zootechniques adaptés et selon une grille d'analyse définie. ii)Identifier les atouts et faiblesses d'un système d'élevage, en s'appuyant sur l'analyse des performances zootechniques et en les comparant à des références.</w:t>
      </w:r>
    </w:p>
    <w:p w14:paraId="74D049E6" w14:textId="77777777" w:rsidR="002C6DBD" w:rsidRPr="00AC666C" w:rsidRDefault="002C6DBD" w:rsidP="002C6DBD">
      <w:pPr>
        <w:spacing w:after="0"/>
        <w:rPr>
          <w:b/>
          <w:sz w:val="24"/>
          <w:szCs w:val="24"/>
        </w:rPr>
      </w:pPr>
    </w:p>
    <w:p w14:paraId="75AFFD81" w14:textId="77777777" w:rsidR="002C6DBD" w:rsidRPr="00AC666C" w:rsidRDefault="002C6DBD" w:rsidP="002C6DBD">
      <w:pPr>
        <w:rPr>
          <w:sz w:val="24"/>
          <w:szCs w:val="24"/>
          <w:u w:val="single"/>
        </w:rPr>
      </w:pPr>
      <w:r w:rsidRPr="00AC666C">
        <w:rPr>
          <w:sz w:val="24"/>
          <w:szCs w:val="24"/>
          <w:u w:val="single"/>
        </w:rPr>
        <w:t>Modalités</w:t>
      </w:r>
    </w:p>
    <w:p w14:paraId="7B9D2EED" w14:textId="77777777" w:rsidR="00CA63CA" w:rsidRDefault="002C6DBD" w:rsidP="002C6DBD">
      <w:pPr>
        <w:jc w:val="both"/>
        <w:rPr>
          <w:sz w:val="24"/>
          <w:szCs w:val="24"/>
        </w:rPr>
      </w:pPr>
      <w:r>
        <w:rPr>
          <w:sz w:val="24"/>
          <w:szCs w:val="24"/>
        </w:rPr>
        <w:t>Un premier examen écrit permettra d’évaluer les apprentissages de DIACA-PC et DIACA-SET. Un deuxième e</w:t>
      </w:r>
      <w:r w:rsidRPr="00AC666C">
        <w:rPr>
          <w:sz w:val="24"/>
          <w:szCs w:val="24"/>
        </w:rPr>
        <w:t>xamen écrit</w:t>
      </w:r>
      <w:r>
        <w:rPr>
          <w:sz w:val="24"/>
          <w:szCs w:val="24"/>
        </w:rPr>
        <w:t xml:space="preserve"> permettra d’évaluer les apprentissages de DIACA-MN et DIACA-PGA. </w:t>
      </w:r>
    </w:p>
    <w:p w14:paraId="581E3E0C" w14:textId="77777777" w:rsidR="002C6DBD" w:rsidRDefault="002C6DBD" w:rsidP="002C6DBD">
      <w:pPr>
        <w:jc w:val="both"/>
        <w:rPr>
          <w:sz w:val="24"/>
          <w:szCs w:val="24"/>
        </w:rPr>
      </w:pPr>
      <w:r>
        <w:rPr>
          <w:sz w:val="24"/>
          <w:szCs w:val="24"/>
        </w:rPr>
        <w:t>Le rendu fourni par groupe d’étudiants, lors de la séance de TD intégrative, viendra compléter cette dernière évaluation, ainsi que la fiche individuelle décrivant le milieu naturel dans l’UE projet « DA ».</w:t>
      </w:r>
    </w:p>
    <w:p w14:paraId="1B3F2741" w14:textId="77777777" w:rsidR="002C6DBD" w:rsidRPr="00AC666C" w:rsidRDefault="002C6DBD" w:rsidP="002C6DBD">
      <w:pPr>
        <w:rPr>
          <w:b/>
          <w:sz w:val="24"/>
          <w:szCs w:val="24"/>
        </w:rPr>
      </w:pPr>
      <w:r w:rsidRPr="00AC666C">
        <w:rPr>
          <w:b/>
          <w:sz w:val="24"/>
          <w:szCs w:val="24"/>
        </w:rPr>
        <w:t>Organisation</w:t>
      </w:r>
    </w:p>
    <w:p w14:paraId="60D1BABC" w14:textId="77777777" w:rsidR="002C6DBD" w:rsidRDefault="002C6DBD" w:rsidP="002C6DBD">
      <w:pPr>
        <w:spacing w:after="0"/>
        <w:rPr>
          <w:sz w:val="24"/>
          <w:szCs w:val="24"/>
        </w:rPr>
      </w:pPr>
    </w:p>
    <w:tbl>
      <w:tblPr>
        <w:tblStyle w:val="Grilledutableau"/>
        <w:tblW w:w="9776" w:type="dxa"/>
        <w:tblLook w:val="04A0" w:firstRow="1" w:lastRow="0" w:firstColumn="1" w:lastColumn="0" w:noHBand="0" w:noVBand="1"/>
      </w:tblPr>
      <w:tblGrid>
        <w:gridCol w:w="5240"/>
        <w:gridCol w:w="2268"/>
        <w:gridCol w:w="2268"/>
      </w:tblGrid>
      <w:tr w:rsidR="002C6DBD" w:rsidRPr="009C6E50" w14:paraId="4E9A1465" w14:textId="77777777" w:rsidTr="00CA63CA">
        <w:trPr>
          <w:trHeight w:val="290"/>
        </w:trPr>
        <w:tc>
          <w:tcPr>
            <w:tcW w:w="5240" w:type="dxa"/>
            <w:noWrap/>
            <w:hideMark/>
          </w:tcPr>
          <w:p w14:paraId="68F59B21" w14:textId="77777777" w:rsidR="002C6DBD" w:rsidRPr="009C6E50" w:rsidRDefault="002C6DBD" w:rsidP="00DD7737">
            <w:pPr>
              <w:jc w:val="center"/>
              <w:rPr>
                <w:b/>
                <w:bCs/>
                <w:sz w:val="24"/>
                <w:szCs w:val="24"/>
              </w:rPr>
            </w:pPr>
            <w:r>
              <w:rPr>
                <w:b/>
                <w:bCs/>
                <w:sz w:val="24"/>
                <w:szCs w:val="24"/>
              </w:rPr>
              <w:t xml:space="preserve">DIACA-PGA : </w:t>
            </w:r>
            <w:r w:rsidRPr="009C6E50">
              <w:rPr>
                <w:b/>
                <w:bCs/>
                <w:sz w:val="24"/>
                <w:szCs w:val="24"/>
              </w:rPr>
              <w:t xml:space="preserve">Principes </w:t>
            </w:r>
            <w:r>
              <w:rPr>
                <w:b/>
                <w:bCs/>
                <w:sz w:val="24"/>
                <w:szCs w:val="24"/>
              </w:rPr>
              <w:t>Généraux</w:t>
            </w:r>
            <w:r w:rsidRPr="009C6E50">
              <w:rPr>
                <w:b/>
                <w:bCs/>
                <w:sz w:val="24"/>
                <w:szCs w:val="24"/>
              </w:rPr>
              <w:t xml:space="preserve"> d'Agronomie</w:t>
            </w:r>
          </w:p>
        </w:tc>
        <w:tc>
          <w:tcPr>
            <w:tcW w:w="2268" w:type="dxa"/>
            <w:noWrap/>
            <w:hideMark/>
          </w:tcPr>
          <w:p w14:paraId="314D4337" w14:textId="77777777" w:rsidR="002C6DBD" w:rsidRPr="009C6E50" w:rsidRDefault="002C6DBD" w:rsidP="00DD7737">
            <w:pPr>
              <w:jc w:val="center"/>
              <w:rPr>
                <w:sz w:val="24"/>
                <w:szCs w:val="24"/>
              </w:rPr>
            </w:pPr>
            <w:r>
              <w:rPr>
                <w:sz w:val="24"/>
                <w:szCs w:val="24"/>
              </w:rPr>
              <w:t>intervenants</w:t>
            </w:r>
          </w:p>
        </w:tc>
        <w:tc>
          <w:tcPr>
            <w:tcW w:w="2268" w:type="dxa"/>
            <w:noWrap/>
            <w:hideMark/>
          </w:tcPr>
          <w:p w14:paraId="7C1862FA" w14:textId="77777777" w:rsidR="002C6DBD" w:rsidRPr="009C6E50" w:rsidRDefault="002C6DBD" w:rsidP="00DD7737">
            <w:pPr>
              <w:jc w:val="center"/>
              <w:rPr>
                <w:sz w:val="24"/>
                <w:szCs w:val="24"/>
              </w:rPr>
            </w:pPr>
            <w:r>
              <w:rPr>
                <w:sz w:val="24"/>
                <w:szCs w:val="24"/>
              </w:rPr>
              <w:t>pédagogie</w:t>
            </w:r>
          </w:p>
        </w:tc>
      </w:tr>
      <w:tr w:rsidR="002C6DBD" w:rsidRPr="009C6E50" w14:paraId="26FB7A47" w14:textId="77777777" w:rsidTr="00CA63CA">
        <w:trPr>
          <w:trHeight w:val="290"/>
        </w:trPr>
        <w:tc>
          <w:tcPr>
            <w:tcW w:w="5240" w:type="dxa"/>
            <w:noWrap/>
            <w:hideMark/>
          </w:tcPr>
          <w:p w14:paraId="080D3F09" w14:textId="77777777" w:rsidR="002C6DBD" w:rsidRPr="009C6E50" w:rsidRDefault="002C6DBD" w:rsidP="00DD7737">
            <w:pPr>
              <w:jc w:val="right"/>
              <w:rPr>
                <w:sz w:val="24"/>
                <w:szCs w:val="24"/>
              </w:rPr>
            </w:pPr>
            <w:r w:rsidRPr="009C6E50">
              <w:rPr>
                <w:sz w:val="24"/>
                <w:szCs w:val="24"/>
              </w:rPr>
              <w:t>Vocabulaire de base, notions de surfaces</w:t>
            </w:r>
          </w:p>
        </w:tc>
        <w:tc>
          <w:tcPr>
            <w:tcW w:w="2268" w:type="dxa"/>
            <w:noWrap/>
            <w:hideMark/>
          </w:tcPr>
          <w:p w14:paraId="7F37F5A9" w14:textId="77777777" w:rsidR="002C6DBD" w:rsidRPr="00935AF8" w:rsidRDefault="002C6DBD" w:rsidP="00DD7737">
            <w:r w:rsidRPr="00935AF8">
              <w:t>JP. Sarthou</w:t>
            </w:r>
          </w:p>
        </w:tc>
        <w:tc>
          <w:tcPr>
            <w:tcW w:w="2268" w:type="dxa"/>
            <w:noWrap/>
            <w:hideMark/>
          </w:tcPr>
          <w:p w14:paraId="20D859D8" w14:textId="77777777" w:rsidR="002C6DBD" w:rsidRPr="009C6E50" w:rsidRDefault="002C6DBD" w:rsidP="00DD7737">
            <w:pPr>
              <w:rPr>
                <w:sz w:val="24"/>
                <w:szCs w:val="24"/>
              </w:rPr>
            </w:pPr>
            <w:r>
              <w:rPr>
                <w:sz w:val="24"/>
                <w:szCs w:val="24"/>
              </w:rPr>
              <w:t>2 cours</w:t>
            </w:r>
          </w:p>
        </w:tc>
      </w:tr>
      <w:tr w:rsidR="002C6DBD" w:rsidRPr="009C6E50" w14:paraId="4F57C578" w14:textId="77777777" w:rsidTr="00CA63CA">
        <w:trPr>
          <w:trHeight w:val="290"/>
        </w:trPr>
        <w:tc>
          <w:tcPr>
            <w:tcW w:w="5240" w:type="dxa"/>
            <w:noWrap/>
            <w:hideMark/>
          </w:tcPr>
          <w:p w14:paraId="188EC239" w14:textId="77777777" w:rsidR="002C6DBD" w:rsidRPr="009C6E50" w:rsidRDefault="002C6DBD" w:rsidP="00DD7737">
            <w:pPr>
              <w:jc w:val="right"/>
              <w:rPr>
                <w:sz w:val="24"/>
                <w:szCs w:val="24"/>
              </w:rPr>
            </w:pPr>
            <w:r w:rsidRPr="009C6E50">
              <w:rPr>
                <w:sz w:val="24"/>
                <w:szCs w:val="24"/>
              </w:rPr>
              <w:t>Grandes productions végétales et animales</w:t>
            </w:r>
          </w:p>
        </w:tc>
        <w:tc>
          <w:tcPr>
            <w:tcW w:w="2268" w:type="dxa"/>
            <w:noWrap/>
            <w:hideMark/>
          </w:tcPr>
          <w:p w14:paraId="37BDC2AC" w14:textId="77777777" w:rsidR="002C6DBD" w:rsidRPr="00935AF8" w:rsidRDefault="002C6DBD" w:rsidP="00DD7737">
            <w:r w:rsidRPr="00935AF8">
              <w:t>JP. Sarthou</w:t>
            </w:r>
          </w:p>
        </w:tc>
        <w:tc>
          <w:tcPr>
            <w:tcW w:w="2268" w:type="dxa"/>
            <w:noWrap/>
            <w:hideMark/>
          </w:tcPr>
          <w:p w14:paraId="05E222A5" w14:textId="77777777" w:rsidR="002C6DBD" w:rsidRPr="009C6E50" w:rsidRDefault="002C6DBD" w:rsidP="00DD7737">
            <w:pPr>
              <w:rPr>
                <w:sz w:val="24"/>
                <w:szCs w:val="24"/>
              </w:rPr>
            </w:pPr>
            <w:r>
              <w:rPr>
                <w:sz w:val="24"/>
                <w:szCs w:val="24"/>
              </w:rPr>
              <w:t>1 cours</w:t>
            </w:r>
          </w:p>
        </w:tc>
      </w:tr>
      <w:tr w:rsidR="002C6DBD" w:rsidRPr="009C6E50" w14:paraId="36C72A55" w14:textId="77777777" w:rsidTr="00CA63CA">
        <w:trPr>
          <w:trHeight w:val="290"/>
        </w:trPr>
        <w:tc>
          <w:tcPr>
            <w:tcW w:w="5240" w:type="dxa"/>
            <w:noWrap/>
            <w:hideMark/>
          </w:tcPr>
          <w:p w14:paraId="753F68E7" w14:textId="77777777" w:rsidR="002C6DBD" w:rsidRPr="009C6E50" w:rsidRDefault="002C6DBD" w:rsidP="00DD7737">
            <w:pPr>
              <w:jc w:val="right"/>
              <w:rPr>
                <w:sz w:val="24"/>
                <w:szCs w:val="24"/>
              </w:rPr>
            </w:pPr>
            <w:r w:rsidRPr="009C6E50">
              <w:rPr>
                <w:sz w:val="24"/>
                <w:szCs w:val="24"/>
              </w:rPr>
              <w:t>Principales données socio-économiques</w:t>
            </w:r>
          </w:p>
        </w:tc>
        <w:tc>
          <w:tcPr>
            <w:tcW w:w="2268" w:type="dxa"/>
            <w:noWrap/>
            <w:hideMark/>
          </w:tcPr>
          <w:p w14:paraId="1CA85DBB" w14:textId="77777777" w:rsidR="002C6DBD" w:rsidRPr="00935AF8" w:rsidRDefault="002C6DBD" w:rsidP="00DD7737">
            <w:r w:rsidRPr="00935AF8">
              <w:t>JP. Sarthou</w:t>
            </w:r>
          </w:p>
        </w:tc>
        <w:tc>
          <w:tcPr>
            <w:tcW w:w="2268" w:type="dxa"/>
            <w:noWrap/>
            <w:hideMark/>
          </w:tcPr>
          <w:p w14:paraId="0220937F" w14:textId="77777777" w:rsidR="002C6DBD" w:rsidRPr="009C6E50" w:rsidRDefault="002C6DBD" w:rsidP="00DD7737">
            <w:pPr>
              <w:rPr>
                <w:sz w:val="24"/>
                <w:szCs w:val="24"/>
              </w:rPr>
            </w:pPr>
            <w:r>
              <w:rPr>
                <w:sz w:val="24"/>
                <w:szCs w:val="24"/>
              </w:rPr>
              <w:t>1 cours</w:t>
            </w:r>
          </w:p>
        </w:tc>
      </w:tr>
      <w:tr w:rsidR="002C6DBD" w:rsidRPr="009C6E50" w14:paraId="3B1C5F50" w14:textId="77777777" w:rsidTr="00CA63CA">
        <w:trPr>
          <w:trHeight w:val="290"/>
        </w:trPr>
        <w:tc>
          <w:tcPr>
            <w:tcW w:w="5240" w:type="dxa"/>
            <w:noWrap/>
            <w:hideMark/>
          </w:tcPr>
          <w:p w14:paraId="11AFC564" w14:textId="77777777" w:rsidR="002C6DBD" w:rsidRPr="009C6E50" w:rsidRDefault="002C6DBD" w:rsidP="00DD7737">
            <w:pPr>
              <w:jc w:val="right"/>
              <w:rPr>
                <w:sz w:val="24"/>
                <w:szCs w:val="24"/>
              </w:rPr>
            </w:pPr>
            <w:r w:rsidRPr="009C6E50">
              <w:rPr>
                <w:sz w:val="24"/>
                <w:szCs w:val="24"/>
              </w:rPr>
              <w:t>Systèmes de culture, de production, d'exploitation</w:t>
            </w:r>
          </w:p>
        </w:tc>
        <w:tc>
          <w:tcPr>
            <w:tcW w:w="2268" w:type="dxa"/>
            <w:noWrap/>
            <w:hideMark/>
          </w:tcPr>
          <w:p w14:paraId="1F3454E3" w14:textId="77777777" w:rsidR="002C6DBD" w:rsidRPr="00935AF8" w:rsidRDefault="002C6DBD" w:rsidP="00DD7737">
            <w:r w:rsidRPr="00935AF8">
              <w:t>JP. Sarthou</w:t>
            </w:r>
          </w:p>
        </w:tc>
        <w:tc>
          <w:tcPr>
            <w:tcW w:w="2268" w:type="dxa"/>
            <w:noWrap/>
            <w:hideMark/>
          </w:tcPr>
          <w:p w14:paraId="35A94DD9" w14:textId="77777777" w:rsidR="002C6DBD" w:rsidRPr="009C6E50" w:rsidRDefault="002C6DBD" w:rsidP="00DD7737">
            <w:pPr>
              <w:rPr>
                <w:sz w:val="24"/>
                <w:szCs w:val="24"/>
              </w:rPr>
            </w:pPr>
            <w:r>
              <w:rPr>
                <w:sz w:val="24"/>
                <w:szCs w:val="24"/>
              </w:rPr>
              <w:t>3 cours</w:t>
            </w:r>
          </w:p>
        </w:tc>
      </w:tr>
      <w:tr w:rsidR="002C6DBD" w:rsidRPr="009C6E50" w14:paraId="5953E5C2" w14:textId="77777777" w:rsidTr="00CA63CA">
        <w:trPr>
          <w:trHeight w:val="290"/>
        </w:trPr>
        <w:tc>
          <w:tcPr>
            <w:tcW w:w="5240" w:type="dxa"/>
            <w:noWrap/>
            <w:hideMark/>
          </w:tcPr>
          <w:p w14:paraId="4A8165F7" w14:textId="77777777" w:rsidR="002C6DBD" w:rsidRPr="009C6E50" w:rsidRDefault="002C6DBD" w:rsidP="00DD7737">
            <w:pPr>
              <w:jc w:val="right"/>
              <w:rPr>
                <w:sz w:val="24"/>
                <w:szCs w:val="24"/>
              </w:rPr>
            </w:pPr>
            <w:r w:rsidRPr="009C6E50">
              <w:rPr>
                <w:sz w:val="24"/>
                <w:szCs w:val="24"/>
              </w:rPr>
              <w:t>Principales étapes d'un ITK, bases machinisme</w:t>
            </w:r>
          </w:p>
        </w:tc>
        <w:tc>
          <w:tcPr>
            <w:tcW w:w="2268" w:type="dxa"/>
            <w:noWrap/>
            <w:hideMark/>
          </w:tcPr>
          <w:p w14:paraId="61318FC4" w14:textId="77777777" w:rsidR="002C6DBD" w:rsidRPr="00935AF8" w:rsidRDefault="002C6DBD" w:rsidP="00DD7737">
            <w:r w:rsidRPr="00935AF8">
              <w:t>JP. Sarthou, E. Dayoub</w:t>
            </w:r>
          </w:p>
        </w:tc>
        <w:tc>
          <w:tcPr>
            <w:tcW w:w="2268" w:type="dxa"/>
            <w:noWrap/>
            <w:hideMark/>
          </w:tcPr>
          <w:p w14:paraId="456546A4" w14:textId="77777777" w:rsidR="002C6DBD" w:rsidRPr="009C6E50" w:rsidRDefault="002C6DBD" w:rsidP="00DD7737">
            <w:pPr>
              <w:rPr>
                <w:sz w:val="24"/>
                <w:szCs w:val="24"/>
              </w:rPr>
            </w:pPr>
            <w:r>
              <w:rPr>
                <w:sz w:val="24"/>
                <w:szCs w:val="24"/>
              </w:rPr>
              <w:t>3 cours, 1 TD de 2h</w:t>
            </w:r>
          </w:p>
        </w:tc>
      </w:tr>
      <w:tr w:rsidR="002C6DBD" w:rsidRPr="009C6E50" w14:paraId="08A6ADFB" w14:textId="77777777" w:rsidTr="00CA63CA">
        <w:trPr>
          <w:trHeight w:val="290"/>
        </w:trPr>
        <w:tc>
          <w:tcPr>
            <w:tcW w:w="5240" w:type="dxa"/>
            <w:noWrap/>
            <w:hideMark/>
          </w:tcPr>
          <w:p w14:paraId="02A217B3" w14:textId="77777777" w:rsidR="002C6DBD" w:rsidRPr="009C6E50" w:rsidRDefault="002C6DBD" w:rsidP="00DD7737">
            <w:pPr>
              <w:jc w:val="right"/>
              <w:rPr>
                <w:sz w:val="24"/>
                <w:szCs w:val="24"/>
              </w:rPr>
            </w:pPr>
            <w:r>
              <w:rPr>
                <w:sz w:val="24"/>
                <w:szCs w:val="24"/>
              </w:rPr>
              <w:t>Etude</w:t>
            </w:r>
            <w:r w:rsidRPr="009C6E50">
              <w:rPr>
                <w:sz w:val="24"/>
                <w:szCs w:val="24"/>
              </w:rPr>
              <w:t xml:space="preserve"> </w:t>
            </w:r>
            <w:r>
              <w:rPr>
                <w:sz w:val="24"/>
                <w:szCs w:val="24"/>
              </w:rPr>
              <w:t>intégrative de</w:t>
            </w:r>
            <w:r w:rsidRPr="009C6E50">
              <w:rPr>
                <w:sz w:val="24"/>
                <w:szCs w:val="24"/>
              </w:rPr>
              <w:t xml:space="preserve"> 3 </w:t>
            </w:r>
            <w:r>
              <w:rPr>
                <w:sz w:val="24"/>
                <w:szCs w:val="24"/>
              </w:rPr>
              <w:t>agroécosystèmes contrastés</w:t>
            </w:r>
          </w:p>
        </w:tc>
        <w:tc>
          <w:tcPr>
            <w:tcW w:w="2268" w:type="dxa"/>
            <w:noWrap/>
            <w:hideMark/>
          </w:tcPr>
          <w:p w14:paraId="1F73E7CD" w14:textId="77777777" w:rsidR="002C6DBD" w:rsidRPr="00935AF8" w:rsidRDefault="002C6DBD" w:rsidP="00DD7737">
            <w:r w:rsidRPr="00935AF8">
              <w:t>3 enseignants</w:t>
            </w:r>
          </w:p>
        </w:tc>
        <w:tc>
          <w:tcPr>
            <w:tcW w:w="2268" w:type="dxa"/>
            <w:noWrap/>
            <w:hideMark/>
          </w:tcPr>
          <w:p w14:paraId="3C9058AD" w14:textId="77777777" w:rsidR="002C6DBD" w:rsidRPr="009C6E50" w:rsidRDefault="002C6DBD" w:rsidP="00DD7737">
            <w:pPr>
              <w:rPr>
                <w:sz w:val="24"/>
                <w:szCs w:val="24"/>
              </w:rPr>
            </w:pPr>
            <w:r w:rsidRPr="009C6E50">
              <w:rPr>
                <w:sz w:val="24"/>
                <w:szCs w:val="24"/>
              </w:rPr>
              <w:t> </w:t>
            </w:r>
            <w:r>
              <w:rPr>
                <w:sz w:val="24"/>
                <w:szCs w:val="24"/>
              </w:rPr>
              <w:t>1 TD 2h</w:t>
            </w:r>
          </w:p>
        </w:tc>
      </w:tr>
      <w:tr w:rsidR="002C6DBD" w:rsidRPr="009C6E50" w14:paraId="2F18F0D8" w14:textId="77777777" w:rsidTr="00CA63CA">
        <w:trPr>
          <w:trHeight w:val="290"/>
        </w:trPr>
        <w:tc>
          <w:tcPr>
            <w:tcW w:w="5240" w:type="dxa"/>
            <w:noWrap/>
          </w:tcPr>
          <w:p w14:paraId="7D6D3472" w14:textId="77777777" w:rsidR="002C6DBD" w:rsidRDefault="002C6DBD" w:rsidP="00DD7737">
            <w:pPr>
              <w:jc w:val="center"/>
              <w:rPr>
                <w:b/>
                <w:bCs/>
                <w:sz w:val="24"/>
                <w:szCs w:val="24"/>
              </w:rPr>
            </w:pPr>
            <w:r>
              <w:rPr>
                <w:b/>
                <w:bCs/>
                <w:sz w:val="24"/>
                <w:szCs w:val="24"/>
              </w:rPr>
              <w:t>DIACA-MN : Milieu naturel</w:t>
            </w:r>
          </w:p>
        </w:tc>
        <w:tc>
          <w:tcPr>
            <w:tcW w:w="2268" w:type="dxa"/>
            <w:noWrap/>
          </w:tcPr>
          <w:p w14:paraId="6181F771" w14:textId="77777777" w:rsidR="002C6DBD" w:rsidRPr="00935AF8" w:rsidRDefault="002C6DBD" w:rsidP="00DD7737">
            <w:pPr>
              <w:jc w:val="center"/>
            </w:pPr>
          </w:p>
        </w:tc>
        <w:tc>
          <w:tcPr>
            <w:tcW w:w="2268" w:type="dxa"/>
            <w:noWrap/>
          </w:tcPr>
          <w:p w14:paraId="51FE97F8" w14:textId="77777777" w:rsidR="002C6DBD" w:rsidRPr="009C6E50" w:rsidRDefault="002C6DBD" w:rsidP="00DD7737">
            <w:pPr>
              <w:jc w:val="center"/>
              <w:rPr>
                <w:sz w:val="24"/>
                <w:szCs w:val="24"/>
              </w:rPr>
            </w:pPr>
          </w:p>
        </w:tc>
      </w:tr>
      <w:tr w:rsidR="002C6DBD" w:rsidRPr="009C6E50" w14:paraId="02DD8A03" w14:textId="77777777" w:rsidTr="00CA63CA">
        <w:trPr>
          <w:trHeight w:val="290"/>
        </w:trPr>
        <w:tc>
          <w:tcPr>
            <w:tcW w:w="5240" w:type="dxa"/>
            <w:noWrap/>
          </w:tcPr>
          <w:p w14:paraId="6ADC4996" w14:textId="77777777" w:rsidR="002C6DBD" w:rsidRPr="005055EF" w:rsidRDefault="002C6DBD" w:rsidP="00DD7737">
            <w:pPr>
              <w:jc w:val="right"/>
              <w:rPr>
                <w:bCs/>
                <w:sz w:val="24"/>
                <w:szCs w:val="24"/>
              </w:rPr>
            </w:pPr>
            <w:r>
              <w:rPr>
                <w:bCs/>
                <w:sz w:val="24"/>
                <w:szCs w:val="24"/>
              </w:rPr>
              <w:t>Bioclimatologie</w:t>
            </w:r>
          </w:p>
        </w:tc>
        <w:tc>
          <w:tcPr>
            <w:tcW w:w="2268" w:type="dxa"/>
            <w:noWrap/>
          </w:tcPr>
          <w:p w14:paraId="1FFFE566" w14:textId="77777777" w:rsidR="002C6DBD" w:rsidRPr="00935AF8" w:rsidRDefault="002C6DBD" w:rsidP="00DD7737">
            <w:r w:rsidRPr="00935AF8">
              <w:t xml:space="preserve">M. Willaume </w:t>
            </w:r>
          </w:p>
        </w:tc>
        <w:tc>
          <w:tcPr>
            <w:tcW w:w="2268" w:type="dxa"/>
            <w:noWrap/>
          </w:tcPr>
          <w:p w14:paraId="37102EBB" w14:textId="77777777" w:rsidR="002C6DBD" w:rsidRPr="009C6E50" w:rsidRDefault="002C6DBD" w:rsidP="00DD7737">
            <w:pPr>
              <w:rPr>
                <w:sz w:val="24"/>
                <w:szCs w:val="24"/>
              </w:rPr>
            </w:pPr>
            <w:r>
              <w:rPr>
                <w:sz w:val="24"/>
                <w:szCs w:val="24"/>
              </w:rPr>
              <w:t>1 cours</w:t>
            </w:r>
          </w:p>
        </w:tc>
      </w:tr>
      <w:tr w:rsidR="002C6DBD" w:rsidRPr="009C6E50" w14:paraId="3D0C46BD" w14:textId="77777777" w:rsidTr="00CA63CA">
        <w:trPr>
          <w:trHeight w:val="290"/>
        </w:trPr>
        <w:tc>
          <w:tcPr>
            <w:tcW w:w="5240" w:type="dxa"/>
            <w:noWrap/>
          </w:tcPr>
          <w:p w14:paraId="080452E9" w14:textId="77777777" w:rsidR="002C6DBD" w:rsidRPr="005055EF" w:rsidRDefault="002C6DBD" w:rsidP="00DD7737">
            <w:pPr>
              <w:jc w:val="right"/>
              <w:rPr>
                <w:bCs/>
                <w:sz w:val="24"/>
                <w:szCs w:val="24"/>
              </w:rPr>
            </w:pPr>
            <w:r w:rsidRPr="005055EF">
              <w:rPr>
                <w:bCs/>
                <w:sz w:val="24"/>
                <w:szCs w:val="24"/>
              </w:rPr>
              <w:t>Végétation naturelle</w:t>
            </w:r>
            <w:r>
              <w:rPr>
                <w:bCs/>
                <w:sz w:val="24"/>
                <w:szCs w:val="24"/>
              </w:rPr>
              <w:t xml:space="preserve"> et cartes de la végétation</w:t>
            </w:r>
            <w:r w:rsidRPr="005055EF">
              <w:rPr>
                <w:bCs/>
                <w:sz w:val="24"/>
                <w:szCs w:val="24"/>
              </w:rPr>
              <w:t xml:space="preserve"> </w:t>
            </w:r>
          </w:p>
        </w:tc>
        <w:tc>
          <w:tcPr>
            <w:tcW w:w="2268" w:type="dxa"/>
            <w:noWrap/>
          </w:tcPr>
          <w:p w14:paraId="28ED6281" w14:textId="77777777" w:rsidR="002C6DBD" w:rsidRPr="00935AF8" w:rsidRDefault="002C6DBD" w:rsidP="00DD7737">
            <w:r w:rsidRPr="00935AF8">
              <w:t xml:space="preserve">C. Bataillon </w:t>
            </w:r>
          </w:p>
        </w:tc>
        <w:tc>
          <w:tcPr>
            <w:tcW w:w="2268" w:type="dxa"/>
            <w:noWrap/>
          </w:tcPr>
          <w:p w14:paraId="35E8BFA1" w14:textId="77777777" w:rsidR="002C6DBD" w:rsidRPr="009C6E50" w:rsidRDefault="002C6DBD" w:rsidP="00DD7737">
            <w:pPr>
              <w:rPr>
                <w:sz w:val="24"/>
                <w:szCs w:val="24"/>
              </w:rPr>
            </w:pPr>
            <w:r>
              <w:rPr>
                <w:sz w:val="24"/>
                <w:szCs w:val="24"/>
              </w:rPr>
              <w:t>1 cours</w:t>
            </w:r>
          </w:p>
        </w:tc>
      </w:tr>
      <w:tr w:rsidR="002C6DBD" w:rsidRPr="009C6E50" w14:paraId="15657E6D" w14:textId="77777777" w:rsidTr="00CA63CA">
        <w:trPr>
          <w:trHeight w:val="290"/>
        </w:trPr>
        <w:tc>
          <w:tcPr>
            <w:tcW w:w="5240" w:type="dxa"/>
            <w:noWrap/>
            <w:hideMark/>
          </w:tcPr>
          <w:p w14:paraId="1B028825" w14:textId="77777777" w:rsidR="002C6DBD" w:rsidRPr="009C6E50" w:rsidRDefault="002C6DBD" w:rsidP="00DD7737">
            <w:pPr>
              <w:jc w:val="right"/>
              <w:rPr>
                <w:sz w:val="24"/>
                <w:szCs w:val="24"/>
              </w:rPr>
            </w:pPr>
            <w:r w:rsidRPr="009C6E50">
              <w:rPr>
                <w:sz w:val="24"/>
                <w:szCs w:val="24"/>
              </w:rPr>
              <w:t>Pédologie</w:t>
            </w:r>
            <w:r>
              <w:rPr>
                <w:sz w:val="24"/>
                <w:szCs w:val="24"/>
              </w:rPr>
              <w:t xml:space="preserve"> et potentialité des sols</w:t>
            </w:r>
          </w:p>
        </w:tc>
        <w:tc>
          <w:tcPr>
            <w:tcW w:w="2268" w:type="dxa"/>
            <w:noWrap/>
            <w:hideMark/>
          </w:tcPr>
          <w:p w14:paraId="4B2DB1DB" w14:textId="77777777" w:rsidR="002C6DBD" w:rsidRPr="00935AF8" w:rsidRDefault="002C6DBD" w:rsidP="00DD7737">
            <w:r w:rsidRPr="00935AF8">
              <w:t xml:space="preserve">M. Guiresse, B. Pey </w:t>
            </w:r>
          </w:p>
        </w:tc>
        <w:tc>
          <w:tcPr>
            <w:tcW w:w="2268" w:type="dxa"/>
            <w:noWrap/>
            <w:hideMark/>
          </w:tcPr>
          <w:p w14:paraId="330D042A" w14:textId="77777777" w:rsidR="002C6DBD" w:rsidRPr="009C6E50" w:rsidRDefault="002C6DBD" w:rsidP="00DD7737">
            <w:pPr>
              <w:rPr>
                <w:sz w:val="24"/>
                <w:szCs w:val="24"/>
              </w:rPr>
            </w:pPr>
            <w:r>
              <w:rPr>
                <w:sz w:val="24"/>
                <w:szCs w:val="24"/>
              </w:rPr>
              <w:t>4 cours, 1 TP de 2h</w:t>
            </w:r>
          </w:p>
        </w:tc>
      </w:tr>
      <w:tr w:rsidR="002C6DBD" w:rsidRPr="009C6E50" w14:paraId="48D6BB9E" w14:textId="77777777" w:rsidTr="00CA63CA">
        <w:trPr>
          <w:trHeight w:val="290"/>
        </w:trPr>
        <w:tc>
          <w:tcPr>
            <w:tcW w:w="5240" w:type="dxa"/>
            <w:noWrap/>
            <w:hideMark/>
          </w:tcPr>
          <w:p w14:paraId="71AFD3CB" w14:textId="77777777" w:rsidR="002C6DBD" w:rsidRPr="009C6E50" w:rsidRDefault="002C6DBD" w:rsidP="00DD7737">
            <w:pPr>
              <w:jc w:val="right"/>
              <w:rPr>
                <w:sz w:val="24"/>
                <w:szCs w:val="24"/>
              </w:rPr>
            </w:pPr>
            <w:r w:rsidRPr="009C6E50">
              <w:rPr>
                <w:sz w:val="24"/>
                <w:szCs w:val="24"/>
              </w:rPr>
              <w:t>Microbiologie des sols</w:t>
            </w:r>
          </w:p>
        </w:tc>
        <w:tc>
          <w:tcPr>
            <w:tcW w:w="2268" w:type="dxa"/>
            <w:noWrap/>
            <w:hideMark/>
          </w:tcPr>
          <w:p w14:paraId="015CF56E" w14:textId="77777777" w:rsidR="002C6DBD" w:rsidRPr="00935AF8" w:rsidRDefault="002C6DBD" w:rsidP="00DD7737">
            <w:r w:rsidRPr="00935AF8">
              <w:t>M. Barret</w:t>
            </w:r>
          </w:p>
        </w:tc>
        <w:tc>
          <w:tcPr>
            <w:tcW w:w="2268" w:type="dxa"/>
            <w:noWrap/>
            <w:hideMark/>
          </w:tcPr>
          <w:p w14:paraId="664038FA" w14:textId="77777777" w:rsidR="002C6DBD" w:rsidRPr="009C6E50" w:rsidRDefault="002C6DBD" w:rsidP="00DD7737">
            <w:pPr>
              <w:rPr>
                <w:sz w:val="24"/>
                <w:szCs w:val="24"/>
              </w:rPr>
            </w:pPr>
            <w:r>
              <w:rPr>
                <w:sz w:val="24"/>
                <w:szCs w:val="24"/>
              </w:rPr>
              <w:t>2 cours</w:t>
            </w:r>
          </w:p>
        </w:tc>
      </w:tr>
      <w:tr w:rsidR="002C6DBD" w:rsidRPr="009C6E50" w14:paraId="3CA3A6EC" w14:textId="77777777" w:rsidTr="00CA63CA">
        <w:trPr>
          <w:trHeight w:val="290"/>
        </w:trPr>
        <w:tc>
          <w:tcPr>
            <w:tcW w:w="5240" w:type="dxa"/>
            <w:noWrap/>
          </w:tcPr>
          <w:p w14:paraId="70E877CF" w14:textId="77777777" w:rsidR="002C6DBD" w:rsidRPr="00EE27E3" w:rsidRDefault="002C6DBD" w:rsidP="00DD7737">
            <w:pPr>
              <w:jc w:val="right"/>
              <w:rPr>
                <w:bCs/>
                <w:sz w:val="24"/>
                <w:szCs w:val="24"/>
              </w:rPr>
            </w:pPr>
            <w:r w:rsidRPr="00EE27E3">
              <w:rPr>
                <w:bCs/>
                <w:sz w:val="24"/>
                <w:szCs w:val="24"/>
              </w:rPr>
              <w:t>Faune des sols</w:t>
            </w:r>
          </w:p>
        </w:tc>
        <w:tc>
          <w:tcPr>
            <w:tcW w:w="2268" w:type="dxa"/>
            <w:noWrap/>
          </w:tcPr>
          <w:p w14:paraId="2149311E" w14:textId="77777777" w:rsidR="002C6DBD" w:rsidRPr="00935AF8" w:rsidRDefault="002C6DBD" w:rsidP="00DD7737">
            <w:r w:rsidRPr="00935AF8">
              <w:t>B. Pey</w:t>
            </w:r>
          </w:p>
        </w:tc>
        <w:tc>
          <w:tcPr>
            <w:tcW w:w="2268" w:type="dxa"/>
            <w:noWrap/>
          </w:tcPr>
          <w:p w14:paraId="0FEE1B8D" w14:textId="77777777" w:rsidR="002C6DBD" w:rsidRPr="009C6E50" w:rsidRDefault="002C6DBD" w:rsidP="00DD7737">
            <w:pPr>
              <w:rPr>
                <w:sz w:val="24"/>
                <w:szCs w:val="24"/>
              </w:rPr>
            </w:pPr>
            <w:r>
              <w:rPr>
                <w:sz w:val="24"/>
                <w:szCs w:val="24"/>
              </w:rPr>
              <w:t>1 cours, 1 TD de 2h</w:t>
            </w:r>
          </w:p>
        </w:tc>
      </w:tr>
      <w:tr w:rsidR="002C6DBD" w:rsidRPr="009C6E50" w14:paraId="2DAE25B4" w14:textId="77777777" w:rsidTr="00CA63CA">
        <w:trPr>
          <w:trHeight w:val="290"/>
        </w:trPr>
        <w:tc>
          <w:tcPr>
            <w:tcW w:w="5240" w:type="dxa"/>
            <w:noWrap/>
          </w:tcPr>
          <w:p w14:paraId="6D477623" w14:textId="77777777" w:rsidR="002C6DBD" w:rsidRPr="00EE27E3" w:rsidRDefault="002C6DBD" w:rsidP="00DD7737">
            <w:pPr>
              <w:jc w:val="right"/>
              <w:rPr>
                <w:bCs/>
                <w:sz w:val="24"/>
                <w:szCs w:val="24"/>
              </w:rPr>
            </w:pPr>
            <w:r>
              <w:rPr>
                <w:bCs/>
                <w:sz w:val="24"/>
                <w:szCs w:val="24"/>
              </w:rPr>
              <w:t>Physique des sols et dynamique de l’eau des sols</w:t>
            </w:r>
          </w:p>
        </w:tc>
        <w:tc>
          <w:tcPr>
            <w:tcW w:w="2268" w:type="dxa"/>
            <w:noWrap/>
          </w:tcPr>
          <w:p w14:paraId="698C04B7" w14:textId="77777777" w:rsidR="002C6DBD" w:rsidRPr="00935AF8" w:rsidRDefault="002C6DBD" w:rsidP="00DD7737">
            <w:r w:rsidRPr="00935AF8">
              <w:t>M. Guiresse</w:t>
            </w:r>
          </w:p>
        </w:tc>
        <w:tc>
          <w:tcPr>
            <w:tcW w:w="2268" w:type="dxa"/>
            <w:noWrap/>
          </w:tcPr>
          <w:p w14:paraId="3B9DBED1" w14:textId="77777777" w:rsidR="002C6DBD" w:rsidRDefault="002C6DBD" w:rsidP="00DD7737">
            <w:pPr>
              <w:rPr>
                <w:sz w:val="24"/>
                <w:szCs w:val="24"/>
              </w:rPr>
            </w:pPr>
            <w:r>
              <w:rPr>
                <w:sz w:val="24"/>
                <w:szCs w:val="24"/>
              </w:rPr>
              <w:t>4 h TA, 2 TD de 2h</w:t>
            </w:r>
          </w:p>
        </w:tc>
      </w:tr>
      <w:tr w:rsidR="002C6DBD" w:rsidRPr="009C6E50" w14:paraId="50E9594E" w14:textId="77777777" w:rsidTr="00CA63CA">
        <w:trPr>
          <w:trHeight w:val="290"/>
        </w:trPr>
        <w:tc>
          <w:tcPr>
            <w:tcW w:w="5240" w:type="dxa"/>
            <w:noWrap/>
            <w:hideMark/>
          </w:tcPr>
          <w:p w14:paraId="0CE932B3" w14:textId="77777777" w:rsidR="002C6DBD" w:rsidRPr="009C6E50" w:rsidRDefault="002C6DBD" w:rsidP="00DD7737">
            <w:pPr>
              <w:jc w:val="center"/>
              <w:rPr>
                <w:b/>
                <w:bCs/>
                <w:sz w:val="24"/>
                <w:szCs w:val="24"/>
              </w:rPr>
            </w:pPr>
            <w:r>
              <w:rPr>
                <w:b/>
                <w:bCs/>
                <w:sz w:val="24"/>
                <w:szCs w:val="24"/>
              </w:rPr>
              <w:t>DIACA-</w:t>
            </w:r>
            <w:r w:rsidRPr="009C6E50">
              <w:rPr>
                <w:b/>
                <w:bCs/>
                <w:sz w:val="24"/>
                <w:szCs w:val="24"/>
              </w:rPr>
              <w:t>P</w:t>
            </w:r>
            <w:r>
              <w:rPr>
                <w:b/>
                <w:bCs/>
                <w:sz w:val="24"/>
                <w:szCs w:val="24"/>
              </w:rPr>
              <w:t>C : Plan</w:t>
            </w:r>
            <w:r w:rsidRPr="009C6E50">
              <w:rPr>
                <w:b/>
                <w:bCs/>
                <w:sz w:val="24"/>
                <w:szCs w:val="24"/>
              </w:rPr>
              <w:t>tes</w:t>
            </w:r>
            <w:r>
              <w:rPr>
                <w:b/>
                <w:bCs/>
                <w:sz w:val="24"/>
                <w:szCs w:val="24"/>
              </w:rPr>
              <w:t xml:space="preserve"> cultivées</w:t>
            </w:r>
          </w:p>
        </w:tc>
        <w:tc>
          <w:tcPr>
            <w:tcW w:w="2268" w:type="dxa"/>
            <w:noWrap/>
            <w:hideMark/>
          </w:tcPr>
          <w:p w14:paraId="694ABB5E" w14:textId="77777777" w:rsidR="002C6DBD" w:rsidRPr="00935AF8" w:rsidRDefault="002C6DBD" w:rsidP="00DD7737">
            <w:pPr>
              <w:jc w:val="center"/>
            </w:pPr>
          </w:p>
        </w:tc>
        <w:tc>
          <w:tcPr>
            <w:tcW w:w="2268" w:type="dxa"/>
            <w:noWrap/>
            <w:hideMark/>
          </w:tcPr>
          <w:p w14:paraId="7302E3C8" w14:textId="77777777" w:rsidR="002C6DBD" w:rsidRPr="009C6E50" w:rsidRDefault="002C6DBD" w:rsidP="00DD7737">
            <w:pPr>
              <w:jc w:val="center"/>
              <w:rPr>
                <w:sz w:val="24"/>
                <w:szCs w:val="24"/>
              </w:rPr>
            </w:pPr>
          </w:p>
        </w:tc>
      </w:tr>
      <w:tr w:rsidR="002C6DBD" w:rsidRPr="009C6E50" w14:paraId="5FE58BA5" w14:textId="77777777" w:rsidTr="00CA63CA">
        <w:trPr>
          <w:trHeight w:val="290"/>
        </w:trPr>
        <w:tc>
          <w:tcPr>
            <w:tcW w:w="5240" w:type="dxa"/>
            <w:noWrap/>
            <w:hideMark/>
          </w:tcPr>
          <w:p w14:paraId="2313E3AC" w14:textId="77777777" w:rsidR="002C6DBD" w:rsidRPr="009C6E50" w:rsidRDefault="002C6DBD" w:rsidP="00DD7737">
            <w:pPr>
              <w:jc w:val="right"/>
              <w:rPr>
                <w:sz w:val="24"/>
                <w:szCs w:val="24"/>
              </w:rPr>
            </w:pPr>
            <w:r w:rsidRPr="009C6E50">
              <w:rPr>
                <w:sz w:val="24"/>
                <w:szCs w:val="24"/>
              </w:rPr>
              <w:t>Biologie des plantes cultivées</w:t>
            </w:r>
          </w:p>
        </w:tc>
        <w:tc>
          <w:tcPr>
            <w:tcW w:w="2268" w:type="dxa"/>
            <w:noWrap/>
            <w:hideMark/>
          </w:tcPr>
          <w:p w14:paraId="4D120B42" w14:textId="77777777" w:rsidR="002C6DBD" w:rsidRPr="00935AF8" w:rsidRDefault="002C6DBD" w:rsidP="00DD7737">
            <w:r w:rsidRPr="00935AF8">
              <w:t>P. Maury</w:t>
            </w:r>
          </w:p>
        </w:tc>
        <w:tc>
          <w:tcPr>
            <w:tcW w:w="2268" w:type="dxa"/>
            <w:noWrap/>
            <w:hideMark/>
          </w:tcPr>
          <w:p w14:paraId="4846D1A5" w14:textId="77777777" w:rsidR="002C6DBD" w:rsidRPr="009C6E50" w:rsidRDefault="002C6DBD" w:rsidP="00DD7737">
            <w:pPr>
              <w:rPr>
                <w:sz w:val="24"/>
                <w:szCs w:val="24"/>
              </w:rPr>
            </w:pPr>
            <w:r>
              <w:rPr>
                <w:sz w:val="24"/>
                <w:szCs w:val="24"/>
              </w:rPr>
              <w:t>3 cours</w:t>
            </w:r>
          </w:p>
        </w:tc>
      </w:tr>
      <w:tr w:rsidR="002C6DBD" w:rsidRPr="009C6E50" w14:paraId="3F9CE67C" w14:textId="77777777" w:rsidTr="00CA63CA">
        <w:trPr>
          <w:trHeight w:val="290"/>
        </w:trPr>
        <w:tc>
          <w:tcPr>
            <w:tcW w:w="5240" w:type="dxa"/>
            <w:noWrap/>
            <w:hideMark/>
          </w:tcPr>
          <w:p w14:paraId="042B1794" w14:textId="77777777" w:rsidR="002C6DBD" w:rsidRPr="009C6E50" w:rsidRDefault="002C6DBD" w:rsidP="00DD7737">
            <w:pPr>
              <w:jc w:val="right"/>
              <w:rPr>
                <w:sz w:val="24"/>
                <w:szCs w:val="24"/>
              </w:rPr>
            </w:pPr>
            <w:r w:rsidRPr="009C6E50">
              <w:rPr>
                <w:sz w:val="24"/>
                <w:szCs w:val="24"/>
              </w:rPr>
              <w:t>Céréales</w:t>
            </w:r>
          </w:p>
        </w:tc>
        <w:tc>
          <w:tcPr>
            <w:tcW w:w="2268" w:type="dxa"/>
            <w:noWrap/>
            <w:hideMark/>
          </w:tcPr>
          <w:p w14:paraId="04344C0E" w14:textId="77777777" w:rsidR="002C6DBD" w:rsidRPr="00935AF8" w:rsidRDefault="002C6DBD" w:rsidP="00DD7737">
            <w:r w:rsidRPr="00935AF8">
              <w:t>E. Dayoub</w:t>
            </w:r>
          </w:p>
        </w:tc>
        <w:tc>
          <w:tcPr>
            <w:tcW w:w="2268" w:type="dxa"/>
            <w:noWrap/>
            <w:hideMark/>
          </w:tcPr>
          <w:p w14:paraId="65566CE8" w14:textId="77777777" w:rsidR="002C6DBD" w:rsidRPr="009C6E50" w:rsidRDefault="002C6DBD" w:rsidP="00DD7737">
            <w:pPr>
              <w:rPr>
                <w:sz w:val="24"/>
                <w:szCs w:val="24"/>
              </w:rPr>
            </w:pPr>
            <w:r w:rsidRPr="009C6E50">
              <w:rPr>
                <w:sz w:val="24"/>
                <w:szCs w:val="24"/>
              </w:rPr>
              <w:t> </w:t>
            </w:r>
            <w:r>
              <w:rPr>
                <w:sz w:val="24"/>
                <w:szCs w:val="24"/>
              </w:rPr>
              <w:t>1 TP de 3h</w:t>
            </w:r>
          </w:p>
        </w:tc>
      </w:tr>
      <w:tr w:rsidR="002C6DBD" w:rsidRPr="009C6E50" w14:paraId="2C2FB664" w14:textId="77777777" w:rsidTr="00CA63CA">
        <w:trPr>
          <w:trHeight w:val="290"/>
        </w:trPr>
        <w:tc>
          <w:tcPr>
            <w:tcW w:w="5240" w:type="dxa"/>
            <w:noWrap/>
            <w:hideMark/>
          </w:tcPr>
          <w:p w14:paraId="0142F399" w14:textId="77777777" w:rsidR="002C6DBD" w:rsidRPr="009C6E50" w:rsidRDefault="002C6DBD" w:rsidP="00DD7737">
            <w:pPr>
              <w:jc w:val="right"/>
              <w:rPr>
                <w:sz w:val="24"/>
                <w:szCs w:val="24"/>
              </w:rPr>
            </w:pPr>
            <w:r w:rsidRPr="009C6E50">
              <w:rPr>
                <w:sz w:val="24"/>
                <w:szCs w:val="24"/>
              </w:rPr>
              <w:t>Couverts végétaux</w:t>
            </w:r>
          </w:p>
        </w:tc>
        <w:tc>
          <w:tcPr>
            <w:tcW w:w="2268" w:type="dxa"/>
            <w:noWrap/>
            <w:hideMark/>
          </w:tcPr>
          <w:p w14:paraId="0087F22D" w14:textId="77777777" w:rsidR="002C6DBD" w:rsidRPr="00935AF8" w:rsidRDefault="002C6DBD" w:rsidP="00DD7737">
            <w:r w:rsidRPr="00935AF8">
              <w:t>JP. Sarthou</w:t>
            </w:r>
          </w:p>
        </w:tc>
        <w:tc>
          <w:tcPr>
            <w:tcW w:w="2268" w:type="dxa"/>
            <w:noWrap/>
            <w:hideMark/>
          </w:tcPr>
          <w:p w14:paraId="7A6267A9" w14:textId="77777777" w:rsidR="002C6DBD" w:rsidRPr="009C6E50" w:rsidRDefault="002C6DBD" w:rsidP="00DD7737">
            <w:pPr>
              <w:rPr>
                <w:sz w:val="24"/>
                <w:szCs w:val="24"/>
              </w:rPr>
            </w:pPr>
            <w:r>
              <w:rPr>
                <w:sz w:val="24"/>
                <w:szCs w:val="24"/>
              </w:rPr>
              <w:t>1 cours</w:t>
            </w:r>
          </w:p>
        </w:tc>
      </w:tr>
      <w:tr w:rsidR="002C6DBD" w:rsidRPr="009C6E50" w14:paraId="5B40A3C2" w14:textId="77777777" w:rsidTr="00CA63CA">
        <w:trPr>
          <w:trHeight w:val="290"/>
        </w:trPr>
        <w:tc>
          <w:tcPr>
            <w:tcW w:w="5240" w:type="dxa"/>
            <w:noWrap/>
            <w:hideMark/>
          </w:tcPr>
          <w:p w14:paraId="3D74EC86" w14:textId="77777777" w:rsidR="002C6DBD" w:rsidRPr="009C6E50" w:rsidRDefault="002C6DBD" w:rsidP="00DD7737">
            <w:pPr>
              <w:jc w:val="right"/>
              <w:rPr>
                <w:sz w:val="24"/>
                <w:szCs w:val="24"/>
              </w:rPr>
            </w:pPr>
            <w:r w:rsidRPr="009C6E50">
              <w:rPr>
                <w:sz w:val="24"/>
                <w:szCs w:val="24"/>
              </w:rPr>
              <w:t xml:space="preserve">Oléo-protéagineux </w:t>
            </w:r>
          </w:p>
        </w:tc>
        <w:tc>
          <w:tcPr>
            <w:tcW w:w="2268" w:type="dxa"/>
            <w:noWrap/>
            <w:hideMark/>
          </w:tcPr>
          <w:p w14:paraId="49A2B47C" w14:textId="77777777" w:rsidR="002C6DBD" w:rsidRPr="00935AF8" w:rsidRDefault="002C6DBD" w:rsidP="00DD7737">
            <w:r w:rsidRPr="00935AF8">
              <w:t>P. Maury</w:t>
            </w:r>
          </w:p>
        </w:tc>
        <w:tc>
          <w:tcPr>
            <w:tcW w:w="2268" w:type="dxa"/>
            <w:noWrap/>
            <w:hideMark/>
          </w:tcPr>
          <w:p w14:paraId="01F2D0CB" w14:textId="77777777" w:rsidR="002C6DBD" w:rsidRPr="009C6E50" w:rsidRDefault="002C6DBD" w:rsidP="00DD7737">
            <w:pPr>
              <w:rPr>
                <w:sz w:val="24"/>
                <w:szCs w:val="24"/>
              </w:rPr>
            </w:pPr>
            <w:r w:rsidRPr="009C6E50">
              <w:rPr>
                <w:sz w:val="24"/>
                <w:szCs w:val="24"/>
              </w:rPr>
              <w:t> </w:t>
            </w:r>
            <w:r>
              <w:rPr>
                <w:sz w:val="24"/>
                <w:szCs w:val="24"/>
              </w:rPr>
              <w:t>1 TP 2h</w:t>
            </w:r>
          </w:p>
        </w:tc>
      </w:tr>
      <w:tr w:rsidR="002C6DBD" w:rsidRPr="009C6E50" w14:paraId="4A939036" w14:textId="77777777" w:rsidTr="00CA63CA">
        <w:trPr>
          <w:trHeight w:val="290"/>
        </w:trPr>
        <w:tc>
          <w:tcPr>
            <w:tcW w:w="5240" w:type="dxa"/>
            <w:noWrap/>
            <w:hideMark/>
          </w:tcPr>
          <w:p w14:paraId="59D7232B" w14:textId="77777777" w:rsidR="002C6DBD" w:rsidRPr="009C6E50" w:rsidRDefault="002C6DBD" w:rsidP="00DD7737">
            <w:pPr>
              <w:jc w:val="right"/>
              <w:rPr>
                <w:sz w:val="24"/>
                <w:szCs w:val="24"/>
              </w:rPr>
            </w:pPr>
            <w:r w:rsidRPr="009C6E50">
              <w:rPr>
                <w:sz w:val="24"/>
                <w:szCs w:val="24"/>
              </w:rPr>
              <w:t>Maraichage</w:t>
            </w:r>
          </w:p>
        </w:tc>
        <w:tc>
          <w:tcPr>
            <w:tcW w:w="2268" w:type="dxa"/>
            <w:noWrap/>
            <w:hideMark/>
          </w:tcPr>
          <w:p w14:paraId="2D6D035C" w14:textId="77777777" w:rsidR="002C6DBD" w:rsidRPr="00935AF8" w:rsidRDefault="002C6DBD" w:rsidP="00DD7737">
            <w:r w:rsidRPr="00935AF8">
              <w:t>B. Pourrut</w:t>
            </w:r>
          </w:p>
        </w:tc>
        <w:tc>
          <w:tcPr>
            <w:tcW w:w="2268" w:type="dxa"/>
            <w:noWrap/>
            <w:hideMark/>
          </w:tcPr>
          <w:p w14:paraId="4A26B8FD" w14:textId="77777777" w:rsidR="002C6DBD" w:rsidRPr="009C6E50" w:rsidRDefault="002C6DBD" w:rsidP="00DD7737">
            <w:pPr>
              <w:rPr>
                <w:sz w:val="24"/>
                <w:szCs w:val="24"/>
              </w:rPr>
            </w:pPr>
            <w:r w:rsidRPr="009C6E50">
              <w:rPr>
                <w:sz w:val="24"/>
                <w:szCs w:val="24"/>
              </w:rPr>
              <w:t> </w:t>
            </w:r>
            <w:r>
              <w:rPr>
                <w:sz w:val="24"/>
                <w:szCs w:val="24"/>
              </w:rPr>
              <w:t>1 TD 2h</w:t>
            </w:r>
          </w:p>
        </w:tc>
      </w:tr>
      <w:tr w:rsidR="002C6DBD" w:rsidRPr="009C6E50" w14:paraId="41BF27C6" w14:textId="77777777" w:rsidTr="00CA63CA">
        <w:trPr>
          <w:trHeight w:val="342"/>
        </w:trPr>
        <w:tc>
          <w:tcPr>
            <w:tcW w:w="5240" w:type="dxa"/>
            <w:noWrap/>
            <w:hideMark/>
          </w:tcPr>
          <w:p w14:paraId="1A103A57" w14:textId="77777777" w:rsidR="002C6DBD" w:rsidRPr="009C6E50" w:rsidRDefault="002C6DBD" w:rsidP="00DD7737">
            <w:pPr>
              <w:jc w:val="right"/>
              <w:rPr>
                <w:sz w:val="24"/>
                <w:szCs w:val="24"/>
              </w:rPr>
            </w:pPr>
            <w:r w:rsidRPr="009C6E50">
              <w:rPr>
                <w:sz w:val="24"/>
                <w:szCs w:val="24"/>
              </w:rPr>
              <w:t>Arboriculture</w:t>
            </w:r>
          </w:p>
        </w:tc>
        <w:tc>
          <w:tcPr>
            <w:tcW w:w="2268" w:type="dxa"/>
            <w:noWrap/>
            <w:hideMark/>
          </w:tcPr>
          <w:p w14:paraId="7B9AE375" w14:textId="77777777" w:rsidR="002C6DBD" w:rsidRPr="00935AF8" w:rsidRDefault="002C6DBD" w:rsidP="00DD7737">
            <w:r w:rsidRPr="00935AF8">
              <w:t>M. Bouzayen</w:t>
            </w:r>
          </w:p>
        </w:tc>
        <w:tc>
          <w:tcPr>
            <w:tcW w:w="2268" w:type="dxa"/>
            <w:noWrap/>
            <w:hideMark/>
          </w:tcPr>
          <w:p w14:paraId="00150721" w14:textId="77777777" w:rsidR="002C6DBD" w:rsidRPr="009C6E50" w:rsidRDefault="002C6DBD" w:rsidP="00DD7737">
            <w:pPr>
              <w:rPr>
                <w:sz w:val="24"/>
                <w:szCs w:val="24"/>
              </w:rPr>
            </w:pPr>
            <w:r w:rsidRPr="009C6E50">
              <w:rPr>
                <w:sz w:val="24"/>
                <w:szCs w:val="24"/>
              </w:rPr>
              <w:t> </w:t>
            </w:r>
            <w:r>
              <w:rPr>
                <w:sz w:val="24"/>
                <w:szCs w:val="24"/>
              </w:rPr>
              <w:t>1 TD 2h</w:t>
            </w:r>
          </w:p>
        </w:tc>
      </w:tr>
      <w:tr w:rsidR="002C6DBD" w:rsidRPr="009C6E50" w14:paraId="11787227" w14:textId="77777777" w:rsidTr="00CA63CA">
        <w:trPr>
          <w:trHeight w:val="227"/>
        </w:trPr>
        <w:tc>
          <w:tcPr>
            <w:tcW w:w="5240" w:type="dxa"/>
            <w:noWrap/>
            <w:hideMark/>
          </w:tcPr>
          <w:p w14:paraId="5D65A5E7" w14:textId="77777777" w:rsidR="002C6DBD" w:rsidRPr="009C6E50" w:rsidRDefault="002C6DBD" w:rsidP="00DD7737">
            <w:pPr>
              <w:jc w:val="right"/>
              <w:rPr>
                <w:sz w:val="24"/>
                <w:szCs w:val="24"/>
              </w:rPr>
            </w:pPr>
            <w:r w:rsidRPr="009C6E50">
              <w:rPr>
                <w:sz w:val="24"/>
                <w:szCs w:val="24"/>
              </w:rPr>
              <w:t>Viticulture</w:t>
            </w:r>
          </w:p>
        </w:tc>
        <w:tc>
          <w:tcPr>
            <w:tcW w:w="2268" w:type="dxa"/>
            <w:noWrap/>
            <w:hideMark/>
          </w:tcPr>
          <w:p w14:paraId="1F9A87A1" w14:textId="77777777" w:rsidR="002C6DBD" w:rsidRPr="00935AF8" w:rsidRDefault="002C6DBD" w:rsidP="00DD7737">
            <w:r w:rsidRPr="00935AF8">
              <w:t>C. Chervin</w:t>
            </w:r>
          </w:p>
        </w:tc>
        <w:tc>
          <w:tcPr>
            <w:tcW w:w="2268" w:type="dxa"/>
            <w:noWrap/>
            <w:hideMark/>
          </w:tcPr>
          <w:p w14:paraId="0651F6DF" w14:textId="77777777" w:rsidR="002C6DBD" w:rsidRPr="009C6E50" w:rsidRDefault="002C6DBD" w:rsidP="00DD7737">
            <w:pPr>
              <w:rPr>
                <w:sz w:val="24"/>
                <w:szCs w:val="24"/>
              </w:rPr>
            </w:pPr>
            <w:r w:rsidRPr="009C6E50">
              <w:rPr>
                <w:sz w:val="24"/>
                <w:szCs w:val="24"/>
              </w:rPr>
              <w:t> </w:t>
            </w:r>
            <w:r w:rsidR="00CA63CA">
              <w:rPr>
                <w:sz w:val="24"/>
                <w:szCs w:val="24"/>
              </w:rPr>
              <w:t>1 cours (</w:t>
            </w:r>
            <w:r>
              <w:rPr>
                <w:sz w:val="24"/>
                <w:szCs w:val="24"/>
              </w:rPr>
              <w:t>1/2 promo)</w:t>
            </w:r>
          </w:p>
        </w:tc>
      </w:tr>
      <w:tr w:rsidR="002C6DBD" w:rsidRPr="009C6E50" w14:paraId="513422D4" w14:textId="77777777" w:rsidTr="00CA63CA">
        <w:trPr>
          <w:trHeight w:val="290"/>
        </w:trPr>
        <w:tc>
          <w:tcPr>
            <w:tcW w:w="5240" w:type="dxa"/>
            <w:noWrap/>
            <w:hideMark/>
          </w:tcPr>
          <w:p w14:paraId="54BFEAEE" w14:textId="77777777" w:rsidR="002C6DBD" w:rsidRPr="009C6E50" w:rsidRDefault="002C6DBD" w:rsidP="00DD7737">
            <w:pPr>
              <w:jc w:val="right"/>
              <w:rPr>
                <w:sz w:val="24"/>
                <w:szCs w:val="24"/>
              </w:rPr>
            </w:pPr>
            <w:r>
              <w:rPr>
                <w:sz w:val="24"/>
                <w:szCs w:val="24"/>
              </w:rPr>
              <w:t xml:space="preserve">Plantes </w:t>
            </w:r>
            <w:r w:rsidRPr="009C6E50">
              <w:rPr>
                <w:sz w:val="24"/>
                <w:szCs w:val="24"/>
              </w:rPr>
              <w:t>fourragères</w:t>
            </w:r>
          </w:p>
        </w:tc>
        <w:tc>
          <w:tcPr>
            <w:tcW w:w="2268" w:type="dxa"/>
            <w:noWrap/>
            <w:hideMark/>
          </w:tcPr>
          <w:p w14:paraId="61A47F1B" w14:textId="77777777" w:rsidR="002C6DBD" w:rsidRPr="00935AF8" w:rsidRDefault="002C6DBD" w:rsidP="00DD7737">
            <w:r w:rsidRPr="00935AF8">
              <w:t>J. Ryschawy</w:t>
            </w:r>
          </w:p>
        </w:tc>
        <w:tc>
          <w:tcPr>
            <w:tcW w:w="2268" w:type="dxa"/>
            <w:noWrap/>
            <w:hideMark/>
          </w:tcPr>
          <w:p w14:paraId="7EAD160E" w14:textId="77777777" w:rsidR="002C6DBD" w:rsidRPr="009C6E50" w:rsidRDefault="002C6DBD" w:rsidP="00DD7737">
            <w:pPr>
              <w:rPr>
                <w:sz w:val="24"/>
                <w:szCs w:val="24"/>
              </w:rPr>
            </w:pPr>
            <w:r w:rsidRPr="009C6E50">
              <w:rPr>
                <w:sz w:val="24"/>
                <w:szCs w:val="24"/>
              </w:rPr>
              <w:t> </w:t>
            </w:r>
            <w:r>
              <w:rPr>
                <w:sz w:val="24"/>
                <w:szCs w:val="24"/>
              </w:rPr>
              <w:t>1 TP 2h</w:t>
            </w:r>
          </w:p>
        </w:tc>
      </w:tr>
      <w:tr w:rsidR="00CA63CA" w:rsidRPr="009C6E50" w14:paraId="5F87F723" w14:textId="77777777" w:rsidTr="00CA63CA">
        <w:trPr>
          <w:trHeight w:val="290"/>
        </w:trPr>
        <w:tc>
          <w:tcPr>
            <w:tcW w:w="5240" w:type="dxa"/>
            <w:noWrap/>
            <w:hideMark/>
          </w:tcPr>
          <w:p w14:paraId="5828EFB6" w14:textId="77777777" w:rsidR="00CA63CA" w:rsidRPr="009C6E50" w:rsidRDefault="00CA63CA" w:rsidP="00CA63CA">
            <w:pPr>
              <w:jc w:val="center"/>
              <w:rPr>
                <w:b/>
                <w:bCs/>
                <w:sz w:val="24"/>
                <w:szCs w:val="24"/>
              </w:rPr>
            </w:pPr>
            <w:r>
              <w:rPr>
                <w:b/>
                <w:bCs/>
                <w:sz w:val="24"/>
                <w:szCs w:val="24"/>
              </w:rPr>
              <w:t>DIACA-SET : Systèmes d’élevage et territoires</w:t>
            </w:r>
          </w:p>
        </w:tc>
        <w:tc>
          <w:tcPr>
            <w:tcW w:w="2268" w:type="dxa"/>
            <w:noWrap/>
            <w:hideMark/>
          </w:tcPr>
          <w:p w14:paraId="35810B02" w14:textId="77777777" w:rsidR="00CA63CA" w:rsidRPr="00935AF8" w:rsidRDefault="00CA63CA" w:rsidP="00CA63CA">
            <w:pPr>
              <w:jc w:val="center"/>
            </w:pPr>
          </w:p>
        </w:tc>
        <w:tc>
          <w:tcPr>
            <w:tcW w:w="2268" w:type="dxa"/>
            <w:noWrap/>
            <w:hideMark/>
          </w:tcPr>
          <w:p w14:paraId="3290292A" w14:textId="77777777" w:rsidR="00CA63CA" w:rsidRPr="009C6E50" w:rsidRDefault="00CA63CA" w:rsidP="00CA63CA">
            <w:pPr>
              <w:jc w:val="center"/>
              <w:rPr>
                <w:sz w:val="24"/>
                <w:szCs w:val="24"/>
              </w:rPr>
            </w:pPr>
          </w:p>
        </w:tc>
      </w:tr>
      <w:tr w:rsidR="00CA63CA" w:rsidRPr="009C6E50" w14:paraId="751FC3C0" w14:textId="77777777" w:rsidTr="00CA63CA">
        <w:trPr>
          <w:trHeight w:val="290"/>
        </w:trPr>
        <w:tc>
          <w:tcPr>
            <w:tcW w:w="5240" w:type="dxa"/>
            <w:noWrap/>
            <w:hideMark/>
          </w:tcPr>
          <w:p w14:paraId="7E20F378" w14:textId="77777777" w:rsidR="00CA63CA" w:rsidRPr="009C6E50" w:rsidRDefault="00CA63CA" w:rsidP="00CA63CA">
            <w:pPr>
              <w:jc w:val="right"/>
              <w:rPr>
                <w:sz w:val="24"/>
                <w:szCs w:val="24"/>
              </w:rPr>
            </w:pPr>
            <w:r>
              <w:rPr>
                <w:sz w:val="24"/>
                <w:szCs w:val="24"/>
              </w:rPr>
              <w:t>Caractéristiques des systèmes d’élevage</w:t>
            </w:r>
          </w:p>
        </w:tc>
        <w:tc>
          <w:tcPr>
            <w:tcW w:w="2268" w:type="dxa"/>
            <w:noWrap/>
            <w:hideMark/>
          </w:tcPr>
          <w:p w14:paraId="5129492A" w14:textId="77777777" w:rsidR="00CA63CA" w:rsidRPr="00935AF8" w:rsidRDefault="00CA63CA" w:rsidP="00CA63CA">
            <w:r w:rsidRPr="00935AF8">
              <w:t>C. Bayourthe</w:t>
            </w:r>
          </w:p>
        </w:tc>
        <w:tc>
          <w:tcPr>
            <w:tcW w:w="2268" w:type="dxa"/>
            <w:noWrap/>
            <w:hideMark/>
          </w:tcPr>
          <w:p w14:paraId="37E8B2CA" w14:textId="77777777" w:rsidR="00CA63CA" w:rsidRPr="009C6E50" w:rsidRDefault="00CA63CA" w:rsidP="00CA63CA">
            <w:pPr>
              <w:rPr>
                <w:sz w:val="24"/>
                <w:szCs w:val="24"/>
              </w:rPr>
            </w:pPr>
            <w:r>
              <w:rPr>
                <w:sz w:val="24"/>
                <w:szCs w:val="24"/>
              </w:rPr>
              <w:t>1 cours</w:t>
            </w:r>
          </w:p>
        </w:tc>
      </w:tr>
      <w:tr w:rsidR="00CA63CA" w:rsidRPr="009C6E50" w14:paraId="2F468530" w14:textId="77777777" w:rsidTr="00CA63CA">
        <w:trPr>
          <w:trHeight w:val="290"/>
        </w:trPr>
        <w:tc>
          <w:tcPr>
            <w:tcW w:w="5240" w:type="dxa"/>
            <w:noWrap/>
            <w:hideMark/>
          </w:tcPr>
          <w:p w14:paraId="5EA58AD1" w14:textId="77777777" w:rsidR="00CA63CA" w:rsidRPr="009C6E50" w:rsidRDefault="00CA63CA" w:rsidP="00CA63CA">
            <w:pPr>
              <w:jc w:val="right"/>
              <w:rPr>
                <w:sz w:val="24"/>
                <w:szCs w:val="24"/>
              </w:rPr>
            </w:pPr>
            <w:r>
              <w:rPr>
                <w:sz w:val="24"/>
                <w:szCs w:val="24"/>
              </w:rPr>
              <w:t>Système</w:t>
            </w:r>
            <w:r w:rsidRPr="009C6E50">
              <w:rPr>
                <w:sz w:val="24"/>
                <w:szCs w:val="24"/>
              </w:rPr>
              <w:t xml:space="preserve"> bovin lait conventionnel</w:t>
            </w:r>
          </w:p>
        </w:tc>
        <w:tc>
          <w:tcPr>
            <w:tcW w:w="2268" w:type="dxa"/>
            <w:noWrap/>
            <w:hideMark/>
          </w:tcPr>
          <w:p w14:paraId="0FCB6DB0" w14:textId="77777777" w:rsidR="00CA63CA" w:rsidRPr="00935AF8" w:rsidRDefault="00CA63CA" w:rsidP="00CA63CA">
            <w:r>
              <w:t>C. Bayourthe</w:t>
            </w:r>
          </w:p>
        </w:tc>
        <w:tc>
          <w:tcPr>
            <w:tcW w:w="2268" w:type="dxa"/>
            <w:noWrap/>
            <w:hideMark/>
          </w:tcPr>
          <w:p w14:paraId="0A3BB2C9" w14:textId="77777777" w:rsidR="00CA63CA" w:rsidRPr="009C6E50" w:rsidRDefault="00CA63CA" w:rsidP="00CA63CA">
            <w:pPr>
              <w:rPr>
                <w:sz w:val="24"/>
                <w:szCs w:val="24"/>
              </w:rPr>
            </w:pPr>
            <w:r>
              <w:rPr>
                <w:sz w:val="24"/>
                <w:szCs w:val="24"/>
              </w:rPr>
              <w:t>2 cours</w:t>
            </w:r>
          </w:p>
        </w:tc>
      </w:tr>
      <w:tr w:rsidR="00CA63CA" w:rsidRPr="009C6E50" w14:paraId="4D38A22F" w14:textId="77777777" w:rsidTr="00CA63CA">
        <w:trPr>
          <w:trHeight w:val="290"/>
        </w:trPr>
        <w:tc>
          <w:tcPr>
            <w:tcW w:w="5240" w:type="dxa"/>
            <w:noWrap/>
            <w:hideMark/>
          </w:tcPr>
          <w:p w14:paraId="3F7056CF" w14:textId="77777777" w:rsidR="00CA63CA" w:rsidRPr="009C6E50" w:rsidRDefault="00CA63CA" w:rsidP="00CA63CA">
            <w:pPr>
              <w:jc w:val="right"/>
              <w:rPr>
                <w:sz w:val="24"/>
                <w:szCs w:val="24"/>
              </w:rPr>
            </w:pPr>
            <w:r>
              <w:rPr>
                <w:sz w:val="24"/>
                <w:szCs w:val="24"/>
              </w:rPr>
              <w:t>Système</w:t>
            </w:r>
            <w:r w:rsidRPr="009C6E50">
              <w:rPr>
                <w:sz w:val="24"/>
                <w:szCs w:val="24"/>
              </w:rPr>
              <w:t xml:space="preserve"> ovin viande</w:t>
            </w:r>
          </w:p>
        </w:tc>
        <w:tc>
          <w:tcPr>
            <w:tcW w:w="2268" w:type="dxa"/>
            <w:noWrap/>
            <w:hideMark/>
          </w:tcPr>
          <w:p w14:paraId="53BF0AE8" w14:textId="77777777" w:rsidR="00CA63CA" w:rsidRPr="00935AF8" w:rsidRDefault="00CA63CA" w:rsidP="00CA63CA">
            <w:r>
              <w:t>M. Sautier</w:t>
            </w:r>
          </w:p>
        </w:tc>
        <w:tc>
          <w:tcPr>
            <w:tcW w:w="2268" w:type="dxa"/>
            <w:noWrap/>
            <w:hideMark/>
          </w:tcPr>
          <w:p w14:paraId="6312399A" w14:textId="77777777" w:rsidR="00CA63CA" w:rsidRPr="009C6E50" w:rsidRDefault="00CA63CA" w:rsidP="00CA63CA">
            <w:pPr>
              <w:rPr>
                <w:sz w:val="24"/>
                <w:szCs w:val="24"/>
              </w:rPr>
            </w:pPr>
            <w:r>
              <w:rPr>
                <w:sz w:val="24"/>
                <w:szCs w:val="24"/>
              </w:rPr>
              <w:t>2 cours</w:t>
            </w:r>
          </w:p>
        </w:tc>
      </w:tr>
      <w:tr w:rsidR="00CA63CA" w:rsidRPr="009C6E50" w14:paraId="55A958D8" w14:textId="77777777" w:rsidTr="00CA63CA">
        <w:trPr>
          <w:trHeight w:val="290"/>
        </w:trPr>
        <w:tc>
          <w:tcPr>
            <w:tcW w:w="5240" w:type="dxa"/>
            <w:noWrap/>
            <w:hideMark/>
          </w:tcPr>
          <w:p w14:paraId="10B2CBBB" w14:textId="77777777" w:rsidR="00CA63CA" w:rsidRPr="009C6E50" w:rsidRDefault="00CA63CA" w:rsidP="00CA63CA">
            <w:pPr>
              <w:jc w:val="right"/>
              <w:rPr>
                <w:sz w:val="24"/>
                <w:szCs w:val="24"/>
              </w:rPr>
            </w:pPr>
            <w:r>
              <w:rPr>
                <w:sz w:val="24"/>
                <w:szCs w:val="24"/>
              </w:rPr>
              <w:t>Système</w:t>
            </w:r>
            <w:r w:rsidRPr="009C6E50">
              <w:rPr>
                <w:sz w:val="24"/>
                <w:szCs w:val="24"/>
              </w:rPr>
              <w:t xml:space="preserve"> porc </w:t>
            </w:r>
            <w:r>
              <w:rPr>
                <w:sz w:val="24"/>
                <w:szCs w:val="24"/>
              </w:rPr>
              <w:t>conventionnel</w:t>
            </w:r>
          </w:p>
        </w:tc>
        <w:tc>
          <w:tcPr>
            <w:tcW w:w="2268" w:type="dxa"/>
            <w:noWrap/>
            <w:hideMark/>
          </w:tcPr>
          <w:p w14:paraId="363E7291" w14:textId="77777777" w:rsidR="00CA63CA" w:rsidRPr="00935AF8" w:rsidRDefault="00CA63CA" w:rsidP="00CA63CA">
            <w:r>
              <w:t>C. Bonnefont</w:t>
            </w:r>
          </w:p>
        </w:tc>
        <w:tc>
          <w:tcPr>
            <w:tcW w:w="2268" w:type="dxa"/>
            <w:noWrap/>
            <w:hideMark/>
          </w:tcPr>
          <w:p w14:paraId="14BDEFE8" w14:textId="77777777" w:rsidR="00CA63CA" w:rsidRPr="009C6E50" w:rsidRDefault="00CA63CA" w:rsidP="00CA63CA">
            <w:pPr>
              <w:rPr>
                <w:sz w:val="24"/>
                <w:szCs w:val="24"/>
              </w:rPr>
            </w:pPr>
            <w:r>
              <w:rPr>
                <w:sz w:val="24"/>
                <w:szCs w:val="24"/>
              </w:rPr>
              <w:t>2 cours</w:t>
            </w:r>
          </w:p>
        </w:tc>
      </w:tr>
      <w:tr w:rsidR="00CA63CA" w:rsidRPr="009C6E50" w14:paraId="73FC8E73" w14:textId="77777777" w:rsidTr="00CA63CA">
        <w:trPr>
          <w:trHeight w:val="290"/>
        </w:trPr>
        <w:tc>
          <w:tcPr>
            <w:tcW w:w="5240" w:type="dxa"/>
            <w:noWrap/>
            <w:hideMark/>
          </w:tcPr>
          <w:p w14:paraId="5CC22DD5" w14:textId="77777777" w:rsidR="00CA63CA" w:rsidRPr="009C6E50" w:rsidRDefault="00CA63CA" w:rsidP="00CA63CA">
            <w:pPr>
              <w:jc w:val="right"/>
              <w:rPr>
                <w:sz w:val="24"/>
                <w:szCs w:val="24"/>
              </w:rPr>
            </w:pPr>
            <w:r>
              <w:rPr>
                <w:sz w:val="24"/>
                <w:szCs w:val="24"/>
              </w:rPr>
              <w:t xml:space="preserve">Système poules pondeuses certification </w:t>
            </w:r>
            <w:r w:rsidRPr="008628A2">
              <w:rPr>
                <w:i/>
                <w:sz w:val="24"/>
                <w:szCs w:val="24"/>
              </w:rPr>
              <w:t>AB</w:t>
            </w:r>
          </w:p>
        </w:tc>
        <w:tc>
          <w:tcPr>
            <w:tcW w:w="2268" w:type="dxa"/>
            <w:noWrap/>
            <w:hideMark/>
          </w:tcPr>
          <w:p w14:paraId="20653CA4" w14:textId="77777777" w:rsidR="00CA63CA" w:rsidRPr="00935AF8" w:rsidRDefault="00CA63CA" w:rsidP="00CA63CA">
            <w:r>
              <w:t>H. Rémignon</w:t>
            </w:r>
          </w:p>
        </w:tc>
        <w:tc>
          <w:tcPr>
            <w:tcW w:w="2268" w:type="dxa"/>
            <w:noWrap/>
            <w:hideMark/>
          </w:tcPr>
          <w:p w14:paraId="66D42782" w14:textId="77777777" w:rsidR="00CA63CA" w:rsidRPr="009C6E50" w:rsidRDefault="00CA63CA" w:rsidP="00CA63CA">
            <w:pPr>
              <w:rPr>
                <w:sz w:val="24"/>
                <w:szCs w:val="24"/>
              </w:rPr>
            </w:pPr>
            <w:r>
              <w:rPr>
                <w:sz w:val="24"/>
                <w:szCs w:val="24"/>
              </w:rPr>
              <w:t>2 cours</w:t>
            </w:r>
          </w:p>
        </w:tc>
      </w:tr>
      <w:tr w:rsidR="00CA63CA" w:rsidRPr="009C6E50" w14:paraId="60CE0E34" w14:textId="77777777" w:rsidTr="00CA63CA">
        <w:trPr>
          <w:trHeight w:val="290"/>
        </w:trPr>
        <w:tc>
          <w:tcPr>
            <w:tcW w:w="5240" w:type="dxa"/>
            <w:noWrap/>
            <w:hideMark/>
          </w:tcPr>
          <w:p w14:paraId="3AF1C505" w14:textId="77777777" w:rsidR="00CA63CA" w:rsidRPr="009C6E50" w:rsidRDefault="00CA63CA" w:rsidP="00CA63CA">
            <w:pPr>
              <w:jc w:val="right"/>
              <w:rPr>
                <w:sz w:val="24"/>
                <w:szCs w:val="24"/>
              </w:rPr>
            </w:pPr>
            <w:r>
              <w:rPr>
                <w:sz w:val="24"/>
                <w:szCs w:val="24"/>
              </w:rPr>
              <w:t>Systèmes</w:t>
            </w:r>
            <w:r w:rsidRPr="009C6E50">
              <w:rPr>
                <w:sz w:val="24"/>
                <w:szCs w:val="24"/>
              </w:rPr>
              <w:t xml:space="preserve"> aquac</w:t>
            </w:r>
            <w:r>
              <w:rPr>
                <w:sz w:val="24"/>
                <w:szCs w:val="24"/>
              </w:rPr>
              <w:t>oles</w:t>
            </w:r>
            <w:r w:rsidRPr="009C6E50">
              <w:rPr>
                <w:sz w:val="24"/>
                <w:szCs w:val="24"/>
              </w:rPr>
              <w:t xml:space="preserve"> </w:t>
            </w:r>
          </w:p>
        </w:tc>
        <w:tc>
          <w:tcPr>
            <w:tcW w:w="2268" w:type="dxa"/>
            <w:noWrap/>
            <w:hideMark/>
          </w:tcPr>
          <w:p w14:paraId="68201260" w14:textId="77777777" w:rsidR="00CA63CA" w:rsidRPr="00935AF8" w:rsidRDefault="00CA63CA" w:rsidP="00CA63CA">
            <w:r w:rsidRPr="00935AF8">
              <w:t> </w:t>
            </w:r>
            <w:r>
              <w:t>M. Sautier</w:t>
            </w:r>
          </w:p>
        </w:tc>
        <w:tc>
          <w:tcPr>
            <w:tcW w:w="2268" w:type="dxa"/>
            <w:noWrap/>
            <w:hideMark/>
          </w:tcPr>
          <w:p w14:paraId="316DEA9B" w14:textId="77777777" w:rsidR="00CA63CA" w:rsidRPr="009C6E50" w:rsidRDefault="00CA63CA" w:rsidP="00CA63CA">
            <w:pPr>
              <w:rPr>
                <w:sz w:val="24"/>
                <w:szCs w:val="24"/>
              </w:rPr>
            </w:pPr>
            <w:r>
              <w:rPr>
                <w:sz w:val="24"/>
                <w:szCs w:val="24"/>
              </w:rPr>
              <w:t>1 cours</w:t>
            </w:r>
          </w:p>
        </w:tc>
      </w:tr>
      <w:tr w:rsidR="00CA63CA" w14:paraId="3CA4809C" w14:textId="77777777" w:rsidTr="00CA63CA">
        <w:trPr>
          <w:trHeight w:val="290"/>
        </w:trPr>
        <w:tc>
          <w:tcPr>
            <w:tcW w:w="5240" w:type="dxa"/>
            <w:noWrap/>
          </w:tcPr>
          <w:p w14:paraId="5C03CF2F" w14:textId="77777777" w:rsidR="00CA63CA" w:rsidRPr="009C6E50" w:rsidRDefault="00CA63CA" w:rsidP="00DE2716">
            <w:pPr>
              <w:jc w:val="right"/>
              <w:rPr>
                <w:sz w:val="24"/>
                <w:szCs w:val="24"/>
              </w:rPr>
            </w:pPr>
            <w:r>
              <w:rPr>
                <w:sz w:val="24"/>
                <w:szCs w:val="24"/>
              </w:rPr>
              <w:t xml:space="preserve">Potentialité des races et territoires </w:t>
            </w:r>
          </w:p>
        </w:tc>
        <w:tc>
          <w:tcPr>
            <w:tcW w:w="2268" w:type="dxa"/>
            <w:noWrap/>
          </w:tcPr>
          <w:p w14:paraId="1930264D" w14:textId="77777777" w:rsidR="00CA63CA" w:rsidRPr="00935AF8" w:rsidRDefault="00CA63CA" w:rsidP="00DE2716">
            <w:r>
              <w:t>C. Bayourthe</w:t>
            </w:r>
          </w:p>
        </w:tc>
        <w:tc>
          <w:tcPr>
            <w:tcW w:w="2268" w:type="dxa"/>
            <w:noWrap/>
          </w:tcPr>
          <w:p w14:paraId="673A24D9" w14:textId="77777777" w:rsidR="00CA63CA" w:rsidRDefault="00CA63CA" w:rsidP="00DE2716">
            <w:pPr>
              <w:rPr>
                <w:sz w:val="24"/>
                <w:szCs w:val="24"/>
              </w:rPr>
            </w:pPr>
            <w:r>
              <w:rPr>
                <w:sz w:val="24"/>
                <w:szCs w:val="24"/>
              </w:rPr>
              <w:t>1 TD intégratif</w:t>
            </w:r>
          </w:p>
        </w:tc>
      </w:tr>
      <w:tr w:rsidR="00CA63CA" w14:paraId="69159BC0" w14:textId="77777777" w:rsidTr="00CA63CA">
        <w:trPr>
          <w:trHeight w:val="290"/>
        </w:trPr>
        <w:tc>
          <w:tcPr>
            <w:tcW w:w="5240" w:type="dxa"/>
            <w:noWrap/>
          </w:tcPr>
          <w:p w14:paraId="0DE6AA1B" w14:textId="77777777" w:rsidR="00CA63CA" w:rsidRDefault="00CA63CA" w:rsidP="00DE2716">
            <w:pPr>
              <w:jc w:val="right"/>
              <w:rPr>
                <w:sz w:val="24"/>
                <w:szCs w:val="24"/>
              </w:rPr>
            </w:pPr>
            <w:r>
              <w:rPr>
                <w:sz w:val="24"/>
                <w:szCs w:val="24"/>
              </w:rPr>
              <w:t>Enjeux des systèmes d’élevage</w:t>
            </w:r>
          </w:p>
        </w:tc>
        <w:tc>
          <w:tcPr>
            <w:tcW w:w="2268" w:type="dxa"/>
            <w:noWrap/>
          </w:tcPr>
          <w:p w14:paraId="65188195" w14:textId="77777777" w:rsidR="00CA63CA" w:rsidRDefault="00CA63CA" w:rsidP="00DE2716">
            <w:r w:rsidRPr="00935AF8">
              <w:t> </w:t>
            </w:r>
            <w:r>
              <w:t>M. Sautier</w:t>
            </w:r>
          </w:p>
        </w:tc>
        <w:tc>
          <w:tcPr>
            <w:tcW w:w="2268" w:type="dxa"/>
            <w:noWrap/>
          </w:tcPr>
          <w:p w14:paraId="78301EAC" w14:textId="77777777" w:rsidR="00CA63CA" w:rsidRDefault="00CA63CA" w:rsidP="00DE2716">
            <w:pPr>
              <w:rPr>
                <w:sz w:val="24"/>
                <w:szCs w:val="24"/>
              </w:rPr>
            </w:pPr>
            <w:r>
              <w:rPr>
                <w:sz w:val="24"/>
                <w:szCs w:val="24"/>
              </w:rPr>
              <w:t>1 cours</w:t>
            </w:r>
          </w:p>
        </w:tc>
      </w:tr>
    </w:tbl>
    <w:p w14:paraId="7D050AE9" w14:textId="77777777" w:rsidR="002C6DBD" w:rsidRPr="00AC666C" w:rsidRDefault="002C6DBD" w:rsidP="002C6DBD">
      <w:pPr>
        <w:spacing w:after="0"/>
        <w:rPr>
          <w:sz w:val="24"/>
          <w:szCs w:val="24"/>
        </w:rPr>
      </w:pPr>
    </w:p>
    <w:p w14:paraId="458077A4" w14:textId="77777777" w:rsidR="002C6DBD" w:rsidRDefault="002C6DBD" w:rsidP="002C6DBD">
      <w:pPr>
        <w:rPr>
          <w:b/>
          <w:sz w:val="24"/>
          <w:szCs w:val="24"/>
        </w:rPr>
      </w:pPr>
      <w:r w:rsidRPr="00AC666C">
        <w:rPr>
          <w:b/>
          <w:sz w:val="24"/>
          <w:szCs w:val="24"/>
        </w:rPr>
        <w:t>Bibliographie</w:t>
      </w:r>
    </w:p>
    <w:p w14:paraId="6C7AB71A" w14:textId="77777777" w:rsidR="002C6DBD" w:rsidRPr="00067039" w:rsidRDefault="002C6DBD" w:rsidP="002C6DBD">
      <w:pPr>
        <w:spacing w:after="0" w:line="240" w:lineRule="auto"/>
        <w:ind w:left="709" w:hanging="709"/>
      </w:pPr>
      <w:r w:rsidRPr="00067039">
        <w:t>AFES, Baize, D., 2009. Référentiel pédologique 2008. Editions Quae.</w:t>
      </w:r>
    </w:p>
    <w:p w14:paraId="3ACF4932" w14:textId="77777777" w:rsidR="002C6DBD" w:rsidRPr="00067039" w:rsidRDefault="002C6DBD" w:rsidP="002C6DBD">
      <w:pPr>
        <w:spacing w:after="0" w:line="240" w:lineRule="auto"/>
        <w:ind w:left="709" w:hanging="709"/>
      </w:pPr>
      <w:r w:rsidRPr="00067039">
        <w:t>Baize, D., 2018. Guide des analyses en pédologie : 3e édition revue et augmentée. Editions Quae.</w:t>
      </w:r>
    </w:p>
    <w:p w14:paraId="3D37DA9B" w14:textId="77777777" w:rsidR="002C6DBD" w:rsidRPr="00067039" w:rsidRDefault="002C6DBD" w:rsidP="002C6DBD">
      <w:pPr>
        <w:spacing w:after="0" w:line="240" w:lineRule="auto"/>
        <w:ind w:left="709" w:hanging="709"/>
      </w:pPr>
      <w:r w:rsidRPr="00067039">
        <w:t>Baize, D., 2016. Petit lexique de pédologie : Nouvelle édition augmentée. Editions Quae.</w:t>
      </w:r>
    </w:p>
    <w:p w14:paraId="22CA452D" w14:textId="77777777" w:rsidR="002C6DBD" w:rsidRPr="00067039" w:rsidRDefault="002C6DBD" w:rsidP="002C6DBD">
      <w:pPr>
        <w:spacing w:after="0" w:line="240" w:lineRule="auto"/>
        <w:ind w:left="709" w:hanging="709"/>
      </w:pPr>
      <w:r w:rsidRPr="00067039">
        <w:t>Baize, D., Girard, M.-C., 1998. A Sound Reference Base for Soils : The “Référentiel Pédologique.” Editions Quae.</w:t>
      </w:r>
    </w:p>
    <w:p w14:paraId="44CC9328" w14:textId="77777777" w:rsidR="002C6DBD" w:rsidRPr="00067039" w:rsidRDefault="002C6DBD" w:rsidP="002C6DBD">
      <w:pPr>
        <w:spacing w:after="0" w:line="240" w:lineRule="auto"/>
        <w:ind w:left="709" w:hanging="709"/>
      </w:pPr>
      <w:r w:rsidRPr="00067039">
        <w:t>Calvet, R., 2013. Le sol Ed. 2. Editions France Agricole.</w:t>
      </w:r>
    </w:p>
    <w:p w14:paraId="77364E21" w14:textId="77777777" w:rsidR="002C6DBD" w:rsidRPr="00067039" w:rsidRDefault="002C6DBD" w:rsidP="002C6DBD">
      <w:pPr>
        <w:spacing w:after="0" w:line="240" w:lineRule="auto"/>
        <w:ind w:left="709" w:hanging="709"/>
      </w:pPr>
      <w:r w:rsidRPr="00067039">
        <w:t>Duchaufour, P., Faivre, P., Poulenard, J., Gury, M., 2018. Introduction à la science du sol: sol, végétation, environnement.</w:t>
      </w:r>
    </w:p>
    <w:p w14:paraId="796037B4" w14:textId="77777777" w:rsidR="002C6DBD" w:rsidRPr="00067039" w:rsidRDefault="002C6DBD" w:rsidP="002C6DBD">
      <w:pPr>
        <w:spacing w:after="0" w:line="240" w:lineRule="auto"/>
        <w:ind w:left="709" w:hanging="709"/>
      </w:pPr>
      <w:r w:rsidRPr="00067039">
        <w:rPr>
          <w:lang w:val="en-US"/>
        </w:rPr>
        <w:t xml:space="preserve">Girard, M.-C., Schvartz, C., 2011. </w:t>
      </w:r>
      <w:r w:rsidRPr="00067039">
        <w:t>Etude des sols : Description, cartographie, utilisation. Dunod.</w:t>
      </w:r>
    </w:p>
    <w:tbl>
      <w:tblPr>
        <w:tblStyle w:val="Grilledutableau"/>
        <w:tblW w:w="0" w:type="auto"/>
        <w:tblLook w:val="04A0" w:firstRow="1" w:lastRow="0" w:firstColumn="1" w:lastColumn="0" w:noHBand="0" w:noVBand="1"/>
      </w:tblPr>
      <w:tblGrid>
        <w:gridCol w:w="2211"/>
        <w:gridCol w:w="5438"/>
        <w:gridCol w:w="1413"/>
      </w:tblGrid>
      <w:tr w:rsidR="00753ABC" w:rsidRPr="00AC666C" w14:paraId="44C84859" w14:textId="77777777" w:rsidTr="00753ABC">
        <w:tc>
          <w:tcPr>
            <w:tcW w:w="9062" w:type="dxa"/>
            <w:gridSpan w:val="3"/>
          </w:tcPr>
          <w:p w14:paraId="7B45EDFF" w14:textId="77777777" w:rsidR="00753ABC" w:rsidRPr="007545DB" w:rsidRDefault="00753ABC" w:rsidP="007545DB">
            <w:pPr>
              <w:pStyle w:val="Titre3"/>
              <w:outlineLvl w:val="2"/>
              <w:rPr>
                <w:b/>
              </w:rPr>
            </w:pPr>
            <w:bookmarkStart w:id="12" w:name="_Toc31728236"/>
            <w:r w:rsidRPr="007545DB">
              <w:rPr>
                <w:b/>
                <w:color w:val="auto"/>
              </w:rPr>
              <w:t>SE REPERER DANS L’ORGANISATION DES MONDES AGRICOLES ET RURAUX</w:t>
            </w:r>
            <w:bookmarkEnd w:id="12"/>
            <w:r w:rsidRPr="007545DB">
              <w:rPr>
                <w:b/>
                <w:color w:val="auto"/>
              </w:rPr>
              <w:t> </w:t>
            </w:r>
          </w:p>
        </w:tc>
      </w:tr>
      <w:tr w:rsidR="00753ABC" w:rsidRPr="00AC666C" w14:paraId="5AD52D9A" w14:textId="77777777" w:rsidTr="00753ABC">
        <w:tc>
          <w:tcPr>
            <w:tcW w:w="2211" w:type="dxa"/>
          </w:tcPr>
          <w:p w14:paraId="528C49C9" w14:textId="77777777" w:rsidR="00753ABC" w:rsidRPr="00AC666C" w:rsidRDefault="00753ABC" w:rsidP="00753ABC">
            <w:pPr>
              <w:rPr>
                <w:sz w:val="24"/>
                <w:szCs w:val="24"/>
              </w:rPr>
            </w:pPr>
            <w:r w:rsidRPr="00AC666C">
              <w:rPr>
                <w:sz w:val="24"/>
                <w:szCs w:val="24"/>
              </w:rPr>
              <w:t>Code : ROMA</w:t>
            </w:r>
          </w:p>
        </w:tc>
        <w:tc>
          <w:tcPr>
            <w:tcW w:w="5438" w:type="dxa"/>
          </w:tcPr>
          <w:p w14:paraId="6AF77A7C" w14:textId="77777777" w:rsidR="00753ABC" w:rsidRPr="00AC666C" w:rsidRDefault="00753ABC" w:rsidP="00753ABC">
            <w:pPr>
              <w:rPr>
                <w:sz w:val="24"/>
                <w:szCs w:val="24"/>
              </w:rPr>
            </w:pPr>
            <w:r w:rsidRPr="00AC666C">
              <w:rPr>
                <w:sz w:val="24"/>
                <w:szCs w:val="24"/>
              </w:rPr>
              <w:t xml:space="preserve">Nombre d’heures programmées: </w:t>
            </w:r>
            <w:r w:rsidR="00707306">
              <w:rPr>
                <w:sz w:val="24"/>
                <w:szCs w:val="24"/>
              </w:rPr>
              <w:t>66h</w:t>
            </w:r>
          </w:p>
        </w:tc>
        <w:tc>
          <w:tcPr>
            <w:tcW w:w="1413" w:type="dxa"/>
          </w:tcPr>
          <w:p w14:paraId="3322D86A" w14:textId="77777777" w:rsidR="00753ABC" w:rsidRPr="00AC666C" w:rsidRDefault="00753ABC" w:rsidP="00753ABC">
            <w:pPr>
              <w:rPr>
                <w:sz w:val="24"/>
                <w:szCs w:val="24"/>
              </w:rPr>
            </w:pPr>
            <w:r w:rsidRPr="00AC666C">
              <w:rPr>
                <w:sz w:val="24"/>
                <w:szCs w:val="24"/>
              </w:rPr>
              <w:t>ECTS :</w:t>
            </w:r>
            <w:r w:rsidR="00BB0AC2">
              <w:rPr>
                <w:sz w:val="24"/>
                <w:szCs w:val="24"/>
              </w:rPr>
              <w:t xml:space="preserve"> 4</w:t>
            </w:r>
          </w:p>
        </w:tc>
      </w:tr>
      <w:tr w:rsidR="00753ABC" w:rsidRPr="00AC666C" w14:paraId="15862199" w14:textId="77777777" w:rsidTr="00753ABC">
        <w:tc>
          <w:tcPr>
            <w:tcW w:w="9062" w:type="dxa"/>
            <w:gridSpan w:val="3"/>
          </w:tcPr>
          <w:p w14:paraId="3F4357A5" w14:textId="77777777" w:rsidR="00753ABC" w:rsidRPr="00AC666C" w:rsidRDefault="00753ABC" w:rsidP="00753ABC">
            <w:pPr>
              <w:rPr>
                <w:sz w:val="24"/>
                <w:szCs w:val="24"/>
              </w:rPr>
            </w:pPr>
            <w:r w:rsidRPr="00AC666C">
              <w:rPr>
                <w:sz w:val="24"/>
                <w:szCs w:val="24"/>
              </w:rPr>
              <w:t>Enseignant responsable : Geneviève Nguyen (genevieve.nguyen@ensat.fr)</w:t>
            </w:r>
          </w:p>
        </w:tc>
      </w:tr>
      <w:tr w:rsidR="00753ABC" w:rsidRPr="00AC666C" w14:paraId="4B882326" w14:textId="77777777" w:rsidTr="00753ABC">
        <w:tc>
          <w:tcPr>
            <w:tcW w:w="9062" w:type="dxa"/>
            <w:gridSpan w:val="3"/>
          </w:tcPr>
          <w:p w14:paraId="55C39717" w14:textId="77777777" w:rsidR="00753ABC" w:rsidRPr="00AC666C" w:rsidRDefault="00753ABC" w:rsidP="00753ABC">
            <w:pPr>
              <w:rPr>
                <w:sz w:val="24"/>
                <w:szCs w:val="24"/>
              </w:rPr>
            </w:pPr>
            <w:r w:rsidRPr="00AC666C">
              <w:rPr>
                <w:sz w:val="24"/>
                <w:szCs w:val="24"/>
              </w:rPr>
              <w:t>Intervenants : Julien Brailly, Pascale Château-Terrisse, Florence Favier, Geneviève Nguyen, Valérie Olivier-Salvagnac, François Purseigle, Céline Smith</w:t>
            </w:r>
            <w:r w:rsidRPr="00AC666C">
              <w:t> </w:t>
            </w:r>
          </w:p>
        </w:tc>
      </w:tr>
      <w:tr w:rsidR="00753ABC" w:rsidRPr="00AC666C" w14:paraId="6A90F3C9" w14:textId="77777777" w:rsidTr="00753ABC">
        <w:tc>
          <w:tcPr>
            <w:tcW w:w="9062" w:type="dxa"/>
            <w:gridSpan w:val="3"/>
          </w:tcPr>
          <w:p w14:paraId="40B941D2" w14:textId="77777777" w:rsidR="00753ABC" w:rsidRPr="00AC666C" w:rsidRDefault="00753ABC" w:rsidP="00753ABC">
            <w:pPr>
              <w:rPr>
                <w:sz w:val="24"/>
                <w:szCs w:val="24"/>
              </w:rPr>
            </w:pPr>
            <w:r w:rsidRPr="00AC666C">
              <w:rPr>
                <w:sz w:val="24"/>
                <w:szCs w:val="24"/>
              </w:rPr>
              <w:t>ECUE :</w:t>
            </w:r>
          </w:p>
          <w:p w14:paraId="1E1EE70A" w14:textId="77777777" w:rsidR="00753ABC" w:rsidRPr="00965B47" w:rsidRDefault="00075FC0" w:rsidP="00753ABC">
            <w:pPr>
              <w:rPr>
                <w:sz w:val="24"/>
                <w:szCs w:val="24"/>
              </w:rPr>
            </w:pPr>
            <w:r>
              <w:rPr>
                <w:sz w:val="24"/>
                <w:szCs w:val="24"/>
              </w:rPr>
              <w:t>ROM</w:t>
            </w:r>
            <w:r w:rsidR="00965B47">
              <w:rPr>
                <w:sz w:val="24"/>
                <w:szCs w:val="24"/>
              </w:rPr>
              <w:t>A-MAS</w:t>
            </w:r>
            <w:r w:rsidR="00753ABC" w:rsidRPr="00AC666C">
              <w:rPr>
                <w:sz w:val="24"/>
                <w:szCs w:val="24"/>
              </w:rPr>
              <w:t xml:space="preserve"> : </w:t>
            </w:r>
            <w:r w:rsidR="00965B47" w:rsidRPr="00965B47">
              <w:rPr>
                <w:sz w:val="24"/>
                <w:szCs w:val="24"/>
              </w:rPr>
              <w:t>Les mondes agricoles dans la société</w:t>
            </w:r>
          </w:p>
          <w:p w14:paraId="229224A1" w14:textId="77777777" w:rsidR="00965B47" w:rsidRDefault="00965B47" w:rsidP="00753ABC">
            <w:pPr>
              <w:rPr>
                <w:sz w:val="24"/>
                <w:szCs w:val="24"/>
              </w:rPr>
            </w:pPr>
            <w:r w:rsidRPr="00965B47">
              <w:rPr>
                <w:sz w:val="24"/>
                <w:szCs w:val="24"/>
              </w:rPr>
              <w:t>ROMA-RSAP</w:t>
            </w:r>
            <w:r>
              <w:rPr>
                <w:sz w:val="24"/>
                <w:szCs w:val="24"/>
              </w:rPr>
              <w:t xml:space="preserve"> </w:t>
            </w:r>
            <w:r w:rsidR="00753ABC" w:rsidRPr="00AC666C">
              <w:rPr>
                <w:sz w:val="24"/>
                <w:szCs w:val="24"/>
              </w:rPr>
              <w:t xml:space="preserve">: </w:t>
            </w:r>
            <w:r w:rsidRPr="00965B47">
              <w:rPr>
                <w:sz w:val="24"/>
                <w:szCs w:val="24"/>
              </w:rPr>
              <w:t xml:space="preserve">Régulation des systèmes agro-alimentaires et performances </w:t>
            </w:r>
          </w:p>
          <w:p w14:paraId="5B93FE97" w14:textId="77777777" w:rsidR="00753ABC" w:rsidRPr="00AC666C" w:rsidRDefault="00965B47" w:rsidP="00753ABC">
            <w:pPr>
              <w:rPr>
                <w:sz w:val="24"/>
                <w:szCs w:val="24"/>
              </w:rPr>
            </w:pPr>
            <w:r w:rsidRPr="00965B47">
              <w:rPr>
                <w:sz w:val="24"/>
                <w:szCs w:val="24"/>
              </w:rPr>
              <w:t>ROMA-Dossier</w:t>
            </w:r>
            <w:r>
              <w:rPr>
                <w:sz w:val="24"/>
                <w:szCs w:val="24"/>
              </w:rPr>
              <w:t xml:space="preserve"> </w:t>
            </w:r>
            <w:r w:rsidR="00753ABC" w:rsidRPr="00AC666C">
              <w:rPr>
                <w:sz w:val="24"/>
                <w:szCs w:val="24"/>
              </w:rPr>
              <w:t xml:space="preserve">: </w:t>
            </w:r>
            <w:r>
              <w:rPr>
                <w:sz w:val="24"/>
                <w:szCs w:val="24"/>
              </w:rPr>
              <w:t>Dossier thématique</w:t>
            </w:r>
          </w:p>
          <w:p w14:paraId="579AD958" w14:textId="77777777" w:rsidR="00753ABC" w:rsidRPr="00AC666C" w:rsidRDefault="00965B47" w:rsidP="00753ABC">
            <w:pPr>
              <w:rPr>
                <w:sz w:val="24"/>
                <w:szCs w:val="24"/>
              </w:rPr>
            </w:pPr>
            <w:r>
              <w:rPr>
                <w:sz w:val="24"/>
                <w:szCs w:val="24"/>
              </w:rPr>
              <w:t>ROMA</w:t>
            </w:r>
            <w:r w:rsidR="00075FC0">
              <w:rPr>
                <w:sz w:val="24"/>
                <w:szCs w:val="24"/>
              </w:rPr>
              <w:t>-IS</w:t>
            </w:r>
            <w:r w:rsidR="00753ABC" w:rsidRPr="00AC666C">
              <w:rPr>
                <w:sz w:val="24"/>
                <w:szCs w:val="24"/>
              </w:rPr>
              <w:t xml:space="preserve">T : </w:t>
            </w:r>
            <w:r w:rsidRPr="00965B47">
              <w:rPr>
                <w:sz w:val="24"/>
                <w:szCs w:val="24"/>
              </w:rPr>
              <w:t>Information scientifique et technique</w:t>
            </w:r>
          </w:p>
        </w:tc>
      </w:tr>
    </w:tbl>
    <w:p w14:paraId="55E558A9" w14:textId="77777777" w:rsidR="00753ABC" w:rsidRPr="00AC666C" w:rsidRDefault="00753ABC" w:rsidP="00753ABC">
      <w:pPr>
        <w:rPr>
          <w:b/>
          <w:sz w:val="24"/>
          <w:szCs w:val="24"/>
        </w:rPr>
      </w:pPr>
    </w:p>
    <w:p w14:paraId="5A8721C9" w14:textId="77777777" w:rsidR="00753ABC" w:rsidRPr="00AC666C" w:rsidRDefault="00753ABC" w:rsidP="00CC6A37">
      <w:pPr>
        <w:spacing w:after="0"/>
        <w:rPr>
          <w:b/>
          <w:sz w:val="24"/>
          <w:szCs w:val="24"/>
        </w:rPr>
      </w:pPr>
      <w:r w:rsidRPr="00AC666C">
        <w:rPr>
          <w:b/>
          <w:sz w:val="24"/>
          <w:szCs w:val="24"/>
        </w:rPr>
        <w:t>Introduction</w:t>
      </w:r>
    </w:p>
    <w:p w14:paraId="0D28066C" w14:textId="77777777" w:rsidR="00753ABC" w:rsidRPr="00AC666C" w:rsidRDefault="00430B41" w:rsidP="00CC6A37">
      <w:pPr>
        <w:spacing w:after="0"/>
        <w:rPr>
          <w:i/>
          <w:sz w:val="24"/>
          <w:szCs w:val="24"/>
        </w:rPr>
      </w:pPr>
      <w:r>
        <w:rPr>
          <w:i/>
          <w:sz w:val="24"/>
          <w:szCs w:val="24"/>
        </w:rPr>
        <w:t>Contexte et finalités de l’UE</w:t>
      </w:r>
      <w:r w:rsidR="00753ABC" w:rsidRPr="00AC666C">
        <w:rPr>
          <w:i/>
          <w:sz w:val="24"/>
          <w:szCs w:val="24"/>
        </w:rPr>
        <w:t>. Lien avec les autres UE, en particulier les UE projets</w:t>
      </w:r>
    </w:p>
    <w:p w14:paraId="538B0E03" w14:textId="77777777" w:rsidR="00CC6A37" w:rsidRPr="00AC666C" w:rsidRDefault="00CC6A37" w:rsidP="00CC6A37">
      <w:pPr>
        <w:spacing w:after="0" w:line="240" w:lineRule="auto"/>
        <w:jc w:val="both"/>
        <w:rPr>
          <w:sz w:val="24"/>
          <w:szCs w:val="24"/>
        </w:rPr>
      </w:pPr>
    </w:p>
    <w:p w14:paraId="18A56C73" w14:textId="77777777" w:rsidR="00CC6A37" w:rsidRPr="00AC666C" w:rsidRDefault="00CC6A37" w:rsidP="00CC6A37">
      <w:pPr>
        <w:spacing w:after="0" w:line="240" w:lineRule="auto"/>
        <w:jc w:val="both"/>
        <w:rPr>
          <w:sz w:val="24"/>
          <w:szCs w:val="24"/>
        </w:rPr>
      </w:pPr>
      <w:r w:rsidRPr="00AC666C">
        <w:rPr>
          <w:sz w:val="24"/>
          <w:szCs w:val="24"/>
        </w:rPr>
        <w:t>Cette UE vient en app</w:t>
      </w:r>
      <w:r w:rsidR="00707306">
        <w:rPr>
          <w:sz w:val="24"/>
          <w:szCs w:val="24"/>
        </w:rPr>
        <w:t>ui aux UE Projets « D</w:t>
      </w:r>
      <w:r w:rsidRPr="00AC666C">
        <w:rPr>
          <w:sz w:val="24"/>
          <w:szCs w:val="24"/>
        </w:rPr>
        <w:t xml:space="preserve">iagnostic d’un agrosystème » (S5) et « Conseiller sur un agrosystème » (S6). Elle vise à apporter aux étudiants des connaissances sur les mondes agricoles et ruraux ainsi que des concepts et outils développés par les sciences humaines et sociales pour analyser ce dernier. En lien avec les UE Projets mentionnées ci-auparavant, ces éléments seront utiles pour produire, dans un premier temps, un rapport d’analyse du fonctionnement d’une entreprise agricole (Jalon 1 de la compétence Diagnostiquer), puis dans un deuxième temps, pour identifier les principaux problèmes rencontrés par cette dernière, les replacer dans le contexte général et discuter des solutions envisageables par le dirigeant (Jalon 1 de la compétence Conseiller). Une attention particulière sera donc portée à la caractérisation des déterminants sociaux, économiques, politiques et juridiques des stratégies des entreprises agricoles et au repérage des grands enjeux de développement agricole et rurale. </w:t>
      </w:r>
    </w:p>
    <w:p w14:paraId="1D3E25B6" w14:textId="77777777" w:rsidR="00753ABC" w:rsidRPr="00AC666C" w:rsidRDefault="00753ABC" w:rsidP="00753ABC">
      <w:pPr>
        <w:spacing w:after="0"/>
        <w:rPr>
          <w:sz w:val="24"/>
          <w:szCs w:val="24"/>
        </w:rPr>
      </w:pPr>
    </w:p>
    <w:p w14:paraId="743977DA" w14:textId="77777777" w:rsidR="00753ABC" w:rsidRPr="00AC666C" w:rsidRDefault="00753ABC" w:rsidP="00753ABC">
      <w:pPr>
        <w:rPr>
          <w:b/>
          <w:sz w:val="24"/>
          <w:szCs w:val="24"/>
        </w:rPr>
      </w:pPr>
      <w:r w:rsidRPr="00AC666C">
        <w:rPr>
          <w:b/>
          <w:sz w:val="24"/>
          <w:szCs w:val="24"/>
        </w:rPr>
        <w:t>Objectifs d’apprentissage</w:t>
      </w:r>
    </w:p>
    <w:p w14:paraId="5BB7E400" w14:textId="77777777" w:rsidR="00CC6A37" w:rsidRPr="00AC666C" w:rsidRDefault="00CC6A37" w:rsidP="00CC6A37">
      <w:pPr>
        <w:spacing w:after="0" w:line="240" w:lineRule="auto"/>
        <w:jc w:val="both"/>
        <w:rPr>
          <w:sz w:val="24"/>
          <w:szCs w:val="24"/>
        </w:rPr>
      </w:pPr>
      <w:r w:rsidRPr="00AC666C">
        <w:rPr>
          <w:sz w:val="24"/>
          <w:szCs w:val="24"/>
        </w:rPr>
        <w:t>A l’issue de l’enseignement, l’élève sera capable :</w:t>
      </w:r>
    </w:p>
    <w:p w14:paraId="38B2ACF1" w14:textId="77777777" w:rsidR="00CC6A37" w:rsidRPr="00AC666C" w:rsidRDefault="00CC6A37" w:rsidP="004D49A1">
      <w:pPr>
        <w:pStyle w:val="Paragraphedeliste"/>
        <w:numPr>
          <w:ilvl w:val="0"/>
          <w:numId w:val="1"/>
        </w:numPr>
        <w:spacing w:after="0" w:line="240" w:lineRule="auto"/>
        <w:jc w:val="both"/>
        <w:rPr>
          <w:sz w:val="24"/>
          <w:szCs w:val="24"/>
        </w:rPr>
      </w:pPr>
      <w:r w:rsidRPr="00AC666C">
        <w:rPr>
          <w:sz w:val="24"/>
          <w:szCs w:val="24"/>
        </w:rPr>
        <w:t>de collecter et sélectionner les données quantitatives et qualitatives pertinentes sur les principaux acteurs qui structurent les mondes agricoles et ruraux et sur le contexte (social, économique, politique, juridique) dans lequel ils évoluent ;</w:t>
      </w:r>
    </w:p>
    <w:p w14:paraId="39A16454" w14:textId="77777777" w:rsidR="00CC6A37" w:rsidRPr="00AC666C" w:rsidRDefault="00CC6A37" w:rsidP="004D49A1">
      <w:pPr>
        <w:pStyle w:val="Paragraphedeliste"/>
        <w:numPr>
          <w:ilvl w:val="0"/>
          <w:numId w:val="1"/>
        </w:numPr>
        <w:spacing w:after="0" w:line="240" w:lineRule="auto"/>
        <w:jc w:val="both"/>
        <w:rPr>
          <w:sz w:val="24"/>
          <w:szCs w:val="24"/>
        </w:rPr>
      </w:pPr>
      <w:r w:rsidRPr="00AC666C">
        <w:rPr>
          <w:sz w:val="24"/>
          <w:szCs w:val="24"/>
        </w:rPr>
        <w:t xml:space="preserve">d’analyser et de traiter ces données pour dresser le portrait de ces acteurs ainsi que le schéma de leurs interactions ; </w:t>
      </w:r>
    </w:p>
    <w:p w14:paraId="7F92CEFE" w14:textId="77777777" w:rsidR="00CC6A37" w:rsidRPr="00AC666C" w:rsidRDefault="00CC6A37" w:rsidP="004D49A1">
      <w:pPr>
        <w:pStyle w:val="Paragraphedeliste"/>
        <w:numPr>
          <w:ilvl w:val="0"/>
          <w:numId w:val="1"/>
        </w:numPr>
        <w:spacing w:after="0" w:line="240" w:lineRule="auto"/>
        <w:jc w:val="both"/>
        <w:rPr>
          <w:sz w:val="24"/>
          <w:szCs w:val="24"/>
        </w:rPr>
      </w:pPr>
      <w:r w:rsidRPr="00AC666C">
        <w:rPr>
          <w:sz w:val="24"/>
          <w:szCs w:val="24"/>
        </w:rPr>
        <w:t>d’identifier les faits émergents et grands enjeux de développement des mondes agricoles et ruraux.</w:t>
      </w:r>
    </w:p>
    <w:p w14:paraId="3E1BD65E" w14:textId="77777777" w:rsidR="00CC6A37" w:rsidRPr="00AC666C" w:rsidRDefault="00CC6A37" w:rsidP="00CC6A37">
      <w:pPr>
        <w:spacing w:after="0"/>
        <w:rPr>
          <w:b/>
          <w:sz w:val="24"/>
          <w:szCs w:val="24"/>
        </w:rPr>
      </w:pPr>
    </w:p>
    <w:p w14:paraId="4CFBA3CC" w14:textId="77777777" w:rsidR="00753ABC" w:rsidRPr="00AC666C" w:rsidRDefault="00753ABC" w:rsidP="00753ABC">
      <w:pPr>
        <w:rPr>
          <w:b/>
          <w:sz w:val="24"/>
          <w:szCs w:val="24"/>
        </w:rPr>
      </w:pPr>
      <w:r w:rsidRPr="00AC666C">
        <w:rPr>
          <w:b/>
          <w:sz w:val="24"/>
          <w:szCs w:val="24"/>
        </w:rPr>
        <w:t>Lien avec le référentiel de compétences</w:t>
      </w:r>
    </w:p>
    <w:p w14:paraId="6CC7A62B" w14:textId="77777777" w:rsidR="004F1E2E" w:rsidRPr="0078284C" w:rsidRDefault="004F1E2E" w:rsidP="004F1E2E">
      <w:pPr>
        <w:spacing w:after="0" w:line="240" w:lineRule="auto"/>
        <w:jc w:val="both"/>
        <w:rPr>
          <w:sz w:val="24"/>
          <w:szCs w:val="24"/>
        </w:rPr>
      </w:pPr>
      <w:r w:rsidRPr="0078284C">
        <w:rPr>
          <w:sz w:val="24"/>
          <w:szCs w:val="24"/>
        </w:rPr>
        <w:t xml:space="preserve">Les </w:t>
      </w:r>
      <w:r>
        <w:rPr>
          <w:sz w:val="24"/>
          <w:szCs w:val="24"/>
        </w:rPr>
        <w:t>c</w:t>
      </w:r>
      <w:r w:rsidRPr="0078284C">
        <w:rPr>
          <w:sz w:val="24"/>
          <w:szCs w:val="24"/>
        </w:rPr>
        <w:t>ompétences et apprentissages critiques visés</w:t>
      </w:r>
      <w:r>
        <w:rPr>
          <w:sz w:val="24"/>
          <w:szCs w:val="24"/>
        </w:rPr>
        <w:t xml:space="preserve"> sont les suivants :</w:t>
      </w:r>
    </w:p>
    <w:p w14:paraId="423EB063" w14:textId="11B96FDD" w:rsidR="004F1E2E" w:rsidRPr="00AC666C" w:rsidRDefault="004F1E2E" w:rsidP="004F1E2E">
      <w:pPr>
        <w:spacing w:after="0" w:line="240" w:lineRule="auto"/>
        <w:jc w:val="both"/>
        <w:rPr>
          <w:sz w:val="24"/>
          <w:szCs w:val="24"/>
        </w:rPr>
      </w:pPr>
      <w:r w:rsidRPr="00AC666C">
        <w:rPr>
          <w:sz w:val="24"/>
          <w:szCs w:val="24"/>
        </w:rPr>
        <w:t>D</w:t>
      </w:r>
      <w:r>
        <w:rPr>
          <w:sz w:val="24"/>
          <w:szCs w:val="24"/>
        </w:rPr>
        <w:t>iagnostiquer</w:t>
      </w:r>
      <w:r w:rsidRPr="00AC666C">
        <w:rPr>
          <w:sz w:val="24"/>
          <w:szCs w:val="24"/>
        </w:rPr>
        <w:t xml:space="preserve"> 1.</w:t>
      </w:r>
      <w:r w:rsidR="00A038D5">
        <w:rPr>
          <w:sz w:val="24"/>
          <w:szCs w:val="24"/>
        </w:rPr>
        <w:t>1</w:t>
      </w:r>
      <w:r w:rsidRPr="00AC666C">
        <w:rPr>
          <w:sz w:val="24"/>
          <w:szCs w:val="24"/>
        </w:rPr>
        <w:t xml:space="preserve">. </w:t>
      </w:r>
      <w:r w:rsidRPr="00AC666C">
        <w:rPr>
          <w:rFonts w:ascii="Calibri" w:hAnsi="Calibri"/>
          <w:sz w:val="24"/>
          <w:szCs w:val="24"/>
        </w:rPr>
        <w:t>Collecter et sélectionner des données pertinentes et fiables</w:t>
      </w:r>
      <w:r>
        <w:rPr>
          <w:rFonts w:ascii="Calibri" w:hAnsi="Calibri"/>
          <w:sz w:val="24"/>
          <w:szCs w:val="24"/>
        </w:rPr>
        <w:t xml:space="preserve"> sur les mondes agricoles et ruraux </w:t>
      </w:r>
      <w:r>
        <w:rPr>
          <w:sz w:val="24"/>
          <w:szCs w:val="24"/>
        </w:rPr>
        <w:t>;</w:t>
      </w:r>
    </w:p>
    <w:p w14:paraId="7A01AE09" w14:textId="77777777" w:rsidR="004F1E2E" w:rsidRPr="00AC666C" w:rsidRDefault="004F1E2E" w:rsidP="004F1E2E">
      <w:pPr>
        <w:spacing w:after="0" w:line="240" w:lineRule="auto"/>
        <w:jc w:val="both"/>
        <w:rPr>
          <w:sz w:val="24"/>
          <w:szCs w:val="24"/>
        </w:rPr>
      </w:pPr>
      <w:r w:rsidRPr="00AC666C">
        <w:rPr>
          <w:sz w:val="24"/>
          <w:szCs w:val="24"/>
        </w:rPr>
        <w:t>D</w:t>
      </w:r>
      <w:r>
        <w:rPr>
          <w:sz w:val="24"/>
          <w:szCs w:val="24"/>
        </w:rPr>
        <w:t>iagnostiquer</w:t>
      </w:r>
      <w:r w:rsidRPr="00AC666C">
        <w:rPr>
          <w:sz w:val="24"/>
          <w:szCs w:val="24"/>
        </w:rPr>
        <w:t xml:space="preserve"> 1.2. Décrire et analyse</w:t>
      </w:r>
      <w:r>
        <w:rPr>
          <w:sz w:val="24"/>
          <w:szCs w:val="24"/>
        </w:rPr>
        <w:t>r</w:t>
      </w:r>
      <w:r w:rsidRPr="00AC666C">
        <w:rPr>
          <w:sz w:val="24"/>
          <w:szCs w:val="24"/>
        </w:rPr>
        <w:t xml:space="preserve"> ces données</w:t>
      </w:r>
      <w:r>
        <w:rPr>
          <w:sz w:val="24"/>
          <w:szCs w:val="24"/>
        </w:rPr>
        <w:t xml:space="preserve"> en combinant plusieurs regards disciplinaires en sciences humaines et sociales ;</w:t>
      </w:r>
    </w:p>
    <w:p w14:paraId="2D7E9AF0" w14:textId="77777777" w:rsidR="004F1E2E" w:rsidRPr="00AC666C" w:rsidRDefault="004F1E2E" w:rsidP="004F1E2E">
      <w:pPr>
        <w:spacing w:after="0" w:line="240" w:lineRule="auto"/>
        <w:jc w:val="both"/>
        <w:rPr>
          <w:sz w:val="24"/>
          <w:szCs w:val="24"/>
        </w:rPr>
      </w:pPr>
      <w:r w:rsidRPr="00AC666C">
        <w:rPr>
          <w:sz w:val="24"/>
          <w:szCs w:val="24"/>
        </w:rPr>
        <w:t>D</w:t>
      </w:r>
      <w:r>
        <w:rPr>
          <w:sz w:val="24"/>
          <w:szCs w:val="24"/>
        </w:rPr>
        <w:t>iagnostiquer</w:t>
      </w:r>
      <w:r w:rsidRPr="00AC666C">
        <w:rPr>
          <w:sz w:val="24"/>
          <w:szCs w:val="24"/>
        </w:rPr>
        <w:t xml:space="preserve"> 1.3.  Interpréter les résultats </w:t>
      </w:r>
      <w:r>
        <w:rPr>
          <w:sz w:val="24"/>
          <w:szCs w:val="24"/>
        </w:rPr>
        <w:t>des analyses et des traitements ;</w:t>
      </w:r>
    </w:p>
    <w:p w14:paraId="6D0AB2D7" w14:textId="77777777" w:rsidR="00753ABC" w:rsidRPr="00AC666C" w:rsidRDefault="004F1E2E" w:rsidP="002C6DBD">
      <w:pPr>
        <w:spacing w:after="0" w:line="240" w:lineRule="auto"/>
        <w:jc w:val="both"/>
        <w:rPr>
          <w:sz w:val="24"/>
          <w:szCs w:val="24"/>
        </w:rPr>
      </w:pPr>
      <w:r w:rsidRPr="00AC666C">
        <w:rPr>
          <w:sz w:val="24"/>
          <w:szCs w:val="24"/>
        </w:rPr>
        <w:t>C</w:t>
      </w:r>
      <w:r>
        <w:rPr>
          <w:sz w:val="24"/>
          <w:szCs w:val="24"/>
        </w:rPr>
        <w:t>onseiller</w:t>
      </w:r>
      <w:r w:rsidRPr="00AC666C">
        <w:rPr>
          <w:sz w:val="24"/>
          <w:szCs w:val="24"/>
        </w:rPr>
        <w:t xml:space="preserve"> 1.1. </w:t>
      </w:r>
      <w:r w:rsidR="002C6DBD">
        <w:rPr>
          <w:sz w:val="24"/>
          <w:szCs w:val="24"/>
        </w:rPr>
        <w:t>C</w:t>
      </w:r>
      <w:r w:rsidR="002C6DBD" w:rsidRPr="00AC666C">
        <w:rPr>
          <w:sz w:val="24"/>
          <w:szCs w:val="24"/>
        </w:rPr>
        <w:t>aractériser un système préalablement à toute demande de conseil</w:t>
      </w:r>
    </w:p>
    <w:p w14:paraId="4E7BD126" w14:textId="77777777" w:rsidR="002F448C" w:rsidRDefault="002F448C" w:rsidP="00753ABC">
      <w:pPr>
        <w:rPr>
          <w:b/>
          <w:sz w:val="24"/>
          <w:szCs w:val="24"/>
        </w:rPr>
      </w:pPr>
    </w:p>
    <w:p w14:paraId="7F138022" w14:textId="77777777" w:rsidR="00753ABC" w:rsidRPr="00AC666C" w:rsidRDefault="00753ABC" w:rsidP="00753ABC">
      <w:pPr>
        <w:rPr>
          <w:b/>
          <w:sz w:val="24"/>
          <w:szCs w:val="24"/>
        </w:rPr>
      </w:pPr>
      <w:r w:rsidRPr="00AC666C">
        <w:rPr>
          <w:b/>
          <w:sz w:val="24"/>
          <w:szCs w:val="24"/>
        </w:rPr>
        <w:t>Description de l’enseignement</w:t>
      </w:r>
    </w:p>
    <w:p w14:paraId="2A2796AF" w14:textId="77777777" w:rsidR="00CC6A37" w:rsidRPr="00AC666C" w:rsidRDefault="00CC6A37" w:rsidP="00CC6A37">
      <w:pPr>
        <w:spacing w:after="0" w:line="240" w:lineRule="auto"/>
        <w:jc w:val="both"/>
        <w:rPr>
          <w:sz w:val="24"/>
          <w:szCs w:val="24"/>
          <w:u w:val="single"/>
        </w:rPr>
      </w:pPr>
      <w:r w:rsidRPr="00AC666C">
        <w:rPr>
          <w:sz w:val="24"/>
          <w:szCs w:val="24"/>
          <w:u w:val="single"/>
        </w:rPr>
        <w:t xml:space="preserve">ECUE 1 : Les mondes agricoles dans la société </w:t>
      </w:r>
    </w:p>
    <w:p w14:paraId="4BCC74A4" w14:textId="77777777" w:rsidR="00CC6A37" w:rsidRPr="00AC666C" w:rsidRDefault="00CC6A37" w:rsidP="004D49A1">
      <w:pPr>
        <w:pStyle w:val="Paragraphedeliste"/>
        <w:numPr>
          <w:ilvl w:val="0"/>
          <w:numId w:val="4"/>
        </w:numPr>
        <w:spacing w:after="0" w:line="240" w:lineRule="auto"/>
        <w:jc w:val="both"/>
        <w:rPr>
          <w:sz w:val="24"/>
          <w:szCs w:val="24"/>
        </w:rPr>
      </w:pPr>
      <w:r w:rsidRPr="00AC666C">
        <w:rPr>
          <w:sz w:val="24"/>
          <w:szCs w:val="24"/>
        </w:rPr>
        <w:t>Les agriculteurs français dan</w:t>
      </w:r>
      <w:r w:rsidR="002F448C">
        <w:rPr>
          <w:sz w:val="24"/>
          <w:szCs w:val="24"/>
        </w:rPr>
        <w:t>s la société contemporaine (2 C</w:t>
      </w:r>
      <w:r w:rsidRPr="00AC666C">
        <w:rPr>
          <w:sz w:val="24"/>
          <w:szCs w:val="24"/>
        </w:rPr>
        <w:t>)</w:t>
      </w:r>
    </w:p>
    <w:p w14:paraId="7DA392D6" w14:textId="77777777" w:rsidR="00CC6A37" w:rsidRPr="00AC666C" w:rsidRDefault="00CC6A37" w:rsidP="004D49A1">
      <w:pPr>
        <w:pStyle w:val="Paragraphedeliste"/>
        <w:numPr>
          <w:ilvl w:val="0"/>
          <w:numId w:val="4"/>
        </w:numPr>
        <w:spacing w:after="0" w:line="240" w:lineRule="auto"/>
        <w:jc w:val="both"/>
        <w:rPr>
          <w:sz w:val="24"/>
          <w:szCs w:val="24"/>
        </w:rPr>
      </w:pPr>
      <w:r w:rsidRPr="00AC666C">
        <w:rPr>
          <w:sz w:val="24"/>
          <w:szCs w:val="24"/>
        </w:rPr>
        <w:t>L’organisation professionnelle et poli</w:t>
      </w:r>
      <w:r w:rsidR="002F448C">
        <w:rPr>
          <w:sz w:val="24"/>
          <w:szCs w:val="24"/>
        </w:rPr>
        <w:t>tique des mondes agricoles (2 C</w:t>
      </w:r>
      <w:r w:rsidRPr="00AC666C">
        <w:rPr>
          <w:sz w:val="24"/>
          <w:szCs w:val="24"/>
        </w:rPr>
        <w:t>)</w:t>
      </w:r>
    </w:p>
    <w:p w14:paraId="07452517" w14:textId="77777777" w:rsidR="00CC6A37" w:rsidRPr="00AC666C" w:rsidRDefault="00CC6A37" w:rsidP="004D49A1">
      <w:pPr>
        <w:pStyle w:val="Paragraphedeliste"/>
        <w:numPr>
          <w:ilvl w:val="0"/>
          <w:numId w:val="4"/>
        </w:numPr>
        <w:spacing w:after="0" w:line="240" w:lineRule="auto"/>
        <w:jc w:val="both"/>
        <w:rPr>
          <w:sz w:val="24"/>
          <w:szCs w:val="24"/>
        </w:rPr>
      </w:pPr>
      <w:r w:rsidRPr="00AC666C">
        <w:rPr>
          <w:sz w:val="24"/>
          <w:szCs w:val="24"/>
        </w:rPr>
        <w:t>Les mondes agric</w:t>
      </w:r>
      <w:r w:rsidR="002F448C">
        <w:rPr>
          <w:sz w:val="24"/>
          <w:szCs w:val="24"/>
        </w:rPr>
        <w:t>oles dans la globalisation (2 C</w:t>
      </w:r>
      <w:r w:rsidRPr="00AC666C">
        <w:rPr>
          <w:sz w:val="24"/>
          <w:szCs w:val="24"/>
        </w:rPr>
        <w:t>)</w:t>
      </w:r>
    </w:p>
    <w:p w14:paraId="02AC94E3" w14:textId="77777777" w:rsidR="00CC6A37" w:rsidRPr="00AC666C" w:rsidRDefault="00707306" w:rsidP="004D49A1">
      <w:pPr>
        <w:pStyle w:val="Paragraphedeliste"/>
        <w:numPr>
          <w:ilvl w:val="0"/>
          <w:numId w:val="4"/>
        </w:numPr>
        <w:spacing w:after="0" w:line="240" w:lineRule="auto"/>
        <w:jc w:val="both"/>
        <w:rPr>
          <w:sz w:val="24"/>
          <w:szCs w:val="24"/>
        </w:rPr>
      </w:pPr>
      <w:r>
        <w:rPr>
          <w:sz w:val="24"/>
          <w:szCs w:val="24"/>
        </w:rPr>
        <w:t>Tendances d’évolution (2</w:t>
      </w:r>
      <w:r w:rsidR="002F448C">
        <w:rPr>
          <w:sz w:val="24"/>
          <w:szCs w:val="24"/>
        </w:rPr>
        <w:t xml:space="preserve"> C</w:t>
      </w:r>
      <w:r w:rsidR="00CC6A37" w:rsidRPr="00AC666C">
        <w:rPr>
          <w:sz w:val="24"/>
          <w:szCs w:val="24"/>
        </w:rPr>
        <w:t>)</w:t>
      </w:r>
    </w:p>
    <w:p w14:paraId="31D87E6A" w14:textId="77777777" w:rsidR="00CC6A37" w:rsidRPr="00AC666C" w:rsidRDefault="00CC6A37" w:rsidP="00CC6A37">
      <w:pPr>
        <w:pStyle w:val="Paragraphedeliste"/>
        <w:spacing w:after="0" w:line="240" w:lineRule="auto"/>
        <w:jc w:val="both"/>
        <w:rPr>
          <w:sz w:val="24"/>
          <w:szCs w:val="24"/>
        </w:rPr>
      </w:pPr>
    </w:p>
    <w:p w14:paraId="597679F5" w14:textId="77777777" w:rsidR="00CC6A37" w:rsidRPr="00AC666C" w:rsidRDefault="00CC6A37" w:rsidP="00CC6A37">
      <w:pPr>
        <w:spacing w:after="0" w:line="240" w:lineRule="auto"/>
        <w:jc w:val="both"/>
        <w:rPr>
          <w:sz w:val="24"/>
          <w:szCs w:val="24"/>
          <w:u w:val="single"/>
        </w:rPr>
      </w:pPr>
      <w:r w:rsidRPr="00AC666C">
        <w:rPr>
          <w:sz w:val="24"/>
          <w:szCs w:val="24"/>
          <w:u w:val="single"/>
        </w:rPr>
        <w:t>ECUE 2 : Régulation des systèmes agro-alimentaires et performances</w:t>
      </w:r>
    </w:p>
    <w:p w14:paraId="3131877E" w14:textId="77777777" w:rsidR="00CC6A37" w:rsidRPr="00AC666C" w:rsidRDefault="00CC6A37" w:rsidP="004D49A1">
      <w:pPr>
        <w:pStyle w:val="Paragraphedeliste"/>
        <w:numPr>
          <w:ilvl w:val="0"/>
          <w:numId w:val="2"/>
        </w:numPr>
        <w:spacing w:after="0" w:line="240" w:lineRule="auto"/>
        <w:jc w:val="both"/>
        <w:rPr>
          <w:sz w:val="24"/>
          <w:szCs w:val="24"/>
          <w:u w:val="single"/>
        </w:rPr>
      </w:pPr>
      <w:r w:rsidRPr="00AC666C">
        <w:rPr>
          <w:sz w:val="24"/>
          <w:szCs w:val="24"/>
        </w:rPr>
        <w:t>Régulati</w:t>
      </w:r>
      <w:r w:rsidR="002F448C">
        <w:rPr>
          <w:sz w:val="24"/>
          <w:szCs w:val="24"/>
        </w:rPr>
        <w:t>on des marchés et filières (1 C</w:t>
      </w:r>
      <w:r w:rsidRPr="00AC666C">
        <w:rPr>
          <w:sz w:val="24"/>
          <w:szCs w:val="24"/>
        </w:rPr>
        <w:t>, TD : 1 séance de 3h + 3 séances de 2h)</w:t>
      </w:r>
    </w:p>
    <w:p w14:paraId="5427BE4B" w14:textId="77777777" w:rsidR="00CC6A37" w:rsidRPr="00AC666C" w:rsidRDefault="00CC6A37" w:rsidP="004D49A1">
      <w:pPr>
        <w:pStyle w:val="Paragraphedeliste"/>
        <w:numPr>
          <w:ilvl w:val="0"/>
          <w:numId w:val="2"/>
        </w:numPr>
        <w:spacing w:after="0" w:line="240" w:lineRule="auto"/>
        <w:jc w:val="both"/>
        <w:rPr>
          <w:sz w:val="24"/>
          <w:szCs w:val="24"/>
          <w:u w:val="single"/>
        </w:rPr>
      </w:pPr>
      <w:r w:rsidRPr="00AC666C">
        <w:rPr>
          <w:sz w:val="24"/>
          <w:szCs w:val="24"/>
        </w:rPr>
        <w:t>Les échanges internationaux de produits agr</w:t>
      </w:r>
      <w:r w:rsidR="002F448C">
        <w:rPr>
          <w:sz w:val="24"/>
          <w:szCs w:val="24"/>
        </w:rPr>
        <w:t>icoles et agroalimentaires (3 C</w:t>
      </w:r>
      <w:r w:rsidRPr="00AC666C">
        <w:rPr>
          <w:sz w:val="24"/>
          <w:szCs w:val="24"/>
        </w:rPr>
        <w:t>, TD : 2*2h)</w:t>
      </w:r>
    </w:p>
    <w:p w14:paraId="13BC3511" w14:textId="77777777" w:rsidR="00CC6A37" w:rsidRPr="00AC666C" w:rsidRDefault="00CC6A37" w:rsidP="004D49A1">
      <w:pPr>
        <w:pStyle w:val="Paragraphedeliste"/>
        <w:numPr>
          <w:ilvl w:val="0"/>
          <w:numId w:val="2"/>
        </w:numPr>
        <w:spacing w:after="0" w:line="240" w:lineRule="auto"/>
        <w:jc w:val="both"/>
        <w:rPr>
          <w:sz w:val="24"/>
          <w:szCs w:val="24"/>
          <w:u w:val="single"/>
        </w:rPr>
      </w:pPr>
      <w:r w:rsidRPr="00AC666C">
        <w:rPr>
          <w:sz w:val="24"/>
          <w:szCs w:val="24"/>
        </w:rPr>
        <w:t>Place de l’agriculture dan</w:t>
      </w:r>
      <w:r w:rsidR="002F448C">
        <w:rPr>
          <w:sz w:val="24"/>
          <w:szCs w:val="24"/>
        </w:rPr>
        <w:t>s les politiques publiques (3 C</w:t>
      </w:r>
      <w:r w:rsidRPr="00AC666C">
        <w:rPr>
          <w:sz w:val="24"/>
          <w:szCs w:val="24"/>
        </w:rPr>
        <w:t>, TD : 1*2h)</w:t>
      </w:r>
    </w:p>
    <w:p w14:paraId="364C7D48" w14:textId="77777777" w:rsidR="00CC6A37" w:rsidRPr="00AC666C" w:rsidRDefault="00CC6A37" w:rsidP="004D49A1">
      <w:pPr>
        <w:pStyle w:val="Paragraphedeliste"/>
        <w:numPr>
          <w:ilvl w:val="0"/>
          <w:numId w:val="2"/>
        </w:numPr>
        <w:spacing w:after="0" w:line="240" w:lineRule="auto"/>
        <w:jc w:val="both"/>
        <w:rPr>
          <w:sz w:val="24"/>
          <w:szCs w:val="24"/>
          <w:u w:val="single"/>
        </w:rPr>
      </w:pPr>
      <w:r w:rsidRPr="00AC666C">
        <w:rPr>
          <w:sz w:val="24"/>
          <w:szCs w:val="24"/>
        </w:rPr>
        <w:t>Eléments de droit rural et droi</w:t>
      </w:r>
      <w:r w:rsidR="002F448C">
        <w:rPr>
          <w:sz w:val="24"/>
          <w:szCs w:val="24"/>
        </w:rPr>
        <w:t>t de l’entreprise agricole (3 C</w:t>
      </w:r>
      <w:r w:rsidRPr="00AC666C">
        <w:rPr>
          <w:sz w:val="24"/>
          <w:szCs w:val="24"/>
        </w:rPr>
        <w:t>)</w:t>
      </w:r>
    </w:p>
    <w:p w14:paraId="2F6EFE29" w14:textId="77777777" w:rsidR="00CC6A37" w:rsidRPr="00AC666C" w:rsidRDefault="00CC6A37" w:rsidP="004D49A1">
      <w:pPr>
        <w:pStyle w:val="Paragraphedeliste"/>
        <w:numPr>
          <w:ilvl w:val="0"/>
          <w:numId w:val="2"/>
        </w:numPr>
        <w:spacing w:after="0" w:line="240" w:lineRule="auto"/>
        <w:jc w:val="both"/>
        <w:rPr>
          <w:sz w:val="24"/>
          <w:szCs w:val="24"/>
          <w:u w:val="single"/>
        </w:rPr>
      </w:pPr>
      <w:r w:rsidRPr="00AC666C">
        <w:rPr>
          <w:sz w:val="24"/>
          <w:szCs w:val="24"/>
        </w:rPr>
        <w:t>Indicateurs de perform</w:t>
      </w:r>
      <w:r w:rsidR="00E11E41">
        <w:rPr>
          <w:sz w:val="24"/>
          <w:szCs w:val="24"/>
        </w:rPr>
        <w:t>ance de l’entreprise agricole (1</w:t>
      </w:r>
      <w:r w:rsidR="002F448C">
        <w:rPr>
          <w:sz w:val="24"/>
          <w:szCs w:val="24"/>
        </w:rPr>
        <w:t xml:space="preserve"> C</w:t>
      </w:r>
      <w:r w:rsidRPr="00AC666C">
        <w:rPr>
          <w:sz w:val="24"/>
          <w:szCs w:val="24"/>
        </w:rPr>
        <w:t xml:space="preserve">)  </w:t>
      </w:r>
    </w:p>
    <w:p w14:paraId="50193DEA" w14:textId="77777777" w:rsidR="00CC6A37" w:rsidRPr="00AC666C" w:rsidRDefault="00CC6A37" w:rsidP="00CC6A37">
      <w:pPr>
        <w:spacing w:after="0" w:line="240" w:lineRule="auto"/>
        <w:jc w:val="both"/>
        <w:rPr>
          <w:sz w:val="24"/>
          <w:szCs w:val="24"/>
        </w:rPr>
      </w:pPr>
    </w:p>
    <w:p w14:paraId="73691DBC" w14:textId="77777777" w:rsidR="00CC6A37" w:rsidRPr="00AC666C" w:rsidRDefault="00CC6A37" w:rsidP="00CC6A37">
      <w:pPr>
        <w:spacing w:after="0" w:line="240" w:lineRule="auto"/>
        <w:jc w:val="both"/>
        <w:rPr>
          <w:sz w:val="24"/>
          <w:szCs w:val="24"/>
          <w:u w:val="single"/>
        </w:rPr>
      </w:pPr>
      <w:r w:rsidRPr="00AC666C">
        <w:rPr>
          <w:sz w:val="24"/>
          <w:szCs w:val="24"/>
          <w:u w:val="single"/>
        </w:rPr>
        <w:t>ECUE 3 : Dossier thématique</w:t>
      </w:r>
    </w:p>
    <w:p w14:paraId="22A6AC6F" w14:textId="77777777" w:rsidR="00E11E41" w:rsidRPr="00AC666C" w:rsidRDefault="00E11E41" w:rsidP="00E11E41">
      <w:pPr>
        <w:spacing w:after="0" w:line="240" w:lineRule="auto"/>
        <w:jc w:val="both"/>
        <w:rPr>
          <w:sz w:val="24"/>
          <w:szCs w:val="24"/>
        </w:rPr>
      </w:pPr>
      <w:r w:rsidRPr="00AC666C">
        <w:rPr>
          <w:sz w:val="24"/>
          <w:szCs w:val="24"/>
        </w:rPr>
        <w:t xml:space="preserve">Par groupe, les étudiants sont amenés à élaborer un dossier thématique leur permettant d’aborder un </w:t>
      </w:r>
      <w:r>
        <w:rPr>
          <w:sz w:val="24"/>
          <w:szCs w:val="24"/>
        </w:rPr>
        <w:t xml:space="preserve">des </w:t>
      </w:r>
      <w:r w:rsidRPr="00AC666C">
        <w:rPr>
          <w:sz w:val="24"/>
          <w:szCs w:val="24"/>
        </w:rPr>
        <w:t>sujet</w:t>
      </w:r>
      <w:r>
        <w:rPr>
          <w:sz w:val="24"/>
          <w:szCs w:val="24"/>
        </w:rPr>
        <w:t>s</w:t>
      </w:r>
      <w:r w:rsidRPr="00AC666C">
        <w:rPr>
          <w:sz w:val="24"/>
          <w:szCs w:val="24"/>
        </w:rPr>
        <w:t xml:space="preserve"> d’actualité </w:t>
      </w:r>
      <w:r>
        <w:rPr>
          <w:sz w:val="24"/>
          <w:szCs w:val="24"/>
        </w:rPr>
        <w:t xml:space="preserve">proposés par les enseignants-chercheurs de l’UE </w:t>
      </w:r>
      <w:r w:rsidRPr="00AC666C">
        <w:rPr>
          <w:sz w:val="24"/>
          <w:szCs w:val="24"/>
        </w:rPr>
        <w:t>et d’approfondir leurs connaissances des mondes agricoles et ruraux. Pour les accompagner dans ce travail, deux séances en présentiel seront proposées en complément des interventions du module 4 sur :</w:t>
      </w:r>
    </w:p>
    <w:p w14:paraId="6F31F0F8" w14:textId="77777777" w:rsidR="00E11E41" w:rsidRPr="00AC666C" w:rsidRDefault="00E11E41" w:rsidP="004D49A1">
      <w:pPr>
        <w:pStyle w:val="Paragraphedeliste"/>
        <w:numPr>
          <w:ilvl w:val="0"/>
          <w:numId w:val="3"/>
        </w:numPr>
        <w:spacing w:after="0" w:line="240" w:lineRule="auto"/>
        <w:jc w:val="both"/>
        <w:rPr>
          <w:sz w:val="24"/>
          <w:szCs w:val="24"/>
        </w:rPr>
      </w:pPr>
      <w:r w:rsidRPr="00AC666C">
        <w:rPr>
          <w:sz w:val="24"/>
          <w:szCs w:val="24"/>
        </w:rPr>
        <w:t>L’organisation de l’appareil de statistique agricole et les principales sources d’information</w:t>
      </w:r>
      <w:r w:rsidR="002F448C">
        <w:rPr>
          <w:sz w:val="24"/>
          <w:szCs w:val="24"/>
        </w:rPr>
        <w:t>s sur les mondes agricoles (1 C</w:t>
      </w:r>
      <w:r w:rsidRPr="00AC666C">
        <w:rPr>
          <w:sz w:val="24"/>
          <w:szCs w:val="24"/>
        </w:rPr>
        <w:t>)</w:t>
      </w:r>
    </w:p>
    <w:p w14:paraId="69F64158" w14:textId="77777777" w:rsidR="00E11E41" w:rsidRPr="00AC666C" w:rsidRDefault="00E11E41" w:rsidP="004D49A1">
      <w:pPr>
        <w:pStyle w:val="Paragraphedeliste"/>
        <w:numPr>
          <w:ilvl w:val="0"/>
          <w:numId w:val="3"/>
        </w:numPr>
        <w:spacing w:after="0" w:line="240" w:lineRule="auto"/>
        <w:jc w:val="both"/>
        <w:rPr>
          <w:sz w:val="24"/>
          <w:szCs w:val="24"/>
        </w:rPr>
      </w:pPr>
      <w:r w:rsidRPr="00AC666C">
        <w:rPr>
          <w:sz w:val="24"/>
          <w:szCs w:val="24"/>
        </w:rPr>
        <w:t>La démarche de recherche et de synthèse bibliographique, ainsi que l</w:t>
      </w:r>
      <w:r w:rsidR="002F448C">
        <w:rPr>
          <w:sz w:val="24"/>
          <w:szCs w:val="24"/>
        </w:rPr>
        <w:t>es règles de référencement (1 C</w:t>
      </w:r>
      <w:r w:rsidRPr="00AC666C">
        <w:rPr>
          <w:sz w:val="24"/>
          <w:szCs w:val="24"/>
        </w:rPr>
        <w:t>)</w:t>
      </w:r>
    </w:p>
    <w:p w14:paraId="2735B280" w14:textId="77777777" w:rsidR="00E11E41" w:rsidRPr="00E11E41" w:rsidRDefault="00E11E41" w:rsidP="00E11E41">
      <w:pPr>
        <w:spacing w:after="0" w:line="240" w:lineRule="auto"/>
        <w:jc w:val="both"/>
        <w:rPr>
          <w:sz w:val="24"/>
          <w:szCs w:val="24"/>
        </w:rPr>
      </w:pPr>
      <w:r w:rsidRPr="00E11E41">
        <w:rPr>
          <w:sz w:val="24"/>
          <w:szCs w:val="24"/>
        </w:rPr>
        <w:t>Chaque groupe bénéficie également des conseils de l’enseignant chercheur porteur du sujet après la phase d’exploration des données et avant la phase de rédaction du dossier.</w:t>
      </w:r>
    </w:p>
    <w:p w14:paraId="520D90B2" w14:textId="77777777" w:rsidR="00CC6A37" w:rsidRPr="00AC666C" w:rsidRDefault="00CC6A37" w:rsidP="00CC6A37">
      <w:pPr>
        <w:spacing w:after="0" w:line="240" w:lineRule="auto"/>
        <w:jc w:val="both"/>
        <w:rPr>
          <w:sz w:val="24"/>
          <w:szCs w:val="24"/>
        </w:rPr>
      </w:pPr>
    </w:p>
    <w:p w14:paraId="6D74DF58" w14:textId="77777777" w:rsidR="00CC6A37" w:rsidRPr="00AC666C" w:rsidRDefault="00CC6A37" w:rsidP="00CC6A37">
      <w:pPr>
        <w:spacing w:after="0" w:line="240" w:lineRule="auto"/>
        <w:jc w:val="both"/>
        <w:rPr>
          <w:sz w:val="24"/>
          <w:szCs w:val="24"/>
        </w:rPr>
      </w:pPr>
      <w:r w:rsidRPr="00AC666C">
        <w:rPr>
          <w:sz w:val="24"/>
          <w:szCs w:val="24"/>
          <w:u w:val="single"/>
        </w:rPr>
        <w:t xml:space="preserve">ECUE 4 : Informations scientifiques et techniques </w:t>
      </w:r>
      <w:r w:rsidR="00814AC0">
        <w:rPr>
          <w:sz w:val="24"/>
          <w:szCs w:val="24"/>
        </w:rPr>
        <w:t>(TD : 3</w:t>
      </w:r>
      <w:r w:rsidRPr="00AC666C">
        <w:rPr>
          <w:sz w:val="24"/>
          <w:szCs w:val="24"/>
        </w:rPr>
        <w:t>*2h)</w:t>
      </w:r>
    </w:p>
    <w:p w14:paraId="37A91547" w14:textId="77777777" w:rsidR="00CC6A37" w:rsidRPr="00AC666C" w:rsidRDefault="00CC6A37" w:rsidP="00CC6A37">
      <w:pPr>
        <w:spacing w:after="0" w:line="240" w:lineRule="auto"/>
        <w:jc w:val="both"/>
        <w:rPr>
          <w:sz w:val="24"/>
          <w:szCs w:val="24"/>
        </w:rPr>
      </w:pPr>
      <w:r w:rsidRPr="00AC666C">
        <w:rPr>
          <w:sz w:val="24"/>
          <w:szCs w:val="24"/>
        </w:rPr>
        <w:t xml:space="preserve">La finalité principale est de former les étudiants aux concepts et outils de gestion de l’information scientifique et technique : connaître les différentes sources d’information, évaluer leur pertinence en fonction de l’objet de la recherche, maîtriser les outils pour y accéder et pour les gérer, savoir les utiliser pour des rapports écrits ou des présentations orales, savoir faire une liste bibliographique et savoir écrire sans plagier. Une visite du centre de documentation de l’ENSAT permet de découvrir les ressources proposées par l’école. La mise en application de cet enseignement sera faite pour le dossier thématique mais également dans le cadre de travaux qui sont demandés dans différentes UE au cours des 3 années de formation et qui nécessitent de rechercher et de gérer des informations scientifiques et techniques.  </w:t>
      </w:r>
    </w:p>
    <w:p w14:paraId="6CA20441" w14:textId="77777777" w:rsidR="00CC6A37" w:rsidRPr="00AC666C" w:rsidRDefault="00CC6A37" w:rsidP="00CC6A37">
      <w:pPr>
        <w:spacing w:after="0"/>
        <w:rPr>
          <w:b/>
          <w:sz w:val="24"/>
          <w:szCs w:val="24"/>
        </w:rPr>
      </w:pPr>
    </w:p>
    <w:p w14:paraId="1E8A2C0C" w14:textId="77777777" w:rsidR="00753ABC" w:rsidRPr="00AC666C" w:rsidRDefault="00753ABC" w:rsidP="00753ABC">
      <w:pPr>
        <w:rPr>
          <w:b/>
          <w:sz w:val="24"/>
          <w:szCs w:val="24"/>
        </w:rPr>
      </w:pPr>
      <w:r w:rsidRPr="00AC666C">
        <w:rPr>
          <w:b/>
          <w:sz w:val="24"/>
          <w:szCs w:val="24"/>
        </w:rPr>
        <w:t>Approche pédagogique</w:t>
      </w:r>
    </w:p>
    <w:p w14:paraId="35C89AB5" w14:textId="77777777" w:rsidR="00CC6A37" w:rsidRPr="004F1E2E" w:rsidRDefault="002F448C" w:rsidP="00CC6A37">
      <w:pPr>
        <w:spacing w:after="0" w:line="240" w:lineRule="auto"/>
        <w:jc w:val="both"/>
        <w:rPr>
          <w:sz w:val="24"/>
          <w:szCs w:val="24"/>
        </w:rPr>
      </w:pPr>
      <w:r>
        <w:rPr>
          <w:sz w:val="24"/>
          <w:szCs w:val="24"/>
        </w:rPr>
        <w:t>En cours</w:t>
      </w:r>
      <w:r w:rsidR="00CC6A37" w:rsidRPr="004F1E2E">
        <w:rPr>
          <w:sz w:val="24"/>
          <w:szCs w:val="24"/>
        </w:rPr>
        <w:t>: conférences, cours inversés</w:t>
      </w:r>
    </w:p>
    <w:p w14:paraId="6BE3DD21" w14:textId="77777777" w:rsidR="00CC6A37" w:rsidRPr="004F1E2E" w:rsidRDefault="00CC6A37" w:rsidP="00CC6A37">
      <w:pPr>
        <w:spacing w:after="0" w:line="240" w:lineRule="auto"/>
        <w:jc w:val="both"/>
        <w:rPr>
          <w:sz w:val="24"/>
          <w:szCs w:val="24"/>
        </w:rPr>
      </w:pPr>
      <w:r w:rsidRPr="004F1E2E">
        <w:rPr>
          <w:sz w:val="24"/>
          <w:szCs w:val="24"/>
        </w:rPr>
        <w:t>En séance de TD : exercices, jeux</w:t>
      </w:r>
    </w:p>
    <w:p w14:paraId="1FA730DA" w14:textId="77777777" w:rsidR="00CC6A37" w:rsidRDefault="00CC6A37" w:rsidP="00E11E41">
      <w:pPr>
        <w:spacing w:after="0" w:line="240" w:lineRule="auto"/>
        <w:jc w:val="both"/>
        <w:rPr>
          <w:sz w:val="24"/>
          <w:szCs w:val="24"/>
        </w:rPr>
      </w:pPr>
      <w:r w:rsidRPr="004F1E2E">
        <w:rPr>
          <w:sz w:val="24"/>
          <w:szCs w:val="24"/>
        </w:rPr>
        <w:t>Travail en autonomie : recherche et analyse de données, rédaction dossier thématique</w:t>
      </w:r>
    </w:p>
    <w:p w14:paraId="6C09EA64" w14:textId="77777777" w:rsidR="00E11E41" w:rsidRPr="004F1E2E" w:rsidRDefault="00E11E41" w:rsidP="00E11E41">
      <w:pPr>
        <w:spacing w:after="0" w:line="240" w:lineRule="auto"/>
        <w:jc w:val="both"/>
        <w:rPr>
          <w:sz w:val="24"/>
          <w:szCs w:val="24"/>
        </w:rPr>
      </w:pPr>
    </w:p>
    <w:p w14:paraId="5371FE4E" w14:textId="77777777" w:rsidR="00A144F6" w:rsidRPr="00AC666C" w:rsidRDefault="00A144F6" w:rsidP="00E11E41">
      <w:pPr>
        <w:rPr>
          <w:b/>
          <w:sz w:val="24"/>
          <w:szCs w:val="24"/>
        </w:rPr>
      </w:pPr>
      <w:r w:rsidRPr="00AC666C">
        <w:rPr>
          <w:b/>
          <w:sz w:val="24"/>
          <w:szCs w:val="24"/>
        </w:rPr>
        <w:t>Evaluation des apprentissages</w:t>
      </w:r>
    </w:p>
    <w:p w14:paraId="5735D977" w14:textId="77777777" w:rsidR="00A144F6" w:rsidRDefault="00A144F6" w:rsidP="00A144F6">
      <w:pPr>
        <w:rPr>
          <w:sz w:val="24"/>
          <w:szCs w:val="24"/>
          <w:u w:val="single"/>
        </w:rPr>
      </w:pPr>
      <w:r w:rsidRPr="00AC666C">
        <w:rPr>
          <w:sz w:val="24"/>
          <w:szCs w:val="24"/>
          <w:u w:val="single"/>
        </w:rPr>
        <w:t>Apprentissages évalués :</w:t>
      </w:r>
    </w:p>
    <w:p w14:paraId="47E48FFC" w14:textId="77777777" w:rsidR="00E11E41" w:rsidRPr="00DE2716" w:rsidRDefault="002F448C" w:rsidP="00A144F6">
      <w:pPr>
        <w:rPr>
          <w:sz w:val="24"/>
          <w:szCs w:val="24"/>
        </w:rPr>
      </w:pPr>
      <w:r w:rsidRPr="00DE2716">
        <w:rPr>
          <w:sz w:val="24"/>
          <w:szCs w:val="24"/>
        </w:rPr>
        <w:t>Cf objectifs d’apprentissage</w:t>
      </w:r>
    </w:p>
    <w:p w14:paraId="267483A6" w14:textId="77777777" w:rsidR="00A144F6" w:rsidRPr="00AC666C" w:rsidRDefault="00A144F6" w:rsidP="00A144F6">
      <w:pPr>
        <w:rPr>
          <w:sz w:val="24"/>
          <w:szCs w:val="24"/>
          <w:u w:val="single"/>
        </w:rPr>
      </w:pPr>
      <w:r w:rsidRPr="00AC666C">
        <w:rPr>
          <w:sz w:val="24"/>
          <w:szCs w:val="24"/>
          <w:u w:val="single"/>
        </w:rPr>
        <w:t>Modalités d’évaluation</w:t>
      </w:r>
    </w:p>
    <w:p w14:paraId="5EEB4D9F" w14:textId="77777777" w:rsidR="00E11E41" w:rsidRPr="00E11E41" w:rsidRDefault="00E11E41" w:rsidP="004D49A1">
      <w:pPr>
        <w:pStyle w:val="Paragraphedeliste"/>
        <w:numPr>
          <w:ilvl w:val="0"/>
          <w:numId w:val="5"/>
        </w:numPr>
        <w:spacing w:after="0" w:line="240" w:lineRule="auto"/>
        <w:jc w:val="both"/>
        <w:rPr>
          <w:b/>
          <w:sz w:val="24"/>
          <w:szCs w:val="24"/>
        </w:rPr>
      </w:pPr>
      <w:r w:rsidRPr="00E11E41">
        <w:rPr>
          <w:sz w:val="24"/>
          <w:szCs w:val="24"/>
        </w:rPr>
        <w:t xml:space="preserve">Examen écrit portant sur les ECUE 1 et 2 (évaluation individuelle). </w:t>
      </w:r>
    </w:p>
    <w:p w14:paraId="040DB032" w14:textId="77777777" w:rsidR="00E11E41" w:rsidRPr="00E11E41" w:rsidRDefault="00E11E41" w:rsidP="004D49A1">
      <w:pPr>
        <w:pStyle w:val="Paragraphedeliste"/>
        <w:numPr>
          <w:ilvl w:val="0"/>
          <w:numId w:val="5"/>
        </w:numPr>
        <w:spacing w:after="0" w:line="240" w:lineRule="auto"/>
        <w:jc w:val="both"/>
        <w:rPr>
          <w:b/>
          <w:sz w:val="24"/>
          <w:szCs w:val="24"/>
        </w:rPr>
      </w:pPr>
      <w:r w:rsidRPr="00E11E41">
        <w:rPr>
          <w:sz w:val="24"/>
          <w:szCs w:val="24"/>
        </w:rPr>
        <w:t>Dossier thématique en binôme ou trinôme (évaluation collective) en relation avec les ECUE 3 et 4 ainsi qu’avec l’UE DATA-CEVI.</w:t>
      </w:r>
    </w:p>
    <w:p w14:paraId="1C2D2311" w14:textId="2AF1699B" w:rsidR="00CC6A37" w:rsidRPr="00566289" w:rsidRDefault="00566289" w:rsidP="00CC6A37">
      <w:pPr>
        <w:spacing w:after="0" w:line="240" w:lineRule="auto"/>
        <w:jc w:val="both"/>
        <w:rPr>
          <w:sz w:val="24"/>
          <w:szCs w:val="24"/>
        </w:rPr>
      </w:pPr>
      <w:r w:rsidRPr="00566289">
        <w:rPr>
          <w:sz w:val="24"/>
          <w:szCs w:val="24"/>
        </w:rPr>
        <w:t xml:space="preserve">La moyenne des </w:t>
      </w:r>
      <w:r w:rsidR="004D4C7E">
        <w:rPr>
          <w:sz w:val="24"/>
          <w:szCs w:val="24"/>
        </w:rPr>
        <w:t>2</w:t>
      </w:r>
      <w:r w:rsidR="004D4C7E" w:rsidRPr="00566289">
        <w:rPr>
          <w:sz w:val="24"/>
          <w:szCs w:val="24"/>
        </w:rPr>
        <w:t xml:space="preserve"> </w:t>
      </w:r>
      <w:r w:rsidRPr="00566289">
        <w:rPr>
          <w:sz w:val="24"/>
          <w:szCs w:val="24"/>
        </w:rPr>
        <w:t>épreuves constitue la note de l’UE.</w:t>
      </w:r>
    </w:p>
    <w:p w14:paraId="0AA6FFCC" w14:textId="77777777" w:rsidR="00CC6A37" w:rsidRPr="00AC666C" w:rsidRDefault="00CC6A37" w:rsidP="00CC6A37">
      <w:pPr>
        <w:spacing w:after="0" w:line="240" w:lineRule="auto"/>
        <w:jc w:val="both"/>
        <w:rPr>
          <w:b/>
          <w:szCs w:val="24"/>
        </w:rPr>
      </w:pPr>
    </w:p>
    <w:p w14:paraId="43AFE690" w14:textId="77777777" w:rsidR="00753ABC" w:rsidRPr="00AC666C" w:rsidRDefault="00753ABC" w:rsidP="00753ABC">
      <w:pPr>
        <w:rPr>
          <w:b/>
          <w:sz w:val="24"/>
          <w:szCs w:val="24"/>
        </w:rPr>
      </w:pPr>
      <w:r w:rsidRPr="00AC666C">
        <w:rPr>
          <w:b/>
          <w:sz w:val="24"/>
          <w:szCs w:val="24"/>
        </w:rPr>
        <w:t>Bibliographie</w:t>
      </w:r>
    </w:p>
    <w:p w14:paraId="4E2CF7A8" w14:textId="77777777" w:rsidR="00CC6A37" w:rsidRPr="00AC666C" w:rsidRDefault="00CC6A37" w:rsidP="00CC6A37">
      <w:pPr>
        <w:spacing w:after="0" w:line="240" w:lineRule="auto"/>
        <w:ind w:left="567" w:hanging="425"/>
        <w:rPr>
          <w:snapToGrid w:val="0"/>
          <w:sz w:val="20"/>
          <w:u w:val="single"/>
        </w:rPr>
      </w:pPr>
      <w:r w:rsidRPr="00AC666C">
        <w:rPr>
          <w:snapToGrid w:val="0"/>
          <w:sz w:val="20"/>
          <w:u w:val="single"/>
        </w:rPr>
        <w:t>ECUE 1</w:t>
      </w:r>
    </w:p>
    <w:p w14:paraId="2E25BD9A" w14:textId="77777777" w:rsidR="00CC6A37" w:rsidRPr="00AC666C" w:rsidRDefault="00CC6A37" w:rsidP="00CC6A37">
      <w:pPr>
        <w:spacing w:after="0" w:line="240" w:lineRule="auto"/>
        <w:ind w:left="567" w:hanging="425"/>
        <w:rPr>
          <w:rFonts w:eastAsia="Times New Roman" w:cs="Times New Roman"/>
          <w:sz w:val="20"/>
          <w:szCs w:val="20"/>
          <w:lang w:eastAsia="fr-FR"/>
        </w:rPr>
      </w:pPr>
      <w:r w:rsidRPr="00AC666C">
        <w:rPr>
          <w:rFonts w:eastAsia="Times New Roman" w:cs="Times New Roman"/>
          <w:sz w:val="20"/>
          <w:szCs w:val="20"/>
          <w:lang w:eastAsia="fr-FR"/>
        </w:rPr>
        <w:t xml:space="preserve">ALLAIRE, Gilles et DAVIRON, Benoit (2017) </w:t>
      </w:r>
      <w:r w:rsidRPr="00AC666C">
        <w:rPr>
          <w:rFonts w:eastAsia="Times New Roman" w:cs="Times New Roman"/>
          <w:i/>
          <w:iCs/>
          <w:sz w:val="20"/>
          <w:szCs w:val="20"/>
          <w:lang w:eastAsia="fr-FR"/>
        </w:rPr>
        <w:t>Transformations agricoles et agroalimentaires: entre écologie et capitalisme</w:t>
      </w:r>
      <w:r w:rsidRPr="00AC666C">
        <w:rPr>
          <w:rFonts w:eastAsia="Times New Roman" w:cs="Times New Roman"/>
          <w:sz w:val="20"/>
          <w:szCs w:val="20"/>
          <w:lang w:eastAsia="fr-FR"/>
        </w:rPr>
        <w:t>. Paris : Editions Quae.</w:t>
      </w:r>
    </w:p>
    <w:p w14:paraId="78E7810D" w14:textId="77777777" w:rsidR="00CC6A37" w:rsidRPr="00AC666C" w:rsidRDefault="00CC6A37" w:rsidP="00CC6A37">
      <w:pPr>
        <w:spacing w:after="0" w:line="240" w:lineRule="auto"/>
        <w:ind w:left="567" w:hanging="425"/>
        <w:rPr>
          <w:snapToGrid w:val="0"/>
          <w:sz w:val="20"/>
        </w:rPr>
      </w:pPr>
      <w:r w:rsidRPr="00AC666C">
        <w:rPr>
          <w:snapToGrid w:val="0"/>
          <w:sz w:val="20"/>
        </w:rPr>
        <w:t xml:space="preserve">FORGET V., HERAULT B. </w:t>
      </w:r>
      <w:r w:rsidRPr="00AC666C">
        <w:rPr>
          <w:i/>
          <w:snapToGrid w:val="0"/>
          <w:sz w:val="20"/>
        </w:rPr>
        <w:t xml:space="preserve">et alii. </w:t>
      </w:r>
      <w:r w:rsidRPr="00AC666C">
        <w:rPr>
          <w:snapToGrid w:val="0"/>
          <w:sz w:val="20"/>
        </w:rPr>
        <w:t xml:space="preserve">(EDS) (2019) Actif’Agri - </w:t>
      </w:r>
      <w:r w:rsidRPr="00AC666C">
        <w:rPr>
          <w:i/>
          <w:snapToGrid w:val="0"/>
          <w:sz w:val="20"/>
        </w:rPr>
        <w:t xml:space="preserve">Transformations des emplois et des activités en agriculture. </w:t>
      </w:r>
      <w:r w:rsidRPr="00AC666C">
        <w:rPr>
          <w:snapToGrid w:val="0"/>
          <w:sz w:val="20"/>
        </w:rPr>
        <w:t>Paris : La Documentation Française.</w:t>
      </w:r>
      <w:r w:rsidRPr="00AC666C">
        <w:rPr>
          <w:i/>
          <w:snapToGrid w:val="0"/>
          <w:sz w:val="20"/>
        </w:rPr>
        <w:t xml:space="preserve"> </w:t>
      </w:r>
    </w:p>
    <w:p w14:paraId="644ED432" w14:textId="77777777" w:rsidR="00CC6A37" w:rsidRPr="00AC666C" w:rsidRDefault="00CC6A37" w:rsidP="00CC6A37">
      <w:pPr>
        <w:spacing w:after="0" w:line="240" w:lineRule="auto"/>
        <w:ind w:left="567" w:hanging="425"/>
        <w:rPr>
          <w:rFonts w:cs="Arial"/>
          <w:snapToGrid w:val="0"/>
          <w:sz w:val="20"/>
        </w:rPr>
      </w:pPr>
      <w:r w:rsidRPr="00AC666C">
        <w:rPr>
          <w:rFonts w:cs="Arial"/>
          <w:snapToGrid w:val="0"/>
          <w:sz w:val="20"/>
        </w:rPr>
        <w:t xml:space="preserve">GAMBINO M. VERT J. et HERAULT B. (2012) </w:t>
      </w:r>
      <w:r w:rsidRPr="00AC666C">
        <w:rPr>
          <w:rFonts w:cs="Arial"/>
          <w:i/>
          <w:snapToGrid w:val="0"/>
          <w:sz w:val="20"/>
        </w:rPr>
        <w:t>Le monde agricole en tendances, Un portrait social prospectif des agriculteurs</w:t>
      </w:r>
      <w:r w:rsidRPr="00AC666C">
        <w:rPr>
          <w:rFonts w:cs="Arial"/>
          <w:snapToGrid w:val="0"/>
          <w:sz w:val="20"/>
        </w:rPr>
        <w:t>. Paris : La Documentation Française</w:t>
      </w:r>
    </w:p>
    <w:p w14:paraId="3F2F6166" w14:textId="77777777" w:rsidR="00CC6A37" w:rsidRPr="00AC666C" w:rsidRDefault="00CC6A37" w:rsidP="00CC6A37">
      <w:pPr>
        <w:spacing w:after="0" w:line="240" w:lineRule="auto"/>
        <w:ind w:left="567" w:hanging="425"/>
        <w:rPr>
          <w:snapToGrid w:val="0"/>
          <w:sz w:val="20"/>
        </w:rPr>
      </w:pPr>
      <w:r w:rsidRPr="00AC666C">
        <w:rPr>
          <w:snapToGrid w:val="0"/>
          <w:sz w:val="20"/>
        </w:rPr>
        <w:t xml:space="preserve">HERVIEU B., MAYER N., MULLER P., PURSEIGLE F., REMY J. (dir.) (2010) </w:t>
      </w:r>
      <w:r w:rsidRPr="00AC666C">
        <w:rPr>
          <w:i/>
          <w:snapToGrid w:val="0"/>
          <w:sz w:val="20"/>
        </w:rPr>
        <w:t>Les mondes agricoles en politique</w:t>
      </w:r>
      <w:r w:rsidRPr="00AC666C">
        <w:rPr>
          <w:snapToGrid w:val="0"/>
          <w:sz w:val="20"/>
        </w:rPr>
        <w:t>. Paris : Presses de Sciences Po.</w:t>
      </w:r>
    </w:p>
    <w:p w14:paraId="17B85ABA" w14:textId="77777777" w:rsidR="00CC6A37" w:rsidRPr="00AC666C" w:rsidRDefault="00CC6A37" w:rsidP="00CC6A37">
      <w:pPr>
        <w:spacing w:after="0" w:line="240" w:lineRule="auto"/>
        <w:ind w:left="567" w:hanging="425"/>
        <w:rPr>
          <w:snapToGrid w:val="0"/>
          <w:sz w:val="20"/>
        </w:rPr>
      </w:pPr>
      <w:r w:rsidRPr="00AC666C">
        <w:rPr>
          <w:snapToGrid w:val="0"/>
          <w:sz w:val="20"/>
        </w:rPr>
        <w:t>HERVIEU B, PURSEIGLE F (2013) « Sociologie des mondes agricoles ». Paris : Armand Colin.</w:t>
      </w:r>
    </w:p>
    <w:p w14:paraId="167D4ECA" w14:textId="77777777" w:rsidR="00CC6A37" w:rsidRPr="00AC666C" w:rsidRDefault="00CC6A37" w:rsidP="00CC6A37">
      <w:pPr>
        <w:spacing w:after="0" w:line="240" w:lineRule="auto"/>
        <w:ind w:left="567" w:hanging="425"/>
        <w:rPr>
          <w:sz w:val="20"/>
          <w:u w:val="single"/>
        </w:rPr>
      </w:pPr>
    </w:p>
    <w:p w14:paraId="60445E38" w14:textId="77777777" w:rsidR="00CC6A37" w:rsidRPr="00AC666C" w:rsidRDefault="00CC6A37" w:rsidP="00CC6A37">
      <w:pPr>
        <w:spacing w:after="0" w:line="240" w:lineRule="auto"/>
        <w:ind w:left="567" w:hanging="425"/>
        <w:rPr>
          <w:sz w:val="20"/>
          <w:u w:val="single"/>
        </w:rPr>
      </w:pPr>
      <w:r w:rsidRPr="00AC666C">
        <w:rPr>
          <w:sz w:val="20"/>
          <w:u w:val="single"/>
        </w:rPr>
        <w:t>ECUE 2</w:t>
      </w:r>
    </w:p>
    <w:p w14:paraId="39DF6515" w14:textId="77777777" w:rsidR="00CC6A37" w:rsidRPr="00AC666C" w:rsidRDefault="00CC6A37" w:rsidP="00CC6A37">
      <w:pPr>
        <w:spacing w:after="0" w:line="240" w:lineRule="auto"/>
        <w:ind w:left="567" w:hanging="425"/>
        <w:rPr>
          <w:snapToGrid w:val="0"/>
          <w:sz w:val="20"/>
        </w:rPr>
      </w:pPr>
      <w:r w:rsidRPr="00AC666C">
        <w:rPr>
          <w:snapToGrid w:val="0"/>
          <w:sz w:val="20"/>
        </w:rPr>
        <w:t xml:space="preserve">BUREAU J-C., THOYER S. (2014) </w:t>
      </w:r>
      <w:r w:rsidRPr="00AC666C">
        <w:rPr>
          <w:i/>
          <w:snapToGrid w:val="0"/>
          <w:sz w:val="20"/>
        </w:rPr>
        <w:t xml:space="preserve">La politique agricole commune. </w:t>
      </w:r>
      <w:r w:rsidRPr="00AC666C">
        <w:rPr>
          <w:snapToGrid w:val="0"/>
          <w:sz w:val="20"/>
        </w:rPr>
        <w:t xml:space="preserve">Paris : La Découverte, Collection Repères. </w:t>
      </w:r>
    </w:p>
    <w:p w14:paraId="4A35AF32" w14:textId="77777777" w:rsidR="00CC6A37" w:rsidRPr="00AC666C" w:rsidRDefault="00CC6A37" w:rsidP="00CC6A37">
      <w:pPr>
        <w:spacing w:after="0" w:line="240" w:lineRule="auto"/>
        <w:ind w:left="567" w:hanging="425"/>
        <w:rPr>
          <w:snapToGrid w:val="0"/>
          <w:sz w:val="20"/>
        </w:rPr>
      </w:pPr>
      <w:r w:rsidRPr="00AC666C">
        <w:rPr>
          <w:snapToGrid w:val="0"/>
          <w:sz w:val="20"/>
        </w:rPr>
        <w:t xml:space="preserve">DELORME H. (2004) </w:t>
      </w:r>
      <w:r w:rsidRPr="00AC666C">
        <w:rPr>
          <w:i/>
          <w:iCs/>
          <w:snapToGrid w:val="0"/>
          <w:sz w:val="20"/>
        </w:rPr>
        <w:t>La Politique agricole commune : anatomie d’une transformation</w:t>
      </w:r>
      <w:r w:rsidRPr="00AC666C">
        <w:rPr>
          <w:snapToGrid w:val="0"/>
          <w:sz w:val="20"/>
        </w:rPr>
        <w:t>. Paris : Presses Sciences Po.</w:t>
      </w:r>
    </w:p>
    <w:p w14:paraId="088EDF78" w14:textId="77777777" w:rsidR="00CC6A37" w:rsidRPr="00AC666C" w:rsidRDefault="00CC6A37" w:rsidP="00CC6A37">
      <w:pPr>
        <w:spacing w:after="0" w:line="240" w:lineRule="auto"/>
        <w:ind w:left="567" w:hanging="425"/>
        <w:rPr>
          <w:snapToGrid w:val="0"/>
          <w:sz w:val="20"/>
        </w:rPr>
      </w:pPr>
      <w:r w:rsidRPr="00AC666C">
        <w:rPr>
          <w:rFonts w:eastAsia="Times New Roman" w:cs="Times New Roman"/>
          <w:sz w:val="20"/>
          <w:szCs w:val="20"/>
          <w:lang w:eastAsia="fr-FR"/>
        </w:rPr>
        <w:t xml:space="preserve">GHERSI, Gérard et RASTOIN, Jean-Louis (2010) </w:t>
      </w:r>
      <w:r w:rsidRPr="00AC666C">
        <w:rPr>
          <w:rFonts w:eastAsia="Times New Roman" w:cs="Times New Roman"/>
          <w:i/>
          <w:iCs/>
          <w:sz w:val="20"/>
          <w:szCs w:val="20"/>
          <w:lang w:eastAsia="fr-FR"/>
        </w:rPr>
        <w:t>Le système alimentaire mondial: Concepts et méthodes, analyses et dynamiques</w:t>
      </w:r>
      <w:r w:rsidRPr="00AC666C">
        <w:rPr>
          <w:rFonts w:eastAsia="Times New Roman" w:cs="Times New Roman"/>
          <w:sz w:val="20"/>
          <w:szCs w:val="20"/>
          <w:lang w:eastAsia="fr-FR"/>
        </w:rPr>
        <w:t>. Paris : Editions Quae.</w:t>
      </w:r>
    </w:p>
    <w:p w14:paraId="6C1FAAF3" w14:textId="77777777" w:rsidR="00CC6A37" w:rsidRPr="00AC666C" w:rsidRDefault="00CC6A37" w:rsidP="00CC6A37">
      <w:pPr>
        <w:spacing w:after="0" w:line="240" w:lineRule="auto"/>
        <w:ind w:left="567" w:hanging="425"/>
        <w:rPr>
          <w:rFonts w:eastAsia="Times New Roman" w:cs="Times New Roman"/>
          <w:sz w:val="20"/>
          <w:szCs w:val="20"/>
          <w:lang w:eastAsia="fr-FR"/>
        </w:rPr>
      </w:pPr>
      <w:r w:rsidRPr="00AC666C">
        <w:rPr>
          <w:rFonts w:eastAsia="Times New Roman" w:cs="Times New Roman"/>
          <w:sz w:val="20"/>
          <w:szCs w:val="20"/>
          <w:lang w:eastAsia="fr-FR"/>
        </w:rPr>
        <w:t xml:space="preserve">GUIBERT, Martine et ANDRIEU, D. (2011) </w:t>
      </w:r>
      <w:r w:rsidRPr="00AC666C">
        <w:rPr>
          <w:rFonts w:eastAsia="Times New Roman" w:cs="Times New Roman"/>
          <w:i/>
          <w:iCs/>
          <w:sz w:val="20"/>
          <w:szCs w:val="20"/>
          <w:lang w:eastAsia="fr-FR"/>
        </w:rPr>
        <w:t>Dynamiques des espaces ruraux dans le monde</w:t>
      </w:r>
      <w:r w:rsidRPr="00AC666C">
        <w:rPr>
          <w:rFonts w:eastAsia="Times New Roman" w:cs="Times New Roman"/>
          <w:sz w:val="20"/>
          <w:szCs w:val="20"/>
          <w:lang w:eastAsia="fr-FR"/>
        </w:rPr>
        <w:t>. Paris : Armand Colin.</w:t>
      </w:r>
    </w:p>
    <w:p w14:paraId="15EE1A80" w14:textId="77777777" w:rsidR="00CC6A37" w:rsidRPr="00AC666C" w:rsidRDefault="00CC6A37" w:rsidP="00CC6A37">
      <w:pPr>
        <w:spacing w:after="0" w:line="240" w:lineRule="auto"/>
        <w:ind w:left="567" w:hanging="425"/>
        <w:rPr>
          <w:rFonts w:eastAsia="Times New Roman" w:cs="Times New Roman"/>
          <w:sz w:val="20"/>
          <w:szCs w:val="20"/>
          <w:lang w:eastAsia="fr-FR"/>
        </w:rPr>
      </w:pPr>
      <w:r w:rsidRPr="00AC666C">
        <w:rPr>
          <w:rFonts w:eastAsia="Times New Roman" w:cs="Times New Roman"/>
          <w:sz w:val="20"/>
          <w:szCs w:val="20"/>
          <w:lang w:eastAsia="fr-FR"/>
        </w:rPr>
        <w:t xml:space="preserve">KRUGMAN, Paul, OBSTFELD, Maurice, MELITZ, Marc, </w:t>
      </w:r>
      <w:r w:rsidRPr="00AC666C">
        <w:rPr>
          <w:rFonts w:eastAsia="Times New Roman" w:cs="Times New Roman"/>
          <w:i/>
          <w:iCs/>
          <w:sz w:val="20"/>
          <w:szCs w:val="20"/>
          <w:lang w:eastAsia="fr-FR"/>
        </w:rPr>
        <w:t>et al.</w:t>
      </w:r>
      <w:r w:rsidRPr="00AC666C">
        <w:rPr>
          <w:rFonts w:eastAsia="Times New Roman" w:cs="Times New Roman"/>
          <w:sz w:val="20"/>
          <w:szCs w:val="20"/>
          <w:lang w:eastAsia="fr-FR"/>
        </w:rPr>
        <w:t xml:space="preserve"> (2015) </w:t>
      </w:r>
      <w:r w:rsidRPr="00AC666C">
        <w:rPr>
          <w:rFonts w:eastAsia="Times New Roman" w:cs="Times New Roman"/>
          <w:i/>
          <w:iCs/>
          <w:sz w:val="20"/>
          <w:szCs w:val="20"/>
          <w:lang w:eastAsia="fr-FR"/>
        </w:rPr>
        <w:t>Économie internationale (10e édition)</w:t>
      </w:r>
      <w:r w:rsidRPr="00AC666C">
        <w:rPr>
          <w:rFonts w:eastAsia="Times New Roman" w:cs="Times New Roman"/>
          <w:sz w:val="20"/>
          <w:szCs w:val="20"/>
          <w:lang w:eastAsia="fr-FR"/>
        </w:rPr>
        <w:t>. Pearson France.</w:t>
      </w:r>
    </w:p>
    <w:p w14:paraId="6A7B5B77" w14:textId="77777777" w:rsidR="00CC6A37" w:rsidRPr="00AC666C" w:rsidRDefault="00CC6A37" w:rsidP="00CC6A37">
      <w:pPr>
        <w:spacing w:after="0" w:line="240" w:lineRule="auto"/>
        <w:ind w:left="567" w:hanging="425"/>
        <w:rPr>
          <w:i/>
          <w:snapToGrid w:val="0"/>
          <w:sz w:val="20"/>
        </w:rPr>
      </w:pPr>
      <w:r w:rsidRPr="00AC666C">
        <w:rPr>
          <w:rFonts w:eastAsia="Times New Roman" w:cs="Times New Roman"/>
          <w:sz w:val="20"/>
          <w:szCs w:val="20"/>
          <w:lang w:eastAsia="fr-FR"/>
        </w:rPr>
        <w:t xml:space="preserve">LEGIFRANCE (2019) </w:t>
      </w:r>
      <w:r w:rsidRPr="00AC666C">
        <w:rPr>
          <w:rFonts w:eastAsia="Times New Roman" w:cs="Times New Roman"/>
          <w:i/>
          <w:sz w:val="20"/>
          <w:szCs w:val="20"/>
          <w:lang w:eastAsia="fr-FR"/>
        </w:rPr>
        <w:t xml:space="preserve">Code rural et de la pêche maritime. </w:t>
      </w:r>
    </w:p>
    <w:p w14:paraId="1970E290" w14:textId="77777777" w:rsidR="00CC6A37" w:rsidRPr="00AC666C" w:rsidRDefault="00CC6A37" w:rsidP="00CC6A37">
      <w:pPr>
        <w:spacing w:after="0" w:line="240" w:lineRule="auto"/>
        <w:ind w:left="567" w:hanging="425"/>
        <w:rPr>
          <w:sz w:val="20"/>
        </w:rPr>
      </w:pPr>
      <w:r w:rsidRPr="00AC666C">
        <w:rPr>
          <w:sz w:val="20"/>
        </w:rPr>
        <w:t xml:space="preserve">STIGLITZ J.E. (2003) </w:t>
      </w:r>
      <w:r w:rsidRPr="00AC666C">
        <w:rPr>
          <w:i/>
          <w:sz w:val="20"/>
        </w:rPr>
        <w:t xml:space="preserve">Principes d’économie moderne. </w:t>
      </w:r>
      <w:r w:rsidRPr="00AC666C">
        <w:rPr>
          <w:sz w:val="20"/>
        </w:rPr>
        <w:t>Bruxelles : De Boeck Université.</w:t>
      </w:r>
    </w:p>
    <w:p w14:paraId="1AB06B3B" w14:textId="77777777" w:rsidR="001E331D" w:rsidRPr="00AC666C" w:rsidRDefault="001E331D">
      <w:pPr>
        <w:rPr>
          <w:b/>
          <w:sz w:val="24"/>
          <w:szCs w:val="24"/>
        </w:rPr>
      </w:pPr>
      <w:r w:rsidRPr="00AC666C">
        <w:rPr>
          <w:b/>
          <w:sz w:val="24"/>
          <w:szCs w:val="24"/>
        </w:rPr>
        <w:br w:type="page"/>
      </w:r>
    </w:p>
    <w:tbl>
      <w:tblPr>
        <w:tblW w:w="0" w:type="auto"/>
        <w:tblInd w:w="-15" w:type="dxa"/>
        <w:tblLayout w:type="fixed"/>
        <w:tblCellMar>
          <w:left w:w="113" w:type="dxa"/>
        </w:tblCellMar>
        <w:tblLook w:val="0000" w:firstRow="0" w:lastRow="0" w:firstColumn="0" w:lastColumn="0" w:noHBand="0" w:noVBand="0"/>
      </w:tblPr>
      <w:tblGrid>
        <w:gridCol w:w="2211"/>
        <w:gridCol w:w="5438"/>
        <w:gridCol w:w="1562"/>
      </w:tblGrid>
      <w:tr w:rsidR="005A4BED" w14:paraId="30E194B3" w14:textId="77777777" w:rsidTr="007A0CFC">
        <w:tc>
          <w:tcPr>
            <w:tcW w:w="9211" w:type="dxa"/>
            <w:gridSpan w:val="3"/>
            <w:tcBorders>
              <w:top w:val="single" w:sz="4" w:space="0" w:color="00000A"/>
              <w:left w:val="single" w:sz="4" w:space="0" w:color="00000A"/>
              <w:bottom w:val="single" w:sz="4" w:space="0" w:color="00000A"/>
              <w:right w:val="single" w:sz="4" w:space="0" w:color="00000A"/>
            </w:tcBorders>
            <w:shd w:val="clear" w:color="auto" w:fill="auto"/>
          </w:tcPr>
          <w:p w14:paraId="7D0E83C2" w14:textId="77777777" w:rsidR="005A4BED" w:rsidRPr="007545DB" w:rsidRDefault="005A4BED" w:rsidP="007545DB">
            <w:pPr>
              <w:pStyle w:val="Titre3"/>
              <w:rPr>
                <w:b/>
              </w:rPr>
            </w:pPr>
            <w:bookmarkStart w:id="13" w:name="_Toc31728237"/>
            <w:r w:rsidRPr="007545DB">
              <w:rPr>
                <w:b/>
                <w:color w:val="auto"/>
              </w:rPr>
              <w:t>DONNEES AGRI-ENVIRONNEMENTALES : COLLECTER, EXPLORER, VISUALISER, INFERER.</w:t>
            </w:r>
            <w:bookmarkEnd w:id="13"/>
          </w:p>
        </w:tc>
      </w:tr>
      <w:tr w:rsidR="005A4BED" w14:paraId="73F598A2" w14:textId="77777777" w:rsidTr="007A0CFC">
        <w:tc>
          <w:tcPr>
            <w:tcW w:w="2211" w:type="dxa"/>
            <w:tcBorders>
              <w:top w:val="single" w:sz="4" w:space="0" w:color="00000A"/>
              <w:left w:val="single" w:sz="4" w:space="0" w:color="00000A"/>
              <w:bottom w:val="single" w:sz="4" w:space="0" w:color="00000A"/>
            </w:tcBorders>
            <w:shd w:val="clear" w:color="auto" w:fill="auto"/>
          </w:tcPr>
          <w:p w14:paraId="59126E2B" w14:textId="77777777" w:rsidR="005A4BED" w:rsidRDefault="005A4BED" w:rsidP="007A0CFC">
            <w:pPr>
              <w:spacing w:after="0" w:line="240" w:lineRule="auto"/>
            </w:pPr>
            <w:r>
              <w:t>Code : DATA-CEVI</w:t>
            </w:r>
          </w:p>
        </w:tc>
        <w:tc>
          <w:tcPr>
            <w:tcW w:w="5438" w:type="dxa"/>
            <w:tcBorders>
              <w:top w:val="single" w:sz="4" w:space="0" w:color="00000A"/>
              <w:left w:val="single" w:sz="4" w:space="0" w:color="00000A"/>
              <w:bottom w:val="single" w:sz="4" w:space="0" w:color="00000A"/>
            </w:tcBorders>
            <w:shd w:val="clear" w:color="auto" w:fill="auto"/>
          </w:tcPr>
          <w:p w14:paraId="33194AFA" w14:textId="77777777" w:rsidR="005A4BED" w:rsidRDefault="005A4BED" w:rsidP="007A0CFC">
            <w:pPr>
              <w:spacing w:after="0" w:line="240" w:lineRule="auto"/>
            </w:pPr>
            <w:r>
              <w:t xml:space="preserve">Nombre d’heures programmées: </w:t>
            </w:r>
            <w:r w:rsidR="00566289">
              <w:t>76h</w:t>
            </w:r>
          </w:p>
        </w:tc>
        <w:tc>
          <w:tcPr>
            <w:tcW w:w="1562" w:type="dxa"/>
            <w:tcBorders>
              <w:top w:val="single" w:sz="4" w:space="0" w:color="00000A"/>
              <w:left w:val="single" w:sz="4" w:space="0" w:color="00000A"/>
              <w:bottom w:val="single" w:sz="4" w:space="0" w:color="00000A"/>
              <w:right w:val="single" w:sz="4" w:space="0" w:color="00000A"/>
            </w:tcBorders>
            <w:shd w:val="clear" w:color="auto" w:fill="auto"/>
          </w:tcPr>
          <w:p w14:paraId="6C5E2D1D" w14:textId="77777777" w:rsidR="005A4BED" w:rsidRDefault="005A4BED" w:rsidP="007A0CFC">
            <w:pPr>
              <w:spacing w:after="0" w:line="240" w:lineRule="auto"/>
            </w:pPr>
            <w:r>
              <w:t>ECTS : 4</w:t>
            </w:r>
          </w:p>
        </w:tc>
      </w:tr>
      <w:tr w:rsidR="005A4BED" w14:paraId="44D411F9" w14:textId="77777777" w:rsidTr="007A0CFC">
        <w:tc>
          <w:tcPr>
            <w:tcW w:w="9211" w:type="dxa"/>
            <w:gridSpan w:val="3"/>
            <w:tcBorders>
              <w:top w:val="single" w:sz="4" w:space="0" w:color="00000A"/>
              <w:left w:val="single" w:sz="4" w:space="0" w:color="00000A"/>
              <w:bottom w:val="single" w:sz="4" w:space="0" w:color="00000A"/>
              <w:right w:val="single" w:sz="4" w:space="0" w:color="00000A"/>
            </w:tcBorders>
            <w:shd w:val="clear" w:color="auto" w:fill="auto"/>
          </w:tcPr>
          <w:p w14:paraId="2FED7CA8" w14:textId="77777777" w:rsidR="005A4BED" w:rsidRDefault="005A4BED" w:rsidP="007A0CFC">
            <w:pPr>
              <w:spacing w:after="0" w:line="240" w:lineRule="auto"/>
            </w:pPr>
            <w:r>
              <w:t>Enseignant responsable : David Sheeren (david.sheeren@ensat.fr)</w:t>
            </w:r>
          </w:p>
        </w:tc>
      </w:tr>
      <w:tr w:rsidR="005A4BED" w:rsidRPr="000E2E58" w14:paraId="365A0A47" w14:textId="77777777" w:rsidTr="007A0CFC">
        <w:tc>
          <w:tcPr>
            <w:tcW w:w="9211" w:type="dxa"/>
            <w:gridSpan w:val="3"/>
            <w:tcBorders>
              <w:top w:val="single" w:sz="4" w:space="0" w:color="00000A"/>
              <w:left w:val="single" w:sz="4" w:space="0" w:color="00000A"/>
              <w:bottom w:val="single" w:sz="4" w:space="0" w:color="00000A"/>
              <w:right w:val="single" w:sz="4" w:space="0" w:color="00000A"/>
            </w:tcBorders>
            <w:shd w:val="clear" w:color="auto" w:fill="auto"/>
          </w:tcPr>
          <w:p w14:paraId="16C2483D" w14:textId="77777777" w:rsidR="005A4BED" w:rsidRDefault="005A4BED" w:rsidP="007A0CFC">
            <w:pPr>
              <w:pStyle w:val="Standard"/>
            </w:pPr>
            <w:r>
              <w:t>Intervenants </w:t>
            </w:r>
            <w:r>
              <w:rPr>
                <w:sz w:val="24"/>
                <w:szCs w:val="24"/>
              </w:rPr>
              <w:t xml:space="preserve">:  </w:t>
            </w:r>
            <w:r>
              <w:rPr>
                <w:rFonts w:cs="font311"/>
                <w:bCs/>
              </w:rPr>
              <w:t>J. Brailly, F. Favier, L. Gentzbittel, M.-F. Jardinaud, C. Laplanche, E. Maza, J. Pirrello, D. Sheeren, M. Souques</w:t>
            </w:r>
          </w:p>
        </w:tc>
      </w:tr>
      <w:tr w:rsidR="005A4BED" w14:paraId="13830519" w14:textId="77777777" w:rsidTr="007A0CFC">
        <w:tc>
          <w:tcPr>
            <w:tcW w:w="9211" w:type="dxa"/>
            <w:gridSpan w:val="3"/>
            <w:tcBorders>
              <w:top w:val="single" w:sz="4" w:space="0" w:color="00000A"/>
              <w:left w:val="single" w:sz="4" w:space="0" w:color="00000A"/>
              <w:bottom w:val="single" w:sz="4" w:space="0" w:color="00000A"/>
              <w:right w:val="single" w:sz="4" w:space="0" w:color="00000A"/>
            </w:tcBorders>
            <w:shd w:val="clear" w:color="auto" w:fill="auto"/>
          </w:tcPr>
          <w:p w14:paraId="37490F86" w14:textId="77777777" w:rsidR="005A4BED" w:rsidRDefault="005A4BED" w:rsidP="007A0CFC">
            <w:pPr>
              <w:spacing w:after="0" w:line="240" w:lineRule="auto"/>
            </w:pPr>
            <w:r w:rsidRPr="005A4BED">
              <w:rPr>
                <w:sz w:val="24"/>
                <w:szCs w:val="24"/>
              </w:rPr>
              <w:t>ECUE</w:t>
            </w:r>
            <w:r w:rsidR="00653345">
              <w:rPr>
                <w:sz w:val="24"/>
                <w:szCs w:val="24"/>
              </w:rPr>
              <w:t> :</w:t>
            </w:r>
          </w:p>
          <w:p w14:paraId="08E55755" w14:textId="77777777" w:rsidR="005A4BED" w:rsidRDefault="005A4BED" w:rsidP="007A0CFC">
            <w:pPr>
              <w:spacing w:after="0" w:line="240" w:lineRule="auto"/>
            </w:pPr>
            <w:r w:rsidRPr="005A4BED">
              <w:rPr>
                <w:sz w:val="24"/>
                <w:szCs w:val="24"/>
              </w:rPr>
              <w:t>1) DATA-COLLECT : collecter des données agri-environnementales</w:t>
            </w:r>
          </w:p>
          <w:p w14:paraId="61540E93" w14:textId="77777777" w:rsidR="005A4BED" w:rsidRDefault="005A4BED" w:rsidP="007A0CFC">
            <w:pPr>
              <w:spacing w:after="0" w:line="240" w:lineRule="auto"/>
            </w:pPr>
            <w:r w:rsidRPr="005A4BED">
              <w:rPr>
                <w:sz w:val="24"/>
                <w:szCs w:val="24"/>
              </w:rPr>
              <w:t>2) DATA -EXPLORE : décrire et manipuler des données agri-environnementales</w:t>
            </w:r>
          </w:p>
          <w:p w14:paraId="70C00E2B" w14:textId="77777777" w:rsidR="005A4BED" w:rsidRDefault="005A4BED" w:rsidP="007A0CFC">
            <w:pPr>
              <w:spacing w:after="0" w:line="240" w:lineRule="auto"/>
            </w:pPr>
            <w:r w:rsidRPr="005A4BED">
              <w:rPr>
                <w:sz w:val="24"/>
                <w:szCs w:val="24"/>
              </w:rPr>
              <w:t>3) DATA -VISU : visualiser et cartographier des données agri-environnementales</w:t>
            </w:r>
          </w:p>
          <w:p w14:paraId="12EC6FA0" w14:textId="77777777" w:rsidR="005A4BED" w:rsidRDefault="005A4BED" w:rsidP="007A0CFC">
            <w:pPr>
              <w:spacing w:after="0" w:line="240" w:lineRule="auto"/>
            </w:pPr>
            <w:r>
              <w:rPr>
                <w:sz w:val="24"/>
                <w:szCs w:val="24"/>
              </w:rPr>
              <w:t xml:space="preserve">4) DATA -INFER : </w:t>
            </w:r>
            <w:r w:rsidRPr="005A4BED">
              <w:rPr>
                <w:sz w:val="24"/>
                <w:szCs w:val="24"/>
              </w:rPr>
              <w:t>calculer des estimateurs à partir de données agri-environnementales</w:t>
            </w:r>
          </w:p>
        </w:tc>
      </w:tr>
      <w:tr w:rsidR="005A4BED" w14:paraId="2C88893B" w14:textId="77777777" w:rsidTr="007A0CFC">
        <w:tc>
          <w:tcPr>
            <w:tcW w:w="9211" w:type="dxa"/>
            <w:gridSpan w:val="3"/>
            <w:tcBorders>
              <w:top w:val="single" w:sz="4" w:space="0" w:color="00000A"/>
              <w:left w:val="single" w:sz="4" w:space="0" w:color="00000A"/>
              <w:bottom w:val="single" w:sz="4" w:space="0" w:color="00000A"/>
              <w:right w:val="single" w:sz="4" w:space="0" w:color="00000A"/>
            </w:tcBorders>
            <w:shd w:val="clear" w:color="auto" w:fill="auto"/>
          </w:tcPr>
          <w:p w14:paraId="24675DDC" w14:textId="77777777" w:rsidR="005A4BED" w:rsidRDefault="005A4BED" w:rsidP="007A0CFC">
            <w:pPr>
              <w:spacing w:after="0" w:line="240" w:lineRule="auto"/>
            </w:pPr>
            <w:r>
              <w:rPr>
                <w:sz w:val="24"/>
                <w:szCs w:val="24"/>
              </w:rPr>
              <w:t>UE Ressource nécessaire pour les projets VIN, CA et DA</w:t>
            </w:r>
          </w:p>
        </w:tc>
      </w:tr>
    </w:tbl>
    <w:p w14:paraId="0D055AC7" w14:textId="77777777" w:rsidR="005A4BED" w:rsidRDefault="005A4BED" w:rsidP="005A4BED">
      <w:pPr>
        <w:rPr>
          <w:b/>
          <w:sz w:val="24"/>
          <w:szCs w:val="24"/>
        </w:rPr>
      </w:pPr>
    </w:p>
    <w:p w14:paraId="21783C91" w14:textId="77777777" w:rsidR="005A4BED" w:rsidRDefault="005A4BED" w:rsidP="002F0B9C">
      <w:pPr>
        <w:spacing w:after="0"/>
      </w:pPr>
      <w:r>
        <w:rPr>
          <w:b/>
          <w:sz w:val="24"/>
          <w:szCs w:val="24"/>
        </w:rPr>
        <w:t>Introduction</w:t>
      </w:r>
    </w:p>
    <w:p w14:paraId="1CB849F7" w14:textId="77777777" w:rsidR="005A4BED" w:rsidRDefault="005A4BED" w:rsidP="002F0B9C">
      <w:pPr>
        <w:spacing w:after="0"/>
      </w:pPr>
      <w:r>
        <w:rPr>
          <w:i/>
          <w:sz w:val="24"/>
          <w:szCs w:val="24"/>
        </w:rPr>
        <w:t>Contexte et finalités de l’UE. Lien avec les autres UE, en particulier les UE projets</w:t>
      </w:r>
    </w:p>
    <w:p w14:paraId="64FA408D" w14:textId="77777777" w:rsidR="005A4BED" w:rsidRDefault="005A4BED" w:rsidP="005A4BED">
      <w:pPr>
        <w:spacing w:after="0"/>
        <w:rPr>
          <w:sz w:val="24"/>
          <w:szCs w:val="24"/>
        </w:rPr>
      </w:pPr>
    </w:p>
    <w:p w14:paraId="6F8B476C" w14:textId="77777777" w:rsidR="005A4BED" w:rsidRDefault="005A4BED" w:rsidP="005A4BED">
      <w:pPr>
        <w:spacing w:after="0"/>
        <w:jc w:val="both"/>
      </w:pPr>
      <w:r>
        <w:rPr>
          <w:sz w:val="24"/>
          <w:szCs w:val="24"/>
        </w:rPr>
        <w:t xml:space="preserve">Cette UE a pour objectif d’initier les étudiants au monde des données, en particulier numériques, et de leur faire découvrir les différentes étapes du cycle de vie de ces </w:t>
      </w:r>
      <w:r w:rsidR="002F0B9C">
        <w:rPr>
          <w:sz w:val="24"/>
          <w:szCs w:val="24"/>
        </w:rPr>
        <w:t>données de</w:t>
      </w:r>
      <w:r>
        <w:rPr>
          <w:sz w:val="24"/>
          <w:szCs w:val="24"/>
        </w:rPr>
        <w:t xml:space="preserve"> façon simple, à travers les différents ECUE proposées. Cet enseignement introductif a pour finalité d’apporter aux étudiants une vision transversale et une culture de la donnée en mettant l’accent sur les données agri-environnementales (incluant les données spatiales et les données socio-économiques). Les étudiants seront ainsi amenés à découvrir les différentes sources de données existantes, à les extraire, les manipuler avec différents outils, et les décrire au moyens d’indicateurs statistiques pour en produire différentes représentations (graphiques, cartographiques). Ils seront également formés à la statistique inférentielle. Les compétences acquises dans cette UE Ressource seront remobilisées dans les UE Projet « Vin », « Diagnostiquer un agro-écosystème » et « Conseiller un agro-écosystème ». Les techniques plus avancées d’analyse de données seront abordées dans la suite de la formation.</w:t>
      </w:r>
    </w:p>
    <w:p w14:paraId="4D3FF125" w14:textId="77777777" w:rsidR="005A4BED" w:rsidRDefault="005A4BED" w:rsidP="005A4BED">
      <w:pPr>
        <w:spacing w:after="0"/>
        <w:jc w:val="both"/>
        <w:rPr>
          <w:sz w:val="24"/>
          <w:szCs w:val="24"/>
        </w:rPr>
      </w:pPr>
    </w:p>
    <w:p w14:paraId="2912FC79" w14:textId="77777777" w:rsidR="005A4BED" w:rsidRDefault="005A4BED" w:rsidP="005A4BED">
      <w:r>
        <w:rPr>
          <w:b/>
          <w:sz w:val="24"/>
          <w:szCs w:val="24"/>
        </w:rPr>
        <w:t>Objectifs d’apprentissage</w:t>
      </w:r>
    </w:p>
    <w:p w14:paraId="586C743D" w14:textId="77777777" w:rsidR="005A4BED" w:rsidRDefault="005A4BED" w:rsidP="005A4BED">
      <w:pPr>
        <w:spacing w:after="0"/>
      </w:pPr>
      <w:r>
        <w:rPr>
          <w:sz w:val="24"/>
          <w:szCs w:val="24"/>
        </w:rPr>
        <w:t>A l’issue de l’</w:t>
      </w:r>
      <w:r>
        <w:rPr>
          <w:b/>
          <w:bCs/>
          <w:sz w:val="24"/>
          <w:szCs w:val="24"/>
        </w:rPr>
        <w:t>ECUE 1</w:t>
      </w:r>
      <w:r>
        <w:rPr>
          <w:sz w:val="24"/>
          <w:szCs w:val="24"/>
        </w:rPr>
        <w:t xml:space="preserve"> (</w:t>
      </w:r>
      <w:r>
        <w:rPr>
          <w:b/>
          <w:bCs/>
          <w:sz w:val="24"/>
          <w:szCs w:val="24"/>
        </w:rPr>
        <w:t>DATA-COLLECT</w:t>
      </w:r>
      <w:r>
        <w:rPr>
          <w:sz w:val="24"/>
          <w:szCs w:val="24"/>
        </w:rPr>
        <w:t>) l’élève sera capable :</w:t>
      </w:r>
    </w:p>
    <w:p w14:paraId="53B43089" w14:textId="77777777" w:rsidR="005A4BED" w:rsidRDefault="005A4BED" w:rsidP="004D49A1">
      <w:pPr>
        <w:numPr>
          <w:ilvl w:val="0"/>
          <w:numId w:val="21"/>
        </w:numPr>
        <w:suppressAutoHyphens/>
        <w:spacing w:after="0" w:line="252" w:lineRule="auto"/>
        <w:jc w:val="both"/>
      </w:pPr>
      <w:r>
        <w:rPr>
          <w:sz w:val="24"/>
          <w:szCs w:val="24"/>
        </w:rPr>
        <w:t>de citer différentes sources de données agri-environnementales et d’identifier leur nature</w:t>
      </w:r>
    </w:p>
    <w:p w14:paraId="42B6D295" w14:textId="77777777" w:rsidR="005A4BED" w:rsidRDefault="005A4BED" w:rsidP="004D49A1">
      <w:pPr>
        <w:numPr>
          <w:ilvl w:val="0"/>
          <w:numId w:val="21"/>
        </w:numPr>
        <w:suppressAutoHyphens/>
        <w:spacing w:after="0" w:line="252" w:lineRule="auto"/>
        <w:jc w:val="both"/>
      </w:pPr>
      <w:r>
        <w:rPr>
          <w:sz w:val="24"/>
          <w:szCs w:val="24"/>
        </w:rPr>
        <w:t>d’appliquer différentes techniques de recherche, collecte et extraction de données décrites dans des formats variés (interrogation de BD, aspiration, import de flux WMS/WFS, recueil de données CSV, JSON…)</w:t>
      </w:r>
    </w:p>
    <w:p w14:paraId="7AB97DA9" w14:textId="77777777" w:rsidR="005A4BED" w:rsidRDefault="005A4BED" w:rsidP="004D49A1">
      <w:pPr>
        <w:numPr>
          <w:ilvl w:val="0"/>
          <w:numId w:val="21"/>
        </w:numPr>
        <w:suppressAutoHyphens/>
        <w:spacing w:after="0" w:line="252" w:lineRule="auto"/>
        <w:jc w:val="both"/>
      </w:pPr>
      <w:r>
        <w:rPr>
          <w:sz w:val="24"/>
          <w:szCs w:val="24"/>
        </w:rPr>
        <w:t>d’intégrer différents jeux de données spatiales dans un référentiel commun au sein d’un Système d’Information Géographique (SIG)</w:t>
      </w:r>
    </w:p>
    <w:p w14:paraId="3916ACF0" w14:textId="77777777" w:rsidR="005A4BED" w:rsidRDefault="005A4BED" w:rsidP="004D49A1">
      <w:pPr>
        <w:numPr>
          <w:ilvl w:val="0"/>
          <w:numId w:val="21"/>
        </w:numPr>
        <w:suppressAutoHyphens/>
        <w:spacing w:after="0" w:line="252" w:lineRule="auto"/>
        <w:jc w:val="both"/>
      </w:pPr>
      <w:r>
        <w:rPr>
          <w:sz w:val="24"/>
          <w:szCs w:val="24"/>
        </w:rPr>
        <w:t>d’appliquer différentes méthodes de collecte de données en sciences sociales (questionnaire, entretien semi-directif, observation)</w:t>
      </w:r>
    </w:p>
    <w:p w14:paraId="35F5466F" w14:textId="77777777" w:rsidR="005A4BED" w:rsidRDefault="005A4BED" w:rsidP="005A4BED">
      <w:pPr>
        <w:spacing w:after="0"/>
        <w:ind w:left="720"/>
        <w:jc w:val="both"/>
        <w:rPr>
          <w:sz w:val="24"/>
          <w:szCs w:val="24"/>
        </w:rPr>
      </w:pPr>
    </w:p>
    <w:p w14:paraId="1D9BE299" w14:textId="77777777" w:rsidR="005A4BED" w:rsidRDefault="005A4BED" w:rsidP="005A4BED">
      <w:pPr>
        <w:spacing w:after="0"/>
      </w:pPr>
      <w:r>
        <w:rPr>
          <w:sz w:val="24"/>
          <w:szCs w:val="24"/>
        </w:rPr>
        <w:t>A l’issue de l’</w:t>
      </w:r>
      <w:r>
        <w:rPr>
          <w:b/>
          <w:bCs/>
          <w:sz w:val="24"/>
          <w:szCs w:val="24"/>
        </w:rPr>
        <w:t>ECUE 2</w:t>
      </w:r>
      <w:r>
        <w:rPr>
          <w:sz w:val="24"/>
          <w:szCs w:val="24"/>
        </w:rPr>
        <w:t xml:space="preserve"> (</w:t>
      </w:r>
      <w:r>
        <w:rPr>
          <w:b/>
          <w:bCs/>
          <w:sz w:val="24"/>
          <w:szCs w:val="24"/>
        </w:rPr>
        <w:t>DATA-EXPLORE</w:t>
      </w:r>
      <w:r>
        <w:rPr>
          <w:sz w:val="24"/>
          <w:szCs w:val="24"/>
        </w:rPr>
        <w:t>) l’élève sera capable :</w:t>
      </w:r>
    </w:p>
    <w:p w14:paraId="0050CBFF" w14:textId="77777777" w:rsidR="005A4BED" w:rsidRDefault="005A4BED" w:rsidP="004D49A1">
      <w:pPr>
        <w:numPr>
          <w:ilvl w:val="0"/>
          <w:numId w:val="22"/>
        </w:numPr>
        <w:suppressAutoHyphens/>
        <w:spacing w:after="0" w:line="252" w:lineRule="auto"/>
        <w:jc w:val="both"/>
      </w:pPr>
      <w:r>
        <w:rPr>
          <w:sz w:val="24"/>
          <w:szCs w:val="24"/>
        </w:rPr>
        <w:t>de manipuler des données dans un tableur par formule de calcul, commande interactive des menus, et par programmation</w:t>
      </w:r>
    </w:p>
    <w:p w14:paraId="36AEA2E5" w14:textId="77777777" w:rsidR="005A4BED" w:rsidRDefault="005A4BED" w:rsidP="004D49A1">
      <w:pPr>
        <w:numPr>
          <w:ilvl w:val="0"/>
          <w:numId w:val="22"/>
        </w:numPr>
        <w:suppressAutoHyphens/>
        <w:spacing w:after="0" w:line="252" w:lineRule="auto"/>
        <w:jc w:val="both"/>
      </w:pPr>
      <w:r>
        <w:rPr>
          <w:sz w:val="24"/>
          <w:szCs w:val="24"/>
        </w:rPr>
        <w:t>de manipuler des données avec le logiciel R (import, extraction, application de fonctions)</w:t>
      </w:r>
    </w:p>
    <w:p w14:paraId="64ABF9F1" w14:textId="77777777" w:rsidR="005A4BED" w:rsidRDefault="005A4BED" w:rsidP="004D49A1">
      <w:pPr>
        <w:numPr>
          <w:ilvl w:val="0"/>
          <w:numId w:val="22"/>
        </w:numPr>
        <w:suppressAutoHyphens/>
        <w:spacing w:after="0" w:line="252" w:lineRule="auto"/>
        <w:jc w:val="both"/>
      </w:pPr>
      <w:r>
        <w:rPr>
          <w:sz w:val="24"/>
          <w:szCs w:val="24"/>
        </w:rPr>
        <w:t>de décrire et  résumer un jeu de données en termes statistiques et à l’aide de graphiques simples adaptés</w:t>
      </w:r>
    </w:p>
    <w:p w14:paraId="34A0771B" w14:textId="77777777" w:rsidR="005A4BED" w:rsidRDefault="005A4BED" w:rsidP="005A4BED">
      <w:pPr>
        <w:rPr>
          <w:sz w:val="24"/>
          <w:szCs w:val="24"/>
        </w:rPr>
      </w:pPr>
    </w:p>
    <w:p w14:paraId="0B061783" w14:textId="77777777" w:rsidR="005A4BED" w:rsidRDefault="005A4BED" w:rsidP="005A4BED">
      <w:pPr>
        <w:spacing w:after="0"/>
      </w:pPr>
      <w:r>
        <w:rPr>
          <w:sz w:val="24"/>
          <w:szCs w:val="24"/>
        </w:rPr>
        <w:t>A l’issue de l’</w:t>
      </w:r>
      <w:r>
        <w:rPr>
          <w:b/>
          <w:bCs/>
          <w:sz w:val="24"/>
          <w:szCs w:val="24"/>
        </w:rPr>
        <w:t>ECUE 3</w:t>
      </w:r>
      <w:r>
        <w:rPr>
          <w:sz w:val="24"/>
          <w:szCs w:val="24"/>
        </w:rPr>
        <w:t xml:space="preserve"> (</w:t>
      </w:r>
      <w:r>
        <w:rPr>
          <w:b/>
          <w:bCs/>
          <w:sz w:val="24"/>
          <w:szCs w:val="24"/>
        </w:rPr>
        <w:t>DATA-VISU</w:t>
      </w:r>
      <w:r>
        <w:rPr>
          <w:sz w:val="24"/>
          <w:szCs w:val="24"/>
        </w:rPr>
        <w:t>) l’élève sera capable :</w:t>
      </w:r>
    </w:p>
    <w:p w14:paraId="03C0A1C2" w14:textId="77777777" w:rsidR="005A4BED" w:rsidRDefault="005A4BED" w:rsidP="004D49A1">
      <w:pPr>
        <w:numPr>
          <w:ilvl w:val="0"/>
          <w:numId w:val="22"/>
        </w:numPr>
        <w:suppressAutoHyphens/>
        <w:spacing w:after="0" w:line="252" w:lineRule="auto"/>
        <w:jc w:val="both"/>
      </w:pPr>
      <w:r>
        <w:rPr>
          <w:sz w:val="24"/>
          <w:szCs w:val="24"/>
        </w:rPr>
        <w:t>d’identifier et décrire différentes représentations graphiques possibles selon la nature des données et le message à communiquer (comparer, mettre en relation, représenter une distribution...)</w:t>
      </w:r>
    </w:p>
    <w:p w14:paraId="100A468D" w14:textId="77777777" w:rsidR="005A4BED" w:rsidRDefault="005A4BED" w:rsidP="004D49A1">
      <w:pPr>
        <w:numPr>
          <w:ilvl w:val="0"/>
          <w:numId w:val="22"/>
        </w:numPr>
        <w:suppressAutoHyphens/>
        <w:spacing w:after="0" w:line="252" w:lineRule="auto"/>
        <w:jc w:val="both"/>
      </w:pPr>
      <w:r>
        <w:rPr>
          <w:sz w:val="24"/>
          <w:szCs w:val="24"/>
        </w:rPr>
        <w:t>d’appliquer une méthode existante de représentation graphique de données multivariée avec le logiciel R (package ggplot2)</w:t>
      </w:r>
    </w:p>
    <w:p w14:paraId="7541561A" w14:textId="77777777" w:rsidR="005A4BED" w:rsidRDefault="005A4BED" w:rsidP="004D49A1">
      <w:pPr>
        <w:numPr>
          <w:ilvl w:val="0"/>
          <w:numId w:val="22"/>
        </w:numPr>
        <w:suppressAutoHyphens/>
        <w:spacing w:after="0" w:line="252" w:lineRule="auto"/>
        <w:jc w:val="both"/>
      </w:pPr>
      <w:r>
        <w:rPr>
          <w:sz w:val="24"/>
          <w:szCs w:val="24"/>
        </w:rPr>
        <w:t>de composer une carte thématique sous QGIS en respectant les règles de sémiologie graphique et d’habillage</w:t>
      </w:r>
    </w:p>
    <w:p w14:paraId="66911D34" w14:textId="77777777" w:rsidR="005A4BED" w:rsidRDefault="005A4BED" w:rsidP="004D49A1">
      <w:pPr>
        <w:numPr>
          <w:ilvl w:val="0"/>
          <w:numId w:val="22"/>
        </w:numPr>
        <w:suppressAutoHyphens/>
        <w:spacing w:after="0" w:line="252" w:lineRule="auto"/>
        <w:jc w:val="both"/>
      </w:pPr>
      <w:r>
        <w:rPr>
          <w:sz w:val="24"/>
          <w:szCs w:val="24"/>
        </w:rPr>
        <w:t>d’évaluer la pertinence d’une représentation graphique et cartographique existante</w:t>
      </w:r>
    </w:p>
    <w:p w14:paraId="681A342C" w14:textId="77777777" w:rsidR="005A4BED" w:rsidRDefault="005A4BED" w:rsidP="005A4BED">
      <w:pPr>
        <w:rPr>
          <w:sz w:val="24"/>
          <w:szCs w:val="24"/>
        </w:rPr>
      </w:pPr>
    </w:p>
    <w:p w14:paraId="5050657C" w14:textId="77777777" w:rsidR="005A4BED" w:rsidRDefault="005A4BED" w:rsidP="005A4BED">
      <w:pPr>
        <w:spacing w:after="0"/>
      </w:pPr>
      <w:r>
        <w:rPr>
          <w:sz w:val="24"/>
          <w:szCs w:val="24"/>
        </w:rPr>
        <w:t>A l’issue de l’</w:t>
      </w:r>
      <w:r>
        <w:rPr>
          <w:b/>
          <w:bCs/>
          <w:sz w:val="24"/>
          <w:szCs w:val="24"/>
        </w:rPr>
        <w:t>ECUE 4</w:t>
      </w:r>
      <w:r>
        <w:rPr>
          <w:sz w:val="24"/>
          <w:szCs w:val="24"/>
        </w:rPr>
        <w:t xml:space="preserve"> (</w:t>
      </w:r>
      <w:r>
        <w:rPr>
          <w:b/>
          <w:bCs/>
          <w:sz w:val="24"/>
          <w:szCs w:val="24"/>
        </w:rPr>
        <w:t>DATA-INFER</w:t>
      </w:r>
      <w:r>
        <w:rPr>
          <w:sz w:val="24"/>
          <w:szCs w:val="24"/>
        </w:rPr>
        <w:t>) l’élève sera capable :</w:t>
      </w:r>
    </w:p>
    <w:p w14:paraId="3752164C" w14:textId="77777777" w:rsidR="005A4BED" w:rsidRDefault="005A4BED" w:rsidP="004D49A1">
      <w:pPr>
        <w:numPr>
          <w:ilvl w:val="0"/>
          <w:numId w:val="22"/>
        </w:numPr>
        <w:suppressAutoHyphens/>
        <w:spacing w:after="0" w:line="252" w:lineRule="auto"/>
        <w:jc w:val="both"/>
      </w:pPr>
      <w:r>
        <w:rPr>
          <w:sz w:val="24"/>
          <w:szCs w:val="24"/>
        </w:rPr>
        <w:t>de définir et différencier les concepts liés à la théorie de l’échantillonnage</w:t>
      </w:r>
    </w:p>
    <w:p w14:paraId="632E29B0" w14:textId="77777777" w:rsidR="005A4BED" w:rsidRDefault="005A4BED" w:rsidP="004D49A1">
      <w:pPr>
        <w:numPr>
          <w:ilvl w:val="0"/>
          <w:numId w:val="22"/>
        </w:numPr>
        <w:suppressAutoHyphens/>
        <w:spacing w:after="0" w:line="252" w:lineRule="auto"/>
        <w:jc w:val="both"/>
      </w:pPr>
      <w:r>
        <w:rPr>
          <w:sz w:val="24"/>
          <w:szCs w:val="24"/>
        </w:rPr>
        <w:t>de calculer les estimations ponctuelles et par intervalle de confiance de paramètres d’une population et de choisir le meilleur estimateur d’un paramètre (critères de biais, variance, convergence)</w:t>
      </w:r>
    </w:p>
    <w:p w14:paraId="7D023B19" w14:textId="77777777" w:rsidR="005A4BED" w:rsidRDefault="005A4BED" w:rsidP="004D49A1">
      <w:pPr>
        <w:numPr>
          <w:ilvl w:val="0"/>
          <w:numId w:val="22"/>
        </w:numPr>
        <w:suppressAutoHyphens/>
        <w:spacing w:after="0" w:line="252" w:lineRule="auto"/>
        <w:jc w:val="both"/>
      </w:pPr>
      <w:r>
        <w:rPr>
          <w:sz w:val="24"/>
          <w:szCs w:val="24"/>
        </w:rPr>
        <w:t>d’effectuer un test de conformité</w:t>
      </w:r>
    </w:p>
    <w:p w14:paraId="59A21914" w14:textId="77777777" w:rsidR="005A4BED" w:rsidRDefault="005A4BED" w:rsidP="005A4BED">
      <w:pPr>
        <w:spacing w:after="0"/>
        <w:jc w:val="both"/>
        <w:rPr>
          <w:sz w:val="24"/>
          <w:szCs w:val="24"/>
        </w:rPr>
      </w:pPr>
    </w:p>
    <w:p w14:paraId="3AA8FCCB" w14:textId="77777777" w:rsidR="005A4BED" w:rsidRDefault="005A4BED" w:rsidP="005A4BED">
      <w:r>
        <w:rPr>
          <w:b/>
          <w:sz w:val="24"/>
          <w:szCs w:val="24"/>
        </w:rPr>
        <w:t>Lien avec le référentiel de compétences</w:t>
      </w:r>
    </w:p>
    <w:p w14:paraId="7FF6BA21" w14:textId="77777777" w:rsidR="005A4BED" w:rsidRDefault="002F0B9C" w:rsidP="005A4BED">
      <w:pPr>
        <w:pStyle w:val="Paragraphedeliste1"/>
        <w:spacing w:after="0"/>
        <w:ind w:left="0"/>
        <w:jc w:val="both"/>
      </w:pPr>
      <w:r>
        <w:rPr>
          <w:rFonts w:cs="Calibri"/>
          <w:sz w:val="24"/>
          <w:szCs w:val="24"/>
        </w:rPr>
        <w:t>Les trois premiers ECUE</w:t>
      </w:r>
      <w:r w:rsidR="005A4BED">
        <w:rPr>
          <w:rFonts w:cs="Calibri"/>
          <w:sz w:val="24"/>
          <w:szCs w:val="24"/>
        </w:rPr>
        <w:t xml:space="preserve"> (DATA-COLLECT, DATA-EXPLORE, DATA-VISU) se rapportent à la compétence « Diagnostiquer » et forment aux apprentissages critiques suivants (Jalon 1) :</w:t>
      </w:r>
    </w:p>
    <w:p w14:paraId="374F81A5" w14:textId="77777777" w:rsidR="005A4BED" w:rsidRDefault="005A4BED" w:rsidP="004D49A1">
      <w:pPr>
        <w:pStyle w:val="Paragraphedeliste1"/>
        <w:numPr>
          <w:ilvl w:val="1"/>
          <w:numId w:val="20"/>
        </w:numPr>
        <w:spacing w:after="0"/>
        <w:ind w:left="720"/>
        <w:jc w:val="both"/>
        <w:textAlignment w:val="baseline"/>
      </w:pPr>
      <w:r>
        <w:rPr>
          <w:sz w:val="24"/>
          <w:szCs w:val="24"/>
        </w:rPr>
        <w:t>Diag 1.1 « Collecter et sélectionner des données techniques, économiques, sociales et environnementales pertinentes et fiables »</w:t>
      </w:r>
    </w:p>
    <w:p w14:paraId="002D61F3" w14:textId="77777777" w:rsidR="005A4BED" w:rsidRDefault="005A4BED" w:rsidP="004D49A1">
      <w:pPr>
        <w:pStyle w:val="Paragraphedeliste1"/>
        <w:numPr>
          <w:ilvl w:val="1"/>
          <w:numId w:val="20"/>
        </w:numPr>
        <w:spacing w:after="0"/>
        <w:ind w:left="720"/>
        <w:jc w:val="both"/>
        <w:textAlignment w:val="baseline"/>
      </w:pPr>
      <w:r>
        <w:rPr>
          <w:sz w:val="24"/>
          <w:szCs w:val="24"/>
        </w:rPr>
        <w:t>Diag 1.2 « Analyser et traiter des données techniques, économiques, sociales et environnementales »</w:t>
      </w:r>
    </w:p>
    <w:p w14:paraId="681353EF" w14:textId="77777777" w:rsidR="005A4BED" w:rsidRDefault="005A4BED" w:rsidP="005A4BED">
      <w:pPr>
        <w:pStyle w:val="Paragraphedeliste1"/>
        <w:spacing w:after="0"/>
        <w:ind w:left="0"/>
        <w:jc w:val="both"/>
      </w:pPr>
      <w:r>
        <w:rPr>
          <w:sz w:val="24"/>
          <w:szCs w:val="24"/>
        </w:rPr>
        <w:t xml:space="preserve">Le dernier module (DATA-INFER) se rapporte à la compétence « Valider » et forme </w:t>
      </w:r>
      <w:r>
        <w:rPr>
          <w:rFonts w:cs="Calibri"/>
          <w:sz w:val="24"/>
          <w:szCs w:val="24"/>
        </w:rPr>
        <w:t>aux apprentissages critiques suivants (Jalon 1) :</w:t>
      </w:r>
    </w:p>
    <w:p w14:paraId="4887DB8E" w14:textId="77777777" w:rsidR="005A4BED" w:rsidRDefault="005A4BED" w:rsidP="004D49A1">
      <w:pPr>
        <w:pStyle w:val="Paragraphedeliste1"/>
        <w:numPr>
          <w:ilvl w:val="1"/>
          <w:numId w:val="20"/>
        </w:numPr>
        <w:spacing w:after="0"/>
        <w:ind w:left="720"/>
        <w:jc w:val="both"/>
        <w:textAlignment w:val="baseline"/>
      </w:pPr>
      <w:r>
        <w:rPr>
          <w:sz w:val="24"/>
          <w:szCs w:val="24"/>
        </w:rPr>
        <w:t>Val 1.1 « Décrire des données, des résultats, des phénotypes et les synthétiser »</w:t>
      </w:r>
    </w:p>
    <w:p w14:paraId="1EFEB5BF" w14:textId="77777777" w:rsidR="005A4BED" w:rsidRPr="002F0B9C" w:rsidRDefault="005A4BED" w:rsidP="004D49A1">
      <w:pPr>
        <w:pStyle w:val="Paragraphedeliste1"/>
        <w:numPr>
          <w:ilvl w:val="1"/>
          <w:numId w:val="20"/>
        </w:numPr>
        <w:spacing w:after="0"/>
        <w:ind w:left="720"/>
        <w:jc w:val="both"/>
        <w:textAlignment w:val="baseline"/>
      </w:pPr>
      <w:r>
        <w:rPr>
          <w:sz w:val="24"/>
          <w:szCs w:val="24"/>
        </w:rPr>
        <w:t>Val 1.2 « Identifier les écarts et les points de conformité »</w:t>
      </w:r>
    </w:p>
    <w:p w14:paraId="2C8F2E17" w14:textId="77777777" w:rsidR="002F0B9C" w:rsidRDefault="002F0B9C" w:rsidP="002F0B9C">
      <w:pPr>
        <w:pStyle w:val="Paragraphedeliste1"/>
        <w:spacing w:after="0"/>
        <w:ind w:left="0"/>
        <w:jc w:val="both"/>
        <w:textAlignment w:val="baseline"/>
      </w:pPr>
    </w:p>
    <w:p w14:paraId="0BE7E9B2" w14:textId="77777777" w:rsidR="005A4BED" w:rsidRDefault="005A4BED" w:rsidP="005A4BED">
      <w:r>
        <w:rPr>
          <w:b/>
          <w:sz w:val="24"/>
          <w:szCs w:val="24"/>
        </w:rPr>
        <w:t>Description de l’enseignement</w:t>
      </w:r>
    </w:p>
    <w:p w14:paraId="5AFD1420" w14:textId="77777777" w:rsidR="005A4BED" w:rsidRDefault="005A4BED" w:rsidP="002F0B9C">
      <w:pPr>
        <w:pStyle w:val="Standard"/>
        <w:spacing w:after="0"/>
        <w:jc w:val="both"/>
        <w:rPr>
          <w:rFonts w:cs="Calibri"/>
          <w:sz w:val="24"/>
          <w:szCs w:val="24"/>
        </w:rPr>
      </w:pPr>
      <w:r>
        <w:rPr>
          <w:rFonts w:cs="Calibri"/>
          <w:sz w:val="24"/>
          <w:szCs w:val="24"/>
        </w:rPr>
        <w:t>Le contenu de l’UE est répart</w:t>
      </w:r>
      <w:r w:rsidR="002F0B9C">
        <w:rPr>
          <w:rFonts w:cs="Calibri"/>
          <w:sz w:val="24"/>
          <w:szCs w:val="24"/>
        </w:rPr>
        <w:t>i en 4 ECUE</w:t>
      </w:r>
      <w:r>
        <w:rPr>
          <w:rFonts w:cs="Calibri"/>
          <w:sz w:val="24"/>
          <w:szCs w:val="24"/>
        </w:rPr>
        <w:t xml:space="preserve"> avec leurs objectifs d’apprentissage respectifs. Les enseignements font donc appel à différentes disciplines (statistique, géomatique, informatique et sciences sociales) et différents outils (Excel, R, QGIS). </w:t>
      </w:r>
    </w:p>
    <w:p w14:paraId="39F9EDE3" w14:textId="77777777" w:rsidR="002F0B9C" w:rsidRDefault="002F0B9C" w:rsidP="002F0B9C">
      <w:pPr>
        <w:pStyle w:val="Standard"/>
        <w:spacing w:after="0"/>
        <w:jc w:val="both"/>
      </w:pPr>
    </w:p>
    <w:p w14:paraId="4427E446" w14:textId="77777777" w:rsidR="005A4BED" w:rsidRDefault="005A4BED" w:rsidP="005A4BED">
      <w:r>
        <w:rPr>
          <w:b/>
          <w:sz w:val="24"/>
          <w:szCs w:val="24"/>
        </w:rPr>
        <w:t>Approche pédagogique</w:t>
      </w:r>
    </w:p>
    <w:p w14:paraId="496D1DDB" w14:textId="77777777" w:rsidR="005A4BED" w:rsidRDefault="005A4BED" w:rsidP="002F0B9C">
      <w:pPr>
        <w:spacing w:after="0"/>
        <w:jc w:val="both"/>
      </w:pPr>
      <w:r>
        <w:rPr>
          <w:sz w:val="24"/>
          <w:szCs w:val="24"/>
        </w:rPr>
        <w:t xml:space="preserve">L’enseignement comprendra des séances de cours magistraux, des travaux dirigés en salle banalisée et salle informatique, des travaux de groupe, et des travaux à réaliser en autonomie. </w:t>
      </w:r>
    </w:p>
    <w:p w14:paraId="7A1F3EE2" w14:textId="77777777" w:rsidR="002F0B9C" w:rsidRDefault="002F0B9C" w:rsidP="002F0B9C">
      <w:pPr>
        <w:spacing w:after="0"/>
        <w:rPr>
          <w:rFonts w:cs="Calibri"/>
          <w:sz w:val="24"/>
          <w:szCs w:val="24"/>
        </w:rPr>
      </w:pPr>
    </w:p>
    <w:p w14:paraId="1BBC6CA0" w14:textId="77777777" w:rsidR="005A4BED" w:rsidRDefault="005A4BED" w:rsidP="005A4BED">
      <w:r>
        <w:rPr>
          <w:rFonts w:cs="Calibri"/>
          <w:sz w:val="24"/>
          <w:szCs w:val="24"/>
        </w:rPr>
        <w:t xml:space="preserve"> </w:t>
      </w:r>
      <w:r>
        <w:rPr>
          <w:b/>
          <w:sz w:val="24"/>
          <w:szCs w:val="24"/>
        </w:rPr>
        <w:t>Évaluation des apprentissages</w:t>
      </w:r>
    </w:p>
    <w:p w14:paraId="269FE7CE" w14:textId="77777777" w:rsidR="005A4BED" w:rsidRDefault="005A4BED" w:rsidP="005A4BED">
      <w:r>
        <w:rPr>
          <w:i/>
          <w:iCs/>
          <w:sz w:val="24"/>
          <w:szCs w:val="24"/>
        </w:rPr>
        <w:t>Apprentissages évalués :</w:t>
      </w:r>
    </w:p>
    <w:p w14:paraId="5F8C8DB8" w14:textId="77777777" w:rsidR="005A4BED" w:rsidRDefault="005A4BED" w:rsidP="005A4BED">
      <w:r w:rsidRPr="00566289">
        <w:rPr>
          <w:sz w:val="24"/>
          <w:szCs w:val="24"/>
        </w:rPr>
        <w:t xml:space="preserve">Cet UE participera à l’évaluation certificative des </w:t>
      </w:r>
      <w:r w:rsidR="00566289" w:rsidRPr="00566289">
        <w:rPr>
          <w:sz w:val="24"/>
          <w:szCs w:val="24"/>
        </w:rPr>
        <w:t xml:space="preserve">objectifs d’apprentissage en lien avec les </w:t>
      </w:r>
      <w:r w:rsidRPr="00566289">
        <w:rPr>
          <w:sz w:val="24"/>
          <w:szCs w:val="24"/>
        </w:rPr>
        <w:t>apprentissages critiques Val 1.1 et 1.2. Une évaluation formative est proposée pour les apprentissages critiques Diag 1.1. et 1.2.</w:t>
      </w:r>
    </w:p>
    <w:p w14:paraId="2E25BB6A" w14:textId="77777777" w:rsidR="005A4BED" w:rsidRDefault="005A4BED" w:rsidP="002F0B9C">
      <w:pPr>
        <w:spacing w:after="0"/>
      </w:pPr>
      <w:r>
        <w:rPr>
          <w:i/>
          <w:iCs/>
          <w:sz w:val="24"/>
          <w:szCs w:val="24"/>
        </w:rPr>
        <w:t>Modalités d’évaluation :</w:t>
      </w:r>
    </w:p>
    <w:p w14:paraId="789396BD" w14:textId="77777777" w:rsidR="005A4BED" w:rsidRDefault="005A4BED" w:rsidP="004D49A1">
      <w:pPr>
        <w:numPr>
          <w:ilvl w:val="0"/>
          <w:numId w:val="23"/>
        </w:numPr>
        <w:suppressAutoHyphens/>
        <w:spacing w:after="0" w:line="252" w:lineRule="auto"/>
        <w:jc w:val="both"/>
      </w:pPr>
      <w:r>
        <w:rPr>
          <w:sz w:val="24"/>
          <w:szCs w:val="24"/>
        </w:rPr>
        <w:t xml:space="preserve">Une </w:t>
      </w:r>
      <w:r>
        <w:rPr>
          <w:b/>
          <w:bCs/>
          <w:sz w:val="24"/>
          <w:szCs w:val="24"/>
        </w:rPr>
        <w:t>évaluation par groupe</w:t>
      </w:r>
      <w:r>
        <w:rPr>
          <w:sz w:val="24"/>
          <w:szCs w:val="24"/>
        </w:rPr>
        <w:t> : réalisation d’un poster mobilisant des compétences relatives aux trois premiers modules. Les thèmes de chaque poster seront définis en relation avec le dossier à réaliser dans l’UE ROMA.</w:t>
      </w:r>
    </w:p>
    <w:p w14:paraId="510ACA91" w14:textId="77777777" w:rsidR="005A4BED" w:rsidRDefault="005A4BED" w:rsidP="004D49A1">
      <w:pPr>
        <w:numPr>
          <w:ilvl w:val="0"/>
          <w:numId w:val="23"/>
        </w:numPr>
        <w:suppressAutoHyphens/>
        <w:spacing w:after="0" w:line="252" w:lineRule="auto"/>
        <w:jc w:val="both"/>
      </w:pPr>
      <w:r>
        <w:rPr>
          <w:sz w:val="24"/>
          <w:szCs w:val="24"/>
        </w:rPr>
        <w:t xml:space="preserve">Une </w:t>
      </w:r>
      <w:r>
        <w:rPr>
          <w:b/>
          <w:bCs/>
          <w:sz w:val="24"/>
          <w:szCs w:val="24"/>
        </w:rPr>
        <w:t>évaluation individuelle</w:t>
      </w:r>
      <w:r>
        <w:rPr>
          <w:sz w:val="24"/>
          <w:szCs w:val="24"/>
        </w:rPr>
        <w:t> : un questionnaire à choix multiple (QCM) intégrant des questions relatives aux 4 ECUE.</w:t>
      </w:r>
    </w:p>
    <w:p w14:paraId="260A0AE6" w14:textId="77777777" w:rsidR="005A4BED" w:rsidRPr="00566289" w:rsidRDefault="00566289" w:rsidP="005A4BED">
      <w:pPr>
        <w:jc w:val="both"/>
        <w:rPr>
          <w:sz w:val="24"/>
          <w:szCs w:val="24"/>
        </w:rPr>
      </w:pPr>
      <w:r w:rsidRPr="00566289">
        <w:rPr>
          <w:sz w:val="24"/>
          <w:szCs w:val="24"/>
        </w:rPr>
        <w:t>La moyenne des deux évaluations constitue la note de l’UE.</w:t>
      </w:r>
    </w:p>
    <w:p w14:paraId="6A50D472" w14:textId="77777777" w:rsidR="005A4BED" w:rsidRDefault="005A4BED" w:rsidP="005A4BED">
      <w:r>
        <w:rPr>
          <w:b/>
          <w:sz w:val="24"/>
          <w:szCs w:val="24"/>
        </w:rPr>
        <w:t>Organisation</w:t>
      </w:r>
    </w:p>
    <w:p w14:paraId="39F310C7" w14:textId="77777777" w:rsidR="005A4BED" w:rsidRDefault="005A4BED" w:rsidP="00AE1E5A">
      <w:pPr>
        <w:pStyle w:val="Standard"/>
        <w:spacing w:after="0" w:line="240" w:lineRule="auto"/>
      </w:pPr>
      <w:r w:rsidRPr="007A0CFC">
        <w:rPr>
          <w:rFonts w:cs="Calibri"/>
          <w:b/>
          <w:sz w:val="24"/>
          <w:szCs w:val="24"/>
        </w:rPr>
        <w:t>ECUE 1 (DATA-COLLECT</w:t>
      </w:r>
      <w:r w:rsidR="002F0B9C" w:rsidRPr="007A0CFC">
        <w:rPr>
          <w:rFonts w:cs="Calibri"/>
          <w:b/>
          <w:sz w:val="24"/>
          <w:szCs w:val="24"/>
        </w:rPr>
        <w:t>)</w:t>
      </w:r>
      <w:r w:rsidR="002F0B9C" w:rsidRPr="007A0CFC">
        <w:rPr>
          <w:rFonts w:cs="Calibri"/>
          <w:sz w:val="24"/>
          <w:szCs w:val="24"/>
        </w:rPr>
        <w:t>:</w:t>
      </w:r>
    </w:p>
    <w:p w14:paraId="3CD76355" w14:textId="77777777" w:rsidR="005A4BED" w:rsidRDefault="005A4BED" w:rsidP="004D49A1">
      <w:pPr>
        <w:pStyle w:val="Standard"/>
        <w:numPr>
          <w:ilvl w:val="0"/>
          <w:numId w:val="24"/>
        </w:numPr>
        <w:autoSpaceDN/>
        <w:spacing w:after="0" w:line="240" w:lineRule="auto"/>
      </w:pPr>
      <w:r w:rsidRPr="005A4BED">
        <w:rPr>
          <w:rFonts w:cs="Calibri"/>
          <w:sz w:val="24"/>
          <w:szCs w:val="24"/>
        </w:rPr>
        <w:t xml:space="preserve">Collecter des données agri-environnementales (D. Sheeren) </w:t>
      </w:r>
    </w:p>
    <w:p w14:paraId="2E0A80D5" w14:textId="77777777" w:rsidR="005A4BED" w:rsidRPr="00566289" w:rsidRDefault="00566289" w:rsidP="004D49A1">
      <w:pPr>
        <w:pStyle w:val="Standard"/>
        <w:numPr>
          <w:ilvl w:val="1"/>
          <w:numId w:val="24"/>
        </w:numPr>
        <w:autoSpaceDN/>
        <w:spacing w:after="0" w:line="240" w:lineRule="auto"/>
      </w:pPr>
      <w:r w:rsidRPr="00566289">
        <w:rPr>
          <w:rFonts w:cs="Calibri"/>
          <w:sz w:val="24"/>
          <w:szCs w:val="24"/>
        </w:rPr>
        <w:t>2</w:t>
      </w:r>
      <w:r w:rsidR="002F0B9C" w:rsidRPr="00566289">
        <w:rPr>
          <w:rFonts w:cs="Calibri"/>
          <w:sz w:val="24"/>
          <w:szCs w:val="24"/>
        </w:rPr>
        <w:t xml:space="preserve"> C (</w:t>
      </w:r>
      <w:r w:rsidRPr="00566289">
        <w:rPr>
          <w:rFonts w:cs="Calibri"/>
          <w:sz w:val="24"/>
          <w:szCs w:val="24"/>
        </w:rPr>
        <w:t>2h40</w:t>
      </w:r>
      <w:r w:rsidR="002F0B9C" w:rsidRPr="00566289">
        <w:rPr>
          <w:rFonts w:cs="Calibri"/>
          <w:sz w:val="24"/>
          <w:szCs w:val="24"/>
        </w:rPr>
        <w:t>)</w:t>
      </w:r>
      <w:r w:rsidR="00F65DF0" w:rsidRPr="00566289">
        <w:rPr>
          <w:rFonts w:cs="Calibri"/>
          <w:sz w:val="24"/>
          <w:szCs w:val="24"/>
        </w:rPr>
        <w:t xml:space="preserve"> </w:t>
      </w:r>
      <w:r w:rsidR="002F0B9C" w:rsidRPr="00566289">
        <w:rPr>
          <w:rFonts w:cs="Calibri"/>
          <w:sz w:val="24"/>
          <w:szCs w:val="24"/>
        </w:rPr>
        <w:t>+ 1 TD (2h) + 1 T</w:t>
      </w:r>
      <w:r w:rsidR="00F65DF0" w:rsidRPr="00566289">
        <w:rPr>
          <w:rFonts w:cs="Calibri"/>
          <w:sz w:val="24"/>
          <w:szCs w:val="24"/>
        </w:rPr>
        <w:t>P</w:t>
      </w:r>
      <w:r w:rsidR="005A4BED" w:rsidRPr="00566289">
        <w:rPr>
          <w:rFonts w:cs="Calibri"/>
          <w:sz w:val="24"/>
          <w:szCs w:val="24"/>
        </w:rPr>
        <w:t>A (2h)</w:t>
      </w:r>
    </w:p>
    <w:p w14:paraId="63FD33C2" w14:textId="77777777" w:rsidR="005A4BED" w:rsidRDefault="005A4BED" w:rsidP="004D49A1">
      <w:pPr>
        <w:pStyle w:val="Standard"/>
        <w:numPr>
          <w:ilvl w:val="0"/>
          <w:numId w:val="24"/>
        </w:numPr>
        <w:autoSpaceDN/>
        <w:spacing w:after="0" w:line="240" w:lineRule="auto"/>
      </w:pPr>
      <w:r>
        <w:rPr>
          <w:rFonts w:cs="Calibri"/>
          <w:sz w:val="24"/>
          <w:szCs w:val="24"/>
        </w:rPr>
        <w:t>Collecter des données socio-économiques (F. Favier, J. Brailly)</w:t>
      </w:r>
    </w:p>
    <w:p w14:paraId="03B78527" w14:textId="77777777" w:rsidR="005A4BED" w:rsidRPr="00566289" w:rsidRDefault="00F65DF0" w:rsidP="004D49A1">
      <w:pPr>
        <w:pStyle w:val="Standard"/>
        <w:numPr>
          <w:ilvl w:val="1"/>
          <w:numId w:val="24"/>
        </w:numPr>
        <w:autoSpaceDN/>
        <w:spacing w:after="0" w:line="240" w:lineRule="auto"/>
      </w:pPr>
      <w:r w:rsidRPr="00566289">
        <w:rPr>
          <w:rFonts w:cs="Calibri"/>
          <w:sz w:val="24"/>
          <w:szCs w:val="24"/>
        </w:rPr>
        <w:t>2 C</w:t>
      </w:r>
      <w:r w:rsidR="005A4BED" w:rsidRPr="00566289">
        <w:rPr>
          <w:rFonts w:cs="Calibri"/>
          <w:sz w:val="24"/>
          <w:szCs w:val="24"/>
        </w:rPr>
        <w:t xml:space="preserve"> (2h40) + </w:t>
      </w:r>
      <w:r w:rsidR="00566289" w:rsidRPr="00566289">
        <w:rPr>
          <w:rFonts w:cs="Calibri"/>
          <w:sz w:val="24"/>
          <w:szCs w:val="24"/>
        </w:rPr>
        <w:t>1</w:t>
      </w:r>
      <w:r w:rsidR="00566289">
        <w:rPr>
          <w:rFonts w:cs="Calibri"/>
          <w:sz w:val="24"/>
          <w:szCs w:val="24"/>
        </w:rPr>
        <w:t xml:space="preserve"> TD (2</w:t>
      </w:r>
      <w:r w:rsidR="005A4BED" w:rsidRPr="00566289">
        <w:rPr>
          <w:rFonts w:cs="Calibri"/>
          <w:sz w:val="24"/>
          <w:szCs w:val="24"/>
        </w:rPr>
        <w:t>h)</w:t>
      </w:r>
      <w:r w:rsidR="00566289">
        <w:rPr>
          <w:rFonts w:cs="Calibri"/>
          <w:sz w:val="24"/>
          <w:szCs w:val="24"/>
        </w:rPr>
        <w:t xml:space="preserve">, </w:t>
      </w:r>
      <w:r w:rsidR="005A4BED" w:rsidRPr="00566289">
        <w:rPr>
          <w:rFonts w:cs="Calibri"/>
          <w:sz w:val="24"/>
          <w:szCs w:val="24"/>
        </w:rPr>
        <w:t>TPA (3h)</w:t>
      </w:r>
    </w:p>
    <w:p w14:paraId="327BDD52" w14:textId="77777777" w:rsidR="005A4BED" w:rsidRDefault="005A4BED" w:rsidP="00AE1E5A">
      <w:pPr>
        <w:pStyle w:val="Standard"/>
        <w:spacing w:after="0" w:line="240" w:lineRule="auto"/>
      </w:pPr>
      <w:r>
        <w:rPr>
          <w:rFonts w:cs="Calibri"/>
          <w:b/>
          <w:sz w:val="24"/>
          <w:szCs w:val="24"/>
        </w:rPr>
        <w:t>ECUE 2 (DATA-EXPLORE)</w:t>
      </w:r>
      <w:r>
        <w:rPr>
          <w:rFonts w:cs="Calibri"/>
          <w:sz w:val="24"/>
          <w:szCs w:val="24"/>
        </w:rPr>
        <w:t xml:space="preserve"> :</w:t>
      </w:r>
    </w:p>
    <w:p w14:paraId="54E65673" w14:textId="77777777" w:rsidR="005A4BED" w:rsidRDefault="005A4BED" w:rsidP="004D49A1">
      <w:pPr>
        <w:pStyle w:val="Standard"/>
        <w:numPr>
          <w:ilvl w:val="0"/>
          <w:numId w:val="25"/>
        </w:numPr>
        <w:autoSpaceDN/>
        <w:spacing w:after="0" w:line="240" w:lineRule="auto"/>
      </w:pPr>
      <w:r>
        <w:rPr>
          <w:rFonts w:cs="Calibri"/>
          <w:sz w:val="24"/>
          <w:szCs w:val="24"/>
        </w:rPr>
        <w:t>Manipuler des données avec un tableur (M. Souques)</w:t>
      </w:r>
    </w:p>
    <w:p w14:paraId="238F5471" w14:textId="77777777" w:rsidR="005A4BED" w:rsidRDefault="005A4BED" w:rsidP="004D49A1">
      <w:pPr>
        <w:pStyle w:val="Standard"/>
        <w:numPr>
          <w:ilvl w:val="1"/>
          <w:numId w:val="25"/>
        </w:numPr>
        <w:autoSpaceDN/>
        <w:spacing w:after="0" w:line="240" w:lineRule="auto"/>
      </w:pPr>
      <w:r>
        <w:rPr>
          <w:rFonts w:cs="Calibri"/>
          <w:sz w:val="24"/>
          <w:szCs w:val="24"/>
        </w:rPr>
        <w:t>3 TD (6h) + 6 TPA (12h)</w:t>
      </w:r>
    </w:p>
    <w:p w14:paraId="4CA744A6" w14:textId="77777777" w:rsidR="005A4BED" w:rsidRDefault="005A4BED" w:rsidP="004D49A1">
      <w:pPr>
        <w:pStyle w:val="Standard"/>
        <w:numPr>
          <w:ilvl w:val="0"/>
          <w:numId w:val="25"/>
        </w:numPr>
        <w:autoSpaceDN/>
        <w:spacing w:after="0" w:line="240" w:lineRule="auto"/>
      </w:pPr>
      <w:r>
        <w:rPr>
          <w:rFonts w:cs="Calibri"/>
          <w:sz w:val="24"/>
          <w:szCs w:val="24"/>
        </w:rPr>
        <w:t>Manipuler des données avec R (E. Maza, C. Laplanche, L. Gentzbittel)</w:t>
      </w:r>
    </w:p>
    <w:p w14:paraId="480166BA" w14:textId="77777777" w:rsidR="005A4BED" w:rsidRPr="005A4BED" w:rsidRDefault="00DE2716" w:rsidP="004D49A1">
      <w:pPr>
        <w:pStyle w:val="Standard"/>
        <w:numPr>
          <w:ilvl w:val="1"/>
          <w:numId w:val="25"/>
        </w:numPr>
        <w:autoSpaceDN/>
        <w:spacing w:after="0" w:line="240" w:lineRule="auto"/>
        <w:rPr>
          <w:lang w:val="en-US"/>
        </w:rPr>
      </w:pPr>
      <w:r>
        <w:rPr>
          <w:rFonts w:cs="Calibri"/>
          <w:sz w:val="24"/>
          <w:szCs w:val="24"/>
          <w:lang w:val="en-US"/>
        </w:rPr>
        <w:t>1 C</w:t>
      </w:r>
      <w:r w:rsidR="005A4BED" w:rsidRPr="005A4BED">
        <w:rPr>
          <w:rFonts w:cs="Calibri"/>
          <w:sz w:val="24"/>
          <w:szCs w:val="24"/>
          <w:lang w:val="en-US"/>
        </w:rPr>
        <w:t xml:space="preserve"> (1h20) + 1 TD (2h) + 3 TPA (5h)</w:t>
      </w:r>
    </w:p>
    <w:p w14:paraId="78CEBFEA" w14:textId="77777777" w:rsidR="005A4BED" w:rsidRDefault="005A4BED" w:rsidP="004D49A1">
      <w:pPr>
        <w:pStyle w:val="Standard"/>
        <w:numPr>
          <w:ilvl w:val="0"/>
          <w:numId w:val="25"/>
        </w:numPr>
        <w:autoSpaceDN/>
        <w:spacing w:after="0" w:line="240" w:lineRule="auto"/>
      </w:pPr>
      <w:r>
        <w:rPr>
          <w:rFonts w:cs="Calibri"/>
          <w:sz w:val="24"/>
          <w:szCs w:val="24"/>
        </w:rPr>
        <w:t xml:space="preserve">Explorer, pré-traiter et résumer </w:t>
      </w:r>
      <w:r w:rsidR="00F65DF0">
        <w:rPr>
          <w:rFonts w:cs="Calibri"/>
          <w:sz w:val="24"/>
          <w:szCs w:val="24"/>
        </w:rPr>
        <w:t>des données (stat desc) </w:t>
      </w:r>
      <w:r>
        <w:rPr>
          <w:rFonts w:cs="Calibri"/>
          <w:sz w:val="24"/>
          <w:szCs w:val="24"/>
        </w:rPr>
        <w:t>(E. Maza)</w:t>
      </w:r>
    </w:p>
    <w:p w14:paraId="2EA565C0" w14:textId="77777777" w:rsidR="005A4BED" w:rsidRDefault="00DE2716" w:rsidP="004D49A1">
      <w:pPr>
        <w:pStyle w:val="Standard"/>
        <w:numPr>
          <w:ilvl w:val="1"/>
          <w:numId w:val="25"/>
        </w:numPr>
        <w:autoSpaceDN/>
        <w:spacing w:after="0" w:line="240" w:lineRule="auto"/>
      </w:pPr>
      <w:r>
        <w:rPr>
          <w:rFonts w:cs="Calibri"/>
          <w:sz w:val="24"/>
          <w:szCs w:val="24"/>
        </w:rPr>
        <w:t>1 C</w:t>
      </w:r>
      <w:r w:rsidR="005A4BED">
        <w:rPr>
          <w:rFonts w:cs="Calibri"/>
          <w:sz w:val="24"/>
          <w:szCs w:val="24"/>
        </w:rPr>
        <w:t xml:space="preserve"> (1h20) + 1 TD (2h) </w:t>
      </w:r>
    </w:p>
    <w:p w14:paraId="1A3D4667" w14:textId="77777777" w:rsidR="005A4BED" w:rsidRDefault="005A4BED" w:rsidP="00AE1E5A">
      <w:pPr>
        <w:pStyle w:val="Standard"/>
        <w:spacing w:after="0" w:line="240" w:lineRule="auto"/>
      </w:pPr>
      <w:r>
        <w:rPr>
          <w:rFonts w:cs="Calibri"/>
          <w:b/>
          <w:sz w:val="24"/>
          <w:szCs w:val="24"/>
          <w:lang w:val="en-US"/>
        </w:rPr>
        <w:t>ECUE 3 (DATA-VISU</w:t>
      </w:r>
      <w:r w:rsidR="002F0B9C">
        <w:rPr>
          <w:rFonts w:cs="Calibri"/>
          <w:b/>
          <w:sz w:val="24"/>
          <w:szCs w:val="24"/>
          <w:lang w:val="en-US"/>
        </w:rPr>
        <w:t>)</w:t>
      </w:r>
      <w:r w:rsidR="002F0B9C">
        <w:rPr>
          <w:rFonts w:cs="Calibri"/>
          <w:sz w:val="24"/>
          <w:szCs w:val="24"/>
          <w:lang w:val="en-US"/>
        </w:rPr>
        <w:t>:</w:t>
      </w:r>
    </w:p>
    <w:p w14:paraId="3BC2941E" w14:textId="77777777" w:rsidR="005A4BED" w:rsidRDefault="005A4BED" w:rsidP="004D49A1">
      <w:pPr>
        <w:pStyle w:val="Standard"/>
        <w:numPr>
          <w:ilvl w:val="0"/>
          <w:numId w:val="26"/>
        </w:numPr>
        <w:autoSpaceDN/>
        <w:spacing w:after="0" w:line="240" w:lineRule="auto"/>
      </w:pPr>
      <w:r>
        <w:rPr>
          <w:rFonts w:cs="Calibri"/>
          <w:sz w:val="24"/>
          <w:szCs w:val="24"/>
          <w:lang w:val="en-US"/>
        </w:rPr>
        <w:t>Représentation cartographique (D. Sheeren)</w:t>
      </w:r>
    </w:p>
    <w:p w14:paraId="32B90D4E" w14:textId="77777777" w:rsidR="005A4BED" w:rsidRDefault="00DE2716" w:rsidP="004D49A1">
      <w:pPr>
        <w:pStyle w:val="Standard"/>
        <w:numPr>
          <w:ilvl w:val="1"/>
          <w:numId w:val="26"/>
        </w:numPr>
        <w:autoSpaceDN/>
        <w:spacing w:after="0" w:line="240" w:lineRule="auto"/>
      </w:pPr>
      <w:r>
        <w:rPr>
          <w:rFonts w:cs="Calibri"/>
          <w:sz w:val="24"/>
          <w:szCs w:val="24"/>
          <w:lang w:val="en-US"/>
        </w:rPr>
        <w:t>2 C</w:t>
      </w:r>
      <w:r w:rsidR="005A4BED">
        <w:rPr>
          <w:rFonts w:cs="Calibri"/>
          <w:sz w:val="24"/>
          <w:szCs w:val="24"/>
          <w:lang w:val="en-US"/>
        </w:rPr>
        <w:t xml:space="preserve"> (2h40) + 1 TD (2h) </w:t>
      </w:r>
    </w:p>
    <w:p w14:paraId="00402AFA" w14:textId="77777777" w:rsidR="005A4BED" w:rsidRDefault="005A4BED" w:rsidP="004D49A1">
      <w:pPr>
        <w:pStyle w:val="Standard"/>
        <w:numPr>
          <w:ilvl w:val="0"/>
          <w:numId w:val="26"/>
        </w:numPr>
        <w:autoSpaceDN/>
        <w:spacing w:after="0" w:line="240" w:lineRule="auto"/>
      </w:pPr>
      <w:r w:rsidRPr="005A4BED">
        <w:rPr>
          <w:rFonts w:cs="Calibri"/>
          <w:sz w:val="24"/>
          <w:szCs w:val="24"/>
        </w:rPr>
        <w:t>Représentation graphique numérique (C. Laplanche)</w:t>
      </w:r>
    </w:p>
    <w:p w14:paraId="38BD70CB" w14:textId="77777777" w:rsidR="005A4BED" w:rsidRDefault="005A4BED" w:rsidP="004D49A1">
      <w:pPr>
        <w:pStyle w:val="Standard"/>
        <w:numPr>
          <w:ilvl w:val="1"/>
          <w:numId w:val="26"/>
        </w:numPr>
        <w:autoSpaceDN/>
        <w:spacing w:after="0" w:line="240" w:lineRule="auto"/>
      </w:pPr>
      <w:r>
        <w:rPr>
          <w:rFonts w:cs="Calibri"/>
          <w:sz w:val="24"/>
          <w:szCs w:val="24"/>
          <w:lang w:val="en-US"/>
        </w:rPr>
        <w:t xml:space="preserve">1 TD (2h) + 1 TPA (2h) </w:t>
      </w:r>
    </w:p>
    <w:p w14:paraId="569CE986" w14:textId="77777777" w:rsidR="005A4BED" w:rsidRDefault="005A4BED" w:rsidP="00AE1E5A">
      <w:pPr>
        <w:pStyle w:val="Standard"/>
        <w:spacing w:after="0" w:line="240" w:lineRule="auto"/>
      </w:pPr>
      <w:r>
        <w:rPr>
          <w:rFonts w:cs="Calibri"/>
          <w:b/>
          <w:sz w:val="24"/>
          <w:szCs w:val="24"/>
        </w:rPr>
        <w:t>ECUE 4 (DATA-INFER)</w:t>
      </w:r>
      <w:r>
        <w:rPr>
          <w:rFonts w:cs="Calibri"/>
          <w:sz w:val="24"/>
          <w:szCs w:val="24"/>
        </w:rPr>
        <w:t xml:space="preserve"> :</w:t>
      </w:r>
    </w:p>
    <w:p w14:paraId="5CB7905F" w14:textId="77777777" w:rsidR="005A4BED" w:rsidRDefault="005A4BED" w:rsidP="004D49A1">
      <w:pPr>
        <w:pStyle w:val="Standard"/>
        <w:numPr>
          <w:ilvl w:val="0"/>
          <w:numId w:val="27"/>
        </w:numPr>
        <w:autoSpaceDN/>
        <w:spacing w:after="0" w:line="240" w:lineRule="auto"/>
      </w:pPr>
      <w:r>
        <w:rPr>
          <w:rFonts w:cs="Calibri"/>
          <w:sz w:val="24"/>
          <w:szCs w:val="24"/>
        </w:rPr>
        <w:t>Statistiques inférentielles (E. Maza)</w:t>
      </w:r>
    </w:p>
    <w:p w14:paraId="092A6C6C" w14:textId="77777777" w:rsidR="005A4BED" w:rsidRDefault="00DE2716" w:rsidP="004D49A1">
      <w:pPr>
        <w:pStyle w:val="Standard"/>
        <w:numPr>
          <w:ilvl w:val="1"/>
          <w:numId w:val="27"/>
        </w:numPr>
        <w:autoSpaceDN/>
        <w:spacing w:after="0" w:line="240" w:lineRule="auto"/>
      </w:pPr>
      <w:r>
        <w:rPr>
          <w:rFonts w:cs="Calibri"/>
          <w:sz w:val="24"/>
          <w:szCs w:val="24"/>
        </w:rPr>
        <w:t>3 C</w:t>
      </w:r>
      <w:r w:rsidR="005A4BED">
        <w:rPr>
          <w:rFonts w:cs="Calibri"/>
          <w:sz w:val="24"/>
          <w:szCs w:val="24"/>
        </w:rPr>
        <w:t xml:space="preserve"> (4h) + 3 TD en salle banalisée (6h) et 3 TD en salle informatique (6h) </w:t>
      </w:r>
    </w:p>
    <w:p w14:paraId="3B8E31E4" w14:textId="77777777" w:rsidR="005A4BED" w:rsidRDefault="005A4BED" w:rsidP="00AE1E5A">
      <w:pPr>
        <w:pStyle w:val="Standard"/>
        <w:spacing w:after="0" w:line="240" w:lineRule="auto"/>
      </w:pPr>
      <w:r>
        <w:rPr>
          <w:rFonts w:cs="Calibri"/>
          <w:b/>
          <w:bCs/>
          <w:sz w:val="24"/>
          <w:szCs w:val="24"/>
        </w:rPr>
        <w:t>PROJET (évaluation par groupe - poster)</w:t>
      </w:r>
    </w:p>
    <w:p w14:paraId="591CDCAE" w14:textId="77777777" w:rsidR="005A4BED" w:rsidRPr="002F0B9C" w:rsidRDefault="005A4BED" w:rsidP="004D49A1">
      <w:pPr>
        <w:pStyle w:val="Standard"/>
        <w:numPr>
          <w:ilvl w:val="0"/>
          <w:numId w:val="27"/>
        </w:numPr>
        <w:autoSpaceDN/>
        <w:spacing w:after="0" w:line="240" w:lineRule="auto"/>
      </w:pPr>
      <w:r>
        <w:rPr>
          <w:rFonts w:cs="Calibri"/>
          <w:sz w:val="24"/>
          <w:szCs w:val="24"/>
        </w:rPr>
        <w:t>5h TPA</w:t>
      </w:r>
    </w:p>
    <w:p w14:paraId="434AEBC8" w14:textId="77777777" w:rsidR="002F0B9C" w:rsidRDefault="002F0B9C" w:rsidP="002F0B9C">
      <w:pPr>
        <w:pStyle w:val="Standard"/>
        <w:autoSpaceDN/>
        <w:spacing w:after="0" w:line="252" w:lineRule="auto"/>
        <w:rPr>
          <w:rFonts w:cs="Calibri"/>
          <w:sz w:val="24"/>
          <w:szCs w:val="24"/>
        </w:rPr>
      </w:pPr>
    </w:p>
    <w:p w14:paraId="2C443911" w14:textId="77777777" w:rsidR="005A4BED" w:rsidRDefault="005A4BED" w:rsidP="005A4BED">
      <w:r>
        <w:rPr>
          <w:b/>
          <w:sz w:val="24"/>
          <w:szCs w:val="24"/>
        </w:rPr>
        <w:t>Bibliographie</w:t>
      </w:r>
    </w:p>
    <w:p w14:paraId="504DF9BF" w14:textId="77777777" w:rsidR="005A4BED" w:rsidRDefault="005A4BED" w:rsidP="00DE2716">
      <w:pPr>
        <w:pStyle w:val="Standard"/>
        <w:spacing w:after="0" w:line="240" w:lineRule="auto"/>
        <w:jc w:val="both"/>
      </w:pPr>
      <w:r>
        <w:t xml:space="preserve">Cauvin C., Escobar F., Serradj A. 2007. </w:t>
      </w:r>
      <w:bookmarkStart w:id="14" w:name="title1"/>
      <w:bookmarkStart w:id="15" w:name="productTitle1"/>
      <w:bookmarkEnd w:id="14"/>
      <w:bookmarkEnd w:id="15"/>
      <w:r>
        <w:t>Cartographie thématique (5 volumes), Hermes Science Publications.</w:t>
      </w:r>
    </w:p>
    <w:p w14:paraId="5A72F38B" w14:textId="77777777" w:rsidR="005A4BED" w:rsidRDefault="005A4BED" w:rsidP="00DE2716">
      <w:pPr>
        <w:pStyle w:val="Standard"/>
        <w:spacing w:after="0" w:line="240" w:lineRule="auto"/>
        <w:jc w:val="both"/>
      </w:pPr>
      <w:r>
        <w:t xml:space="preserve">Lambert N. et Zanin C. 2016. </w:t>
      </w:r>
      <w:bookmarkStart w:id="16" w:name="title"/>
      <w:bookmarkStart w:id="17" w:name="productTitle"/>
      <w:bookmarkEnd w:id="16"/>
      <w:bookmarkEnd w:id="17"/>
      <w:r>
        <w:t>Manuel de cartographie - Principes, méthodes, applications, Armand Colin édition.</w:t>
      </w:r>
    </w:p>
    <w:p w14:paraId="06F60F90" w14:textId="77777777" w:rsidR="005A4BED" w:rsidRPr="005A4BED" w:rsidRDefault="005A4BED" w:rsidP="00DE2716">
      <w:pPr>
        <w:pStyle w:val="Standard"/>
        <w:spacing w:after="0" w:line="240" w:lineRule="auto"/>
        <w:jc w:val="both"/>
        <w:rPr>
          <w:lang w:val="en-US"/>
        </w:rPr>
      </w:pPr>
      <w:r>
        <w:t xml:space="preserve">Lagnel, J.-M. 2017. Manuel de datavisualisation - Méthodes - Cas pratiques. </w:t>
      </w:r>
      <w:r>
        <w:rPr>
          <w:lang w:val="en-US"/>
        </w:rPr>
        <w:t>Dunod édition.</w:t>
      </w:r>
    </w:p>
    <w:p w14:paraId="28BFC8A7" w14:textId="77777777" w:rsidR="005A4BED" w:rsidRPr="005A4BED" w:rsidRDefault="005A4BED" w:rsidP="00DE2716">
      <w:pPr>
        <w:pStyle w:val="Standard"/>
        <w:spacing w:after="0" w:line="240" w:lineRule="auto"/>
        <w:jc w:val="both"/>
        <w:rPr>
          <w:lang w:val="en-US"/>
        </w:rPr>
      </w:pPr>
      <w:r>
        <w:rPr>
          <w:lang w:val="en-US"/>
        </w:rPr>
        <w:t>Krum R. 2013. Cool Infographics Effective Communication with Data Visualization and Design, John Wiley &amp; Sons.</w:t>
      </w:r>
    </w:p>
    <w:p w14:paraId="60817121" w14:textId="77777777" w:rsidR="005A4BED" w:rsidRDefault="005A4BED" w:rsidP="00DE2716">
      <w:pPr>
        <w:pStyle w:val="Standard"/>
        <w:spacing w:after="0" w:line="240" w:lineRule="auto"/>
        <w:jc w:val="both"/>
      </w:pPr>
      <w:r>
        <w:t>Yau N. 2013. Data visualisation. De l’extraction de données à leur représentation graphique, Eyrolles édition.</w:t>
      </w:r>
    </w:p>
    <w:p w14:paraId="60DDDD3F" w14:textId="77777777" w:rsidR="005A4BED" w:rsidRDefault="005A4BED" w:rsidP="00DE2716">
      <w:pPr>
        <w:pStyle w:val="Standard"/>
        <w:spacing w:after="0" w:line="240" w:lineRule="auto"/>
        <w:jc w:val="both"/>
      </w:pPr>
      <w:r>
        <w:t>Mc Candless D. 2014. DataVision 2, Robert Laffont, édition.</w:t>
      </w:r>
    </w:p>
    <w:p w14:paraId="3A7DA70F" w14:textId="77777777" w:rsidR="005A4BED" w:rsidRDefault="005A4BED" w:rsidP="005A4BED">
      <w:pPr>
        <w:pStyle w:val="Standard"/>
        <w:jc w:val="both"/>
      </w:pPr>
    </w:p>
    <w:p w14:paraId="017EB6E1" w14:textId="77777777" w:rsidR="002F0B9C" w:rsidRDefault="002F0B9C">
      <w:pPr>
        <w:rPr>
          <w:b/>
          <w:sz w:val="24"/>
          <w:szCs w:val="24"/>
        </w:rPr>
      </w:pPr>
      <w:r>
        <w:rPr>
          <w:b/>
          <w:sz w:val="24"/>
          <w:szCs w:val="24"/>
        </w:rPr>
        <w:br w:type="page"/>
      </w:r>
    </w:p>
    <w:p w14:paraId="753A93B3" w14:textId="77777777" w:rsidR="00AE1E5A" w:rsidRPr="00AC666C" w:rsidRDefault="00AE1E5A" w:rsidP="00AE1E5A">
      <w:pPr>
        <w:rPr>
          <w:b/>
          <w:sz w:val="24"/>
          <w:szCs w:val="24"/>
        </w:rPr>
      </w:pPr>
    </w:p>
    <w:tbl>
      <w:tblPr>
        <w:tblStyle w:val="Grilledutableau"/>
        <w:tblW w:w="0" w:type="auto"/>
        <w:tblLook w:val="04A0" w:firstRow="1" w:lastRow="0" w:firstColumn="1" w:lastColumn="0" w:noHBand="0" w:noVBand="1"/>
      </w:tblPr>
      <w:tblGrid>
        <w:gridCol w:w="2211"/>
        <w:gridCol w:w="5438"/>
        <w:gridCol w:w="1413"/>
      </w:tblGrid>
      <w:tr w:rsidR="00AE1E5A" w:rsidRPr="00AC666C" w14:paraId="59A2D84A" w14:textId="77777777" w:rsidTr="00743283">
        <w:tc>
          <w:tcPr>
            <w:tcW w:w="9062" w:type="dxa"/>
            <w:gridSpan w:val="3"/>
          </w:tcPr>
          <w:p w14:paraId="6341428C" w14:textId="77777777" w:rsidR="00AE1E5A" w:rsidRPr="007545DB" w:rsidRDefault="00AE1E5A" w:rsidP="007545DB">
            <w:pPr>
              <w:pStyle w:val="Titre3"/>
              <w:outlineLvl w:val="2"/>
              <w:rPr>
                <w:b/>
              </w:rPr>
            </w:pPr>
            <w:bookmarkStart w:id="18" w:name="_Toc31728238"/>
            <w:r w:rsidRPr="007545DB">
              <w:rPr>
                <w:b/>
                <w:color w:val="auto"/>
              </w:rPr>
              <w:t>ANALYSER LES MATIERES PREMIERES ET LES PRODUITS TRANSFORMES</w:t>
            </w:r>
            <w:bookmarkEnd w:id="18"/>
          </w:p>
        </w:tc>
      </w:tr>
      <w:tr w:rsidR="00AE1E5A" w:rsidRPr="00AC666C" w14:paraId="17B4C312" w14:textId="77777777" w:rsidTr="00743283">
        <w:tc>
          <w:tcPr>
            <w:tcW w:w="2211" w:type="dxa"/>
          </w:tcPr>
          <w:p w14:paraId="57506A25" w14:textId="77777777" w:rsidR="00AE1E5A" w:rsidRPr="00417E41" w:rsidRDefault="00AE1E5A" w:rsidP="00743283">
            <w:pPr>
              <w:rPr>
                <w:sz w:val="24"/>
                <w:szCs w:val="24"/>
              </w:rPr>
            </w:pPr>
            <w:r w:rsidRPr="00417E41">
              <w:rPr>
                <w:sz w:val="24"/>
                <w:szCs w:val="24"/>
              </w:rPr>
              <w:t>Code : AMP</w:t>
            </w:r>
          </w:p>
        </w:tc>
        <w:tc>
          <w:tcPr>
            <w:tcW w:w="5438" w:type="dxa"/>
          </w:tcPr>
          <w:p w14:paraId="4304F06C" w14:textId="77777777" w:rsidR="00AE1E5A" w:rsidRPr="00417E41" w:rsidRDefault="00AE1E5A" w:rsidP="00743283">
            <w:pPr>
              <w:rPr>
                <w:sz w:val="24"/>
                <w:szCs w:val="24"/>
              </w:rPr>
            </w:pPr>
            <w:r w:rsidRPr="00417E41">
              <w:rPr>
                <w:sz w:val="24"/>
                <w:szCs w:val="24"/>
              </w:rPr>
              <w:t xml:space="preserve">Nombre d’heures programmées: </w:t>
            </w:r>
            <w:r w:rsidR="00DE2716" w:rsidRPr="00417E41">
              <w:rPr>
                <w:sz w:val="24"/>
                <w:szCs w:val="24"/>
              </w:rPr>
              <w:t>67 h</w:t>
            </w:r>
          </w:p>
        </w:tc>
        <w:tc>
          <w:tcPr>
            <w:tcW w:w="1413" w:type="dxa"/>
          </w:tcPr>
          <w:p w14:paraId="2F88370D" w14:textId="77777777" w:rsidR="00AE1E5A" w:rsidRPr="00417E41" w:rsidRDefault="00AE1E5A" w:rsidP="00743283">
            <w:pPr>
              <w:rPr>
                <w:sz w:val="24"/>
                <w:szCs w:val="24"/>
              </w:rPr>
            </w:pPr>
            <w:r w:rsidRPr="00417E41">
              <w:rPr>
                <w:sz w:val="24"/>
                <w:szCs w:val="24"/>
              </w:rPr>
              <w:t>ECTS : 4</w:t>
            </w:r>
          </w:p>
        </w:tc>
      </w:tr>
      <w:tr w:rsidR="00AE1E5A" w:rsidRPr="00AC666C" w14:paraId="4609BB7F" w14:textId="77777777" w:rsidTr="00743283">
        <w:tc>
          <w:tcPr>
            <w:tcW w:w="9062" w:type="dxa"/>
            <w:gridSpan w:val="3"/>
          </w:tcPr>
          <w:p w14:paraId="0CAC38BF" w14:textId="77777777" w:rsidR="00AE1E5A" w:rsidRPr="00417E41" w:rsidRDefault="00AE1E5A" w:rsidP="00743283">
            <w:pPr>
              <w:rPr>
                <w:sz w:val="24"/>
                <w:szCs w:val="24"/>
              </w:rPr>
            </w:pPr>
            <w:r w:rsidRPr="00417E41">
              <w:rPr>
                <w:sz w:val="24"/>
                <w:szCs w:val="24"/>
              </w:rPr>
              <w:t>Enseignant responsable : Florence Mathieu (florence.mathieu@ensat.fr)</w:t>
            </w:r>
          </w:p>
        </w:tc>
      </w:tr>
      <w:tr w:rsidR="00AE1E5A" w:rsidRPr="00AC666C" w14:paraId="4E2EC701" w14:textId="77777777" w:rsidTr="00743283">
        <w:tc>
          <w:tcPr>
            <w:tcW w:w="9062" w:type="dxa"/>
            <w:gridSpan w:val="3"/>
          </w:tcPr>
          <w:p w14:paraId="7E6AD53E" w14:textId="77777777" w:rsidR="00AE1E5A" w:rsidRPr="00417E41" w:rsidRDefault="00AE1E5A" w:rsidP="00743283">
            <w:pPr>
              <w:rPr>
                <w:sz w:val="24"/>
                <w:szCs w:val="24"/>
              </w:rPr>
            </w:pPr>
            <w:r w:rsidRPr="00417E41">
              <w:rPr>
                <w:sz w:val="24"/>
                <w:szCs w:val="24"/>
              </w:rPr>
              <w:t>Intervenants : C. Bonnefont, C. Bayourthe, J. Bornot, C. Chervin, A. Lebrihi, M.C. Monje, F. Mathieu, P. Maury, S. Snini,</w:t>
            </w:r>
          </w:p>
          <w:p w14:paraId="6383B11E" w14:textId="77777777" w:rsidR="00AE1E5A" w:rsidRPr="00417E41" w:rsidRDefault="00AE1E5A" w:rsidP="00743283">
            <w:pPr>
              <w:rPr>
                <w:sz w:val="24"/>
                <w:szCs w:val="24"/>
              </w:rPr>
            </w:pPr>
          </w:p>
        </w:tc>
      </w:tr>
      <w:tr w:rsidR="00AE1E5A" w:rsidRPr="00AC666C" w14:paraId="235AA554" w14:textId="77777777" w:rsidTr="00743283">
        <w:tc>
          <w:tcPr>
            <w:tcW w:w="9062" w:type="dxa"/>
            <w:gridSpan w:val="3"/>
          </w:tcPr>
          <w:p w14:paraId="73955BE9" w14:textId="77777777" w:rsidR="00AE1E5A" w:rsidRPr="00417E41" w:rsidRDefault="00AE1E5A" w:rsidP="00743283">
            <w:pPr>
              <w:rPr>
                <w:sz w:val="24"/>
                <w:szCs w:val="24"/>
              </w:rPr>
            </w:pPr>
            <w:r w:rsidRPr="00417E41">
              <w:rPr>
                <w:sz w:val="24"/>
                <w:szCs w:val="24"/>
              </w:rPr>
              <w:t>ECUE </w:t>
            </w:r>
          </w:p>
          <w:p w14:paraId="43F3DEB9" w14:textId="77777777" w:rsidR="00AE1E5A" w:rsidRPr="00417E41" w:rsidRDefault="00AE1E5A" w:rsidP="00743283">
            <w:pPr>
              <w:rPr>
                <w:sz w:val="24"/>
                <w:szCs w:val="24"/>
              </w:rPr>
            </w:pPr>
            <w:r w:rsidRPr="00417E41">
              <w:rPr>
                <w:sz w:val="24"/>
                <w:szCs w:val="24"/>
              </w:rPr>
              <w:t>AMP-MG : Microbiologie générale</w:t>
            </w:r>
          </w:p>
          <w:p w14:paraId="7DB43A64" w14:textId="77777777" w:rsidR="00AE1E5A" w:rsidRPr="00417E41" w:rsidRDefault="00AE1E5A" w:rsidP="00743283">
            <w:pPr>
              <w:rPr>
                <w:sz w:val="24"/>
                <w:szCs w:val="24"/>
              </w:rPr>
            </w:pPr>
            <w:r w:rsidRPr="00417E41">
              <w:rPr>
                <w:sz w:val="24"/>
                <w:szCs w:val="24"/>
              </w:rPr>
              <w:t>AMP-TAPB : Techniques d'analyses physicochimiques et biologiques</w:t>
            </w:r>
          </w:p>
          <w:p w14:paraId="063110B5" w14:textId="77777777" w:rsidR="00AE1E5A" w:rsidRPr="00417E41" w:rsidRDefault="00AE1E5A" w:rsidP="00743283">
            <w:pPr>
              <w:rPr>
                <w:sz w:val="24"/>
                <w:szCs w:val="24"/>
              </w:rPr>
            </w:pPr>
            <w:r w:rsidRPr="00417E41">
              <w:rPr>
                <w:sz w:val="24"/>
                <w:szCs w:val="24"/>
              </w:rPr>
              <w:t>AMP-TAS : Techniques d’analyses sensorielles et technologiques</w:t>
            </w:r>
          </w:p>
        </w:tc>
      </w:tr>
      <w:tr w:rsidR="00AE1E5A" w:rsidRPr="00AC666C" w14:paraId="0239DA24" w14:textId="77777777" w:rsidTr="00743283">
        <w:tc>
          <w:tcPr>
            <w:tcW w:w="9062" w:type="dxa"/>
            <w:gridSpan w:val="3"/>
          </w:tcPr>
          <w:p w14:paraId="67855C7B" w14:textId="77777777" w:rsidR="00AE1E5A" w:rsidRPr="00417E41" w:rsidRDefault="00AE1E5A" w:rsidP="00743283">
            <w:pPr>
              <w:rPr>
                <w:sz w:val="24"/>
                <w:szCs w:val="24"/>
              </w:rPr>
            </w:pPr>
            <w:r w:rsidRPr="00417E41">
              <w:rPr>
                <w:sz w:val="24"/>
                <w:szCs w:val="24"/>
              </w:rPr>
              <w:t xml:space="preserve">UE Ressource nécessaire pour les projets </w:t>
            </w:r>
            <w:r w:rsidR="00B30029" w:rsidRPr="00417E41">
              <w:rPr>
                <w:sz w:val="24"/>
                <w:szCs w:val="24"/>
              </w:rPr>
              <w:t>VIN</w:t>
            </w:r>
            <w:r w:rsidRPr="00417E41">
              <w:rPr>
                <w:sz w:val="24"/>
                <w:szCs w:val="24"/>
              </w:rPr>
              <w:t>, CIV et DA</w:t>
            </w:r>
          </w:p>
        </w:tc>
      </w:tr>
    </w:tbl>
    <w:p w14:paraId="0072496F" w14:textId="77777777" w:rsidR="00AE1E5A" w:rsidRPr="00AC666C" w:rsidRDefault="00AE1E5A" w:rsidP="00AE1E5A">
      <w:pPr>
        <w:rPr>
          <w:b/>
          <w:sz w:val="24"/>
          <w:szCs w:val="24"/>
        </w:rPr>
      </w:pPr>
    </w:p>
    <w:p w14:paraId="3B77DD33" w14:textId="77777777" w:rsidR="00AE1E5A" w:rsidRPr="00AC666C" w:rsidRDefault="00AE1E5A" w:rsidP="00AE1E5A">
      <w:pPr>
        <w:rPr>
          <w:b/>
          <w:sz w:val="24"/>
          <w:szCs w:val="24"/>
        </w:rPr>
      </w:pPr>
      <w:r w:rsidRPr="00AC666C">
        <w:rPr>
          <w:b/>
          <w:sz w:val="24"/>
          <w:szCs w:val="24"/>
        </w:rPr>
        <w:t>Introduction</w:t>
      </w:r>
    </w:p>
    <w:p w14:paraId="006DCF02" w14:textId="77777777" w:rsidR="00AE1E5A" w:rsidRDefault="00AE1E5A" w:rsidP="00AE1E5A">
      <w:pPr>
        <w:spacing w:after="0"/>
        <w:jc w:val="both"/>
        <w:rPr>
          <w:sz w:val="24"/>
          <w:szCs w:val="24"/>
        </w:rPr>
      </w:pPr>
      <w:r>
        <w:rPr>
          <w:sz w:val="24"/>
          <w:szCs w:val="24"/>
        </w:rPr>
        <w:t>Dans le cadre de cette UE, les étudiants analysent différentes matrices (matières brutes et transformées) d’origine végétale et animale en mettant en œuvre des méthodes microbiologiques, chimiques, biochimiques et sensorielles pour évaluer leur qualité.</w:t>
      </w:r>
    </w:p>
    <w:p w14:paraId="0FAB2C2A" w14:textId="77777777" w:rsidR="00AE1E5A" w:rsidRDefault="00AE1E5A" w:rsidP="00AE1E5A">
      <w:pPr>
        <w:spacing w:after="0"/>
        <w:jc w:val="both"/>
        <w:rPr>
          <w:sz w:val="24"/>
          <w:szCs w:val="24"/>
        </w:rPr>
      </w:pPr>
      <w:r>
        <w:rPr>
          <w:sz w:val="24"/>
          <w:szCs w:val="24"/>
        </w:rPr>
        <w:t>Les apprentissages acquis dans cette UE seront mobilisés dans différentes autres UE :</w:t>
      </w:r>
    </w:p>
    <w:p w14:paraId="34C9EFB9" w14:textId="77777777" w:rsidR="00AE1E5A" w:rsidRDefault="00AE1E5A" w:rsidP="00AE1E5A">
      <w:pPr>
        <w:spacing w:after="0"/>
        <w:jc w:val="both"/>
        <w:rPr>
          <w:sz w:val="24"/>
          <w:szCs w:val="24"/>
        </w:rPr>
      </w:pPr>
      <w:r>
        <w:rPr>
          <w:sz w:val="24"/>
          <w:szCs w:val="24"/>
        </w:rPr>
        <w:t>Ainsi, l’ECUE de Microbiologie générale apporte les prérequis pour l’UE MIQRA</w:t>
      </w:r>
      <w:r w:rsidR="00B30029">
        <w:rPr>
          <w:sz w:val="24"/>
          <w:szCs w:val="24"/>
        </w:rPr>
        <w:t xml:space="preserve"> du S7</w:t>
      </w:r>
      <w:r>
        <w:rPr>
          <w:sz w:val="24"/>
          <w:szCs w:val="24"/>
        </w:rPr>
        <w:t xml:space="preserve"> afin de classer les microorganismes en fonction de leur impact sur la matrice (fermentation, altération, sécurité sanitaire). De plus, cet ECUE complète l’UE projet Prod</w:t>
      </w:r>
      <w:r w:rsidR="00B30029">
        <w:rPr>
          <w:sz w:val="24"/>
          <w:szCs w:val="24"/>
        </w:rPr>
        <w:t>uction de</w:t>
      </w:r>
      <w:r>
        <w:rPr>
          <w:sz w:val="24"/>
          <w:szCs w:val="24"/>
        </w:rPr>
        <w:t xml:space="preserve"> vin en apportant des connaissances sur les microorganismes en général et leurs conditions de croissance.</w:t>
      </w:r>
    </w:p>
    <w:p w14:paraId="41FE4E7B" w14:textId="77777777" w:rsidR="00AE1E5A" w:rsidRDefault="00AE1E5A" w:rsidP="00AE1E5A">
      <w:pPr>
        <w:spacing w:after="0"/>
        <w:jc w:val="both"/>
        <w:rPr>
          <w:sz w:val="24"/>
          <w:szCs w:val="24"/>
        </w:rPr>
      </w:pPr>
      <w:r>
        <w:rPr>
          <w:sz w:val="24"/>
          <w:szCs w:val="24"/>
        </w:rPr>
        <w:t xml:space="preserve">Les ECUE Techniques </w:t>
      </w:r>
      <w:r w:rsidRPr="00C724ED">
        <w:rPr>
          <w:sz w:val="24"/>
          <w:szCs w:val="24"/>
        </w:rPr>
        <w:t>d’analyses physicochimiques et biologiques</w:t>
      </w:r>
      <w:r>
        <w:rPr>
          <w:sz w:val="24"/>
          <w:szCs w:val="24"/>
        </w:rPr>
        <w:t xml:space="preserve"> et </w:t>
      </w:r>
      <w:r w:rsidRPr="00106A29">
        <w:rPr>
          <w:sz w:val="24"/>
          <w:szCs w:val="24"/>
        </w:rPr>
        <w:t>Techniques d’analyses</w:t>
      </w:r>
      <w:r>
        <w:rPr>
          <w:sz w:val="24"/>
          <w:szCs w:val="24"/>
        </w:rPr>
        <w:t xml:space="preserve"> sensorielles et technologiques apportent des prérequis et des connaissances complémentaires pour les UE Ressources suivantes :</w:t>
      </w:r>
    </w:p>
    <w:p w14:paraId="5415A4B4" w14:textId="77777777" w:rsidR="00AE1E5A" w:rsidRDefault="00B30029" w:rsidP="00AE1E5A">
      <w:pPr>
        <w:spacing w:after="0"/>
        <w:jc w:val="both"/>
        <w:rPr>
          <w:sz w:val="24"/>
          <w:szCs w:val="24"/>
        </w:rPr>
      </w:pPr>
      <w:r>
        <w:rPr>
          <w:sz w:val="24"/>
          <w:szCs w:val="24"/>
        </w:rPr>
        <w:t>*pour l’UE P&amp;F</w:t>
      </w:r>
      <w:r w:rsidR="00AE1E5A">
        <w:rPr>
          <w:sz w:val="24"/>
          <w:szCs w:val="24"/>
        </w:rPr>
        <w:t xml:space="preserve"> sur les connaissances de base des constituants biochimiques pour leur intégration dans la transformation des produits. </w:t>
      </w:r>
    </w:p>
    <w:p w14:paraId="5D5C71A5" w14:textId="77777777" w:rsidR="00AE1E5A" w:rsidRDefault="00AE1E5A" w:rsidP="00AE1E5A">
      <w:pPr>
        <w:spacing w:after="0"/>
        <w:jc w:val="both"/>
        <w:rPr>
          <w:sz w:val="24"/>
          <w:szCs w:val="24"/>
        </w:rPr>
      </w:pPr>
      <w:r>
        <w:rPr>
          <w:sz w:val="24"/>
          <w:szCs w:val="24"/>
        </w:rPr>
        <w:t>* pour l’UE GARANTIQ sur la caractérisation des contaminants nécessaire à l’analyse des risques</w:t>
      </w:r>
    </w:p>
    <w:p w14:paraId="3E80A221" w14:textId="77777777" w:rsidR="00AE1E5A" w:rsidRDefault="00AE1E5A" w:rsidP="00AE1E5A">
      <w:pPr>
        <w:spacing w:after="0"/>
        <w:jc w:val="both"/>
        <w:rPr>
          <w:sz w:val="24"/>
          <w:szCs w:val="24"/>
        </w:rPr>
      </w:pPr>
      <w:r>
        <w:rPr>
          <w:sz w:val="24"/>
          <w:szCs w:val="24"/>
        </w:rPr>
        <w:t>* pour les UE DIACA et AGRO sur la qualité de la production primaire animale et végétale</w:t>
      </w:r>
    </w:p>
    <w:p w14:paraId="67D8A800" w14:textId="77777777" w:rsidR="00AE1E5A" w:rsidRDefault="00AE1E5A" w:rsidP="00AE1E5A">
      <w:pPr>
        <w:spacing w:after="0"/>
        <w:jc w:val="both"/>
        <w:rPr>
          <w:sz w:val="24"/>
          <w:szCs w:val="24"/>
        </w:rPr>
      </w:pPr>
    </w:p>
    <w:p w14:paraId="7DB1E3EF" w14:textId="77777777" w:rsidR="00AE1E5A" w:rsidRDefault="00B30029" w:rsidP="00AE1E5A">
      <w:pPr>
        <w:spacing w:after="0"/>
        <w:jc w:val="both"/>
        <w:rPr>
          <w:sz w:val="24"/>
          <w:szCs w:val="24"/>
        </w:rPr>
      </w:pPr>
      <w:r>
        <w:rPr>
          <w:sz w:val="24"/>
          <w:szCs w:val="24"/>
        </w:rPr>
        <w:t>Enfin</w:t>
      </w:r>
      <w:r w:rsidR="00AE1E5A">
        <w:rPr>
          <w:sz w:val="24"/>
          <w:szCs w:val="24"/>
        </w:rPr>
        <w:t xml:space="preserve">, les ECUE TAPB et TAS complètent l’UE projet </w:t>
      </w:r>
      <w:r>
        <w:rPr>
          <w:sz w:val="24"/>
          <w:szCs w:val="24"/>
        </w:rPr>
        <w:t>Production de</w:t>
      </w:r>
      <w:r w:rsidR="00AE1E5A">
        <w:rPr>
          <w:sz w:val="24"/>
          <w:szCs w:val="24"/>
        </w:rPr>
        <w:t xml:space="preserve"> vin par la mise en œuvre de techniques analytiques et sensorielles de d’autres matrices solides, liquides et l’UE projet DA dans la caractérisation des matières premières végétales et animales pour la valorisation des productions agricoles.</w:t>
      </w:r>
    </w:p>
    <w:p w14:paraId="2C824328" w14:textId="77777777" w:rsidR="00AE1E5A" w:rsidRPr="00AC666C" w:rsidRDefault="00AE1E5A" w:rsidP="00AE1E5A">
      <w:pPr>
        <w:spacing w:after="0"/>
        <w:rPr>
          <w:sz w:val="24"/>
          <w:szCs w:val="24"/>
        </w:rPr>
      </w:pPr>
    </w:p>
    <w:p w14:paraId="1C572EC6" w14:textId="77777777" w:rsidR="00AE1E5A" w:rsidRPr="00AC666C" w:rsidRDefault="00AE1E5A" w:rsidP="00AE1E5A">
      <w:pPr>
        <w:rPr>
          <w:b/>
          <w:sz w:val="24"/>
          <w:szCs w:val="24"/>
        </w:rPr>
      </w:pPr>
      <w:r w:rsidRPr="00AC666C">
        <w:rPr>
          <w:b/>
          <w:sz w:val="24"/>
          <w:szCs w:val="24"/>
        </w:rPr>
        <w:t>Objectifs d’apprentissage</w:t>
      </w:r>
    </w:p>
    <w:p w14:paraId="57AA2238" w14:textId="77777777" w:rsidR="00AE1E5A" w:rsidRDefault="00AE1E5A" w:rsidP="00AE1E5A">
      <w:pPr>
        <w:jc w:val="both"/>
        <w:rPr>
          <w:sz w:val="24"/>
          <w:szCs w:val="24"/>
        </w:rPr>
      </w:pPr>
      <w:r>
        <w:rPr>
          <w:sz w:val="24"/>
          <w:szCs w:val="24"/>
        </w:rPr>
        <w:t xml:space="preserve">A l’issue de </w:t>
      </w:r>
      <w:r w:rsidRPr="00B606EC">
        <w:rPr>
          <w:sz w:val="24"/>
          <w:szCs w:val="24"/>
        </w:rPr>
        <w:t>l’ECUE</w:t>
      </w:r>
      <w:r>
        <w:rPr>
          <w:sz w:val="24"/>
          <w:szCs w:val="24"/>
        </w:rPr>
        <w:t xml:space="preserve"> </w:t>
      </w:r>
      <w:r w:rsidRPr="00DD2839">
        <w:rPr>
          <w:b/>
          <w:sz w:val="24"/>
          <w:szCs w:val="24"/>
        </w:rPr>
        <w:t>Microbiologie générale</w:t>
      </w:r>
      <w:r>
        <w:rPr>
          <w:sz w:val="24"/>
          <w:szCs w:val="24"/>
        </w:rPr>
        <w:t>, l’élève sera capable de mettre en culture, identifier et compter les microorganismes en fonction de leurs caractéristiques (exigences nutritionnelles, conditions de croissance…) selon un protocole défini. L’élève sera capable d’expliquer la détermination des barèmes de stérilisation en lien avec les caractéristiques du produit. L’élève sera capable d’utiliser des indicateurs pour l’évaluation des performances d’un bioprocédé.</w:t>
      </w:r>
    </w:p>
    <w:p w14:paraId="34EF9257" w14:textId="77777777" w:rsidR="00AE1E5A" w:rsidRDefault="00AE1E5A" w:rsidP="00AE1E5A">
      <w:pPr>
        <w:jc w:val="both"/>
        <w:rPr>
          <w:sz w:val="24"/>
          <w:szCs w:val="24"/>
        </w:rPr>
      </w:pPr>
      <w:r>
        <w:rPr>
          <w:sz w:val="24"/>
          <w:szCs w:val="24"/>
        </w:rPr>
        <w:t xml:space="preserve">A l’issue de </w:t>
      </w:r>
      <w:r w:rsidRPr="00B606EC">
        <w:rPr>
          <w:sz w:val="24"/>
          <w:szCs w:val="24"/>
        </w:rPr>
        <w:t xml:space="preserve">l’ECUE </w:t>
      </w:r>
      <w:r w:rsidRPr="006E7624">
        <w:rPr>
          <w:b/>
          <w:sz w:val="24"/>
          <w:szCs w:val="24"/>
        </w:rPr>
        <w:t>Techniques d’analyses physicochimiques et biologiques</w:t>
      </w:r>
      <w:r>
        <w:rPr>
          <w:sz w:val="24"/>
          <w:szCs w:val="24"/>
        </w:rPr>
        <w:t>, l’élève sera capable d’appliquer et de valider un protocole d’analyse d’un composé dans une matrice donnée en suivant les différentes étapes, en évaluant les performances de la technique.</w:t>
      </w:r>
    </w:p>
    <w:p w14:paraId="65CDDED5" w14:textId="77777777" w:rsidR="00AE1E5A" w:rsidRDefault="00AE1E5A" w:rsidP="00AE1E5A">
      <w:pPr>
        <w:spacing w:after="0"/>
        <w:jc w:val="both"/>
        <w:rPr>
          <w:sz w:val="24"/>
          <w:szCs w:val="24"/>
        </w:rPr>
      </w:pPr>
      <w:r>
        <w:rPr>
          <w:sz w:val="24"/>
          <w:szCs w:val="24"/>
        </w:rPr>
        <w:t xml:space="preserve">A l’issue de </w:t>
      </w:r>
      <w:r w:rsidRPr="00B606EC">
        <w:rPr>
          <w:sz w:val="24"/>
          <w:szCs w:val="24"/>
        </w:rPr>
        <w:t xml:space="preserve">l’ECUE </w:t>
      </w:r>
      <w:r w:rsidRPr="006E7624">
        <w:rPr>
          <w:b/>
          <w:sz w:val="24"/>
          <w:szCs w:val="24"/>
        </w:rPr>
        <w:t>Techniques d’analyses organoleptiques</w:t>
      </w:r>
      <w:r>
        <w:rPr>
          <w:sz w:val="24"/>
          <w:szCs w:val="24"/>
        </w:rPr>
        <w:t xml:space="preserve">, l’élève sera capable de mettre en place et conduire des séances de dégustation pour des professionnels et de comprendre l’utilité de l’outil statistique. L’élève sera capable d’appliquer un protocole pour évaluer la qualité d’un produit. </w:t>
      </w:r>
    </w:p>
    <w:p w14:paraId="25EA794E" w14:textId="77777777" w:rsidR="00AE1E5A" w:rsidRDefault="00AE1E5A" w:rsidP="00AE1E5A">
      <w:pPr>
        <w:spacing w:after="0"/>
        <w:rPr>
          <w:b/>
          <w:sz w:val="24"/>
          <w:szCs w:val="24"/>
        </w:rPr>
      </w:pPr>
    </w:p>
    <w:p w14:paraId="2F3C7CB4" w14:textId="77777777" w:rsidR="00AE1E5A" w:rsidRPr="00AC666C" w:rsidRDefault="00AE1E5A" w:rsidP="00AE1E5A">
      <w:pPr>
        <w:rPr>
          <w:b/>
          <w:sz w:val="24"/>
          <w:szCs w:val="24"/>
        </w:rPr>
      </w:pPr>
      <w:r w:rsidRPr="00AC666C">
        <w:rPr>
          <w:b/>
          <w:sz w:val="24"/>
          <w:szCs w:val="24"/>
        </w:rPr>
        <w:t>Lien avec le référentiel de compétences</w:t>
      </w:r>
    </w:p>
    <w:p w14:paraId="3E88D74A" w14:textId="77777777" w:rsidR="00AE1E5A" w:rsidRDefault="00AE1E5A" w:rsidP="00C87E3C">
      <w:pPr>
        <w:spacing w:after="0"/>
        <w:rPr>
          <w:sz w:val="24"/>
          <w:szCs w:val="24"/>
        </w:rPr>
      </w:pPr>
      <w:r w:rsidRPr="00DF1DD1">
        <w:rPr>
          <w:sz w:val="24"/>
          <w:szCs w:val="24"/>
        </w:rPr>
        <w:t>Compétences et apprentissages critiques visés</w:t>
      </w:r>
      <w:r>
        <w:rPr>
          <w:sz w:val="24"/>
          <w:szCs w:val="24"/>
        </w:rPr>
        <w:t> :</w:t>
      </w:r>
    </w:p>
    <w:p w14:paraId="22B7F9D1" w14:textId="77777777" w:rsidR="00AE1E5A" w:rsidRPr="00F11B86" w:rsidRDefault="00AE1E5A" w:rsidP="00C87E3C">
      <w:pPr>
        <w:spacing w:after="0"/>
        <w:rPr>
          <w:sz w:val="24"/>
          <w:szCs w:val="24"/>
        </w:rPr>
      </w:pPr>
      <w:r>
        <w:rPr>
          <w:sz w:val="24"/>
          <w:szCs w:val="24"/>
        </w:rPr>
        <w:t xml:space="preserve">Compétence PRODUIRE ; </w:t>
      </w:r>
      <w:r w:rsidRPr="00F11B86">
        <w:rPr>
          <w:sz w:val="24"/>
          <w:szCs w:val="24"/>
        </w:rPr>
        <w:t>Prod 1.1 : Exécuter le protocole en s’organisant et en planifiant</w:t>
      </w:r>
    </w:p>
    <w:p w14:paraId="06F788CB" w14:textId="77777777" w:rsidR="00AE1E5A" w:rsidRDefault="00AE1E5A" w:rsidP="00C87E3C">
      <w:pPr>
        <w:spacing w:after="0"/>
        <w:rPr>
          <w:sz w:val="24"/>
          <w:szCs w:val="24"/>
        </w:rPr>
      </w:pPr>
      <w:r>
        <w:rPr>
          <w:sz w:val="24"/>
          <w:szCs w:val="24"/>
        </w:rPr>
        <w:t xml:space="preserve">Compétence VALIDER ; </w:t>
      </w:r>
      <w:r w:rsidRPr="00F11B86">
        <w:rPr>
          <w:sz w:val="24"/>
          <w:szCs w:val="24"/>
        </w:rPr>
        <w:t>Val 1.2 : Identifier les écarts et les points de conformités</w:t>
      </w:r>
    </w:p>
    <w:p w14:paraId="61477A42" w14:textId="77777777" w:rsidR="00AE1E5A" w:rsidRDefault="00AE1E5A" w:rsidP="00AE1E5A">
      <w:pPr>
        <w:spacing w:after="0"/>
        <w:rPr>
          <w:sz w:val="24"/>
          <w:szCs w:val="24"/>
        </w:rPr>
      </w:pPr>
    </w:p>
    <w:p w14:paraId="0E2A1DC1" w14:textId="77777777" w:rsidR="00AE1E5A" w:rsidRPr="00AC666C" w:rsidRDefault="00AE1E5A" w:rsidP="00AE1E5A">
      <w:pPr>
        <w:spacing w:after="0"/>
        <w:rPr>
          <w:b/>
          <w:sz w:val="24"/>
          <w:szCs w:val="24"/>
        </w:rPr>
      </w:pPr>
      <w:r w:rsidRPr="00AC666C">
        <w:rPr>
          <w:b/>
          <w:sz w:val="24"/>
          <w:szCs w:val="24"/>
        </w:rPr>
        <w:t xml:space="preserve">Description </w:t>
      </w:r>
      <w:r w:rsidR="00C87E3C">
        <w:rPr>
          <w:b/>
          <w:sz w:val="24"/>
          <w:szCs w:val="24"/>
        </w:rPr>
        <w:t xml:space="preserve">et organisation </w:t>
      </w:r>
      <w:r w:rsidRPr="00AC666C">
        <w:rPr>
          <w:b/>
          <w:sz w:val="24"/>
          <w:szCs w:val="24"/>
        </w:rPr>
        <w:t>de l’enseignement</w:t>
      </w:r>
    </w:p>
    <w:p w14:paraId="00C43E8C" w14:textId="77777777" w:rsidR="00AE1E5A" w:rsidRDefault="00AE1E5A" w:rsidP="00AE1E5A">
      <w:pPr>
        <w:spacing w:after="0"/>
        <w:rPr>
          <w:sz w:val="24"/>
          <w:szCs w:val="24"/>
        </w:rPr>
      </w:pPr>
      <w:r>
        <w:rPr>
          <w:sz w:val="24"/>
          <w:szCs w:val="24"/>
        </w:rPr>
        <w:t>Microbiologie générale </w:t>
      </w:r>
      <w:r w:rsidRPr="007E26C4">
        <w:rPr>
          <w:sz w:val="24"/>
          <w:szCs w:val="24"/>
        </w:rPr>
        <w:t xml:space="preserve">: 5h30 </w:t>
      </w:r>
      <w:r w:rsidR="00C87E3C">
        <w:rPr>
          <w:sz w:val="24"/>
          <w:szCs w:val="24"/>
        </w:rPr>
        <w:t>C</w:t>
      </w:r>
      <w:r w:rsidRPr="007E26C4">
        <w:rPr>
          <w:sz w:val="24"/>
          <w:szCs w:val="24"/>
        </w:rPr>
        <w:t xml:space="preserve">, 9h TP, 4h TD et 4h </w:t>
      </w:r>
      <w:r w:rsidR="00C87E3C">
        <w:rPr>
          <w:sz w:val="24"/>
          <w:szCs w:val="24"/>
        </w:rPr>
        <w:t>TA</w:t>
      </w:r>
    </w:p>
    <w:p w14:paraId="03A034A4" w14:textId="77777777" w:rsidR="00AE1E5A" w:rsidRDefault="00AE1E5A" w:rsidP="00AE1E5A">
      <w:pPr>
        <w:spacing w:after="0"/>
        <w:jc w:val="both"/>
        <w:rPr>
          <w:sz w:val="24"/>
          <w:szCs w:val="24"/>
        </w:rPr>
      </w:pPr>
      <w:r>
        <w:rPr>
          <w:sz w:val="24"/>
          <w:szCs w:val="24"/>
        </w:rPr>
        <w:t>Les cours présentent les données d’ultrastructure de la cellule bactérienne, de ses exigences nutritionnelles et de ces conditions de croissance pour faire ressortir les particularités des bactéries. Dans le cadre de TD, l’étudiant est capable d’une part de comprendre les conditions de production de bioéthanol par la levure et les principaux paramètres de sa régulation et d’autre part d’établir des barèmes de stérilisation optimisés. Grâce aux séquences de TP, l’étudiant est capable d’exécuter un protocole en s’organisant et en planifiant pour l’estimation de la population microbienne par différentes méthodes.</w:t>
      </w:r>
    </w:p>
    <w:p w14:paraId="34101866" w14:textId="77777777" w:rsidR="00AE1E5A" w:rsidRDefault="00AE1E5A" w:rsidP="00AE1E5A">
      <w:pPr>
        <w:spacing w:after="0"/>
        <w:rPr>
          <w:sz w:val="24"/>
          <w:szCs w:val="24"/>
        </w:rPr>
      </w:pPr>
    </w:p>
    <w:p w14:paraId="6884D574" w14:textId="77777777" w:rsidR="00AE1E5A" w:rsidRDefault="00AE1E5A" w:rsidP="00AE1E5A">
      <w:pPr>
        <w:spacing w:after="0"/>
        <w:rPr>
          <w:sz w:val="24"/>
          <w:szCs w:val="24"/>
        </w:rPr>
      </w:pPr>
      <w:r w:rsidRPr="00106A29">
        <w:rPr>
          <w:sz w:val="24"/>
          <w:szCs w:val="24"/>
        </w:rPr>
        <w:t xml:space="preserve">Techniques d’analyses </w:t>
      </w:r>
      <w:r>
        <w:rPr>
          <w:sz w:val="24"/>
          <w:szCs w:val="24"/>
        </w:rPr>
        <w:t>physicochimiques et biologiques</w:t>
      </w:r>
      <w:r w:rsidR="00C87E3C">
        <w:rPr>
          <w:sz w:val="24"/>
          <w:szCs w:val="24"/>
        </w:rPr>
        <w:t> : 15h C</w:t>
      </w:r>
      <w:r>
        <w:rPr>
          <w:sz w:val="24"/>
          <w:szCs w:val="24"/>
        </w:rPr>
        <w:t xml:space="preserve">, 6h TD </w:t>
      </w:r>
    </w:p>
    <w:p w14:paraId="4AFDC03C" w14:textId="77777777" w:rsidR="00AE1E5A" w:rsidRDefault="00AE1E5A" w:rsidP="00AE1E5A">
      <w:pPr>
        <w:spacing w:after="0"/>
        <w:jc w:val="both"/>
        <w:rPr>
          <w:sz w:val="24"/>
          <w:szCs w:val="24"/>
        </w:rPr>
      </w:pPr>
      <w:r>
        <w:rPr>
          <w:sz w:val="24"/>
          <w:szCs w:val="24"/>
        </w:rPr>
        <w:t>Les différentes techniques seront présentées aux étudiants pour préciser le rôle des étapes d’une analyse chimique, biochimique et biologique dans une matrice, pour appliquer ces différentes méthodes afin de valider les performances d’un protocole.</w:t>
      </w:r>
    </w:p>
    <w:p w14:paraId="03C48DF9" w14:textId="77777777" w:rsidR="00AE1E5A" w:rsidRDefault="00AE1E5A" w:rsidP="00AE1E5A">
      <w:pPr>
        <w:spacing w:after="0"/>
        <w:jc w:val="both"/>
        <w:rPr>
          <w:sz w:val="24"/>
          <w:szCs w:val="24"/>
        </w:rPr>
      </w:pPr>
      <w:r>
        <w:rPr>
          <w:sz w:val="24"/>
          <w:szCs w:val="24"/>
        </w:rPr>
        <w:t>Etude de cas : A partir de données (bibliographiques et/ ou analytiques), l’étudiant est capable d’appliquer un protocole d’analyse adapté à la matrice et à la molécule à analyser.</w:t>
      </w:r>
    </w:p>
    <w:p w14:paraId="26874A92" w14:textId="77777777" w:rsidR="00AE1E5A" w:rsidRDefault="00AE1E5A" w:rsidP="00AE1E5A">
      <w:pPr>
        <w:spacing w:after="0"/>
        <w:jc w:val="both"/>
        <w:rPr>
          <w:sz w:val="24"/>
          <w:szCs w:val="24"/>
        </w:rPr>
      </w:pPr>
      <w:r>
        <w:rPr>
          <w:sz w:val="24"/>
          <w:szCs w:val="24"/>
        </w:rPr>
        <w:t>Réflexion sur des cas vrais/faux.</w:t>
      </w:r>
    </w:p>
    <w:p w14:paraId="2F4496F6" w14:textId="77777777" w:rsidR="00AE1E5A" w:rsidRDefault="00AE1E5A" w:rsidP="00AE1E5A">
      <w:pPr>
        <w:spacing w:after="0"/>
        <w:jc w:val="both"/>
        <w:rPr>
          <w:sz w:val="24"/>
          <w:szCs w:val="24"/>
        </w:rPr>
      </w:pPr>
      <w:r>
        <w:rPr>
          <w:sz w:val="24"/>
          <w:szCs w:val="24"/>
        </w:rPr>
        <w:t>Exemples d’études de cas : teneur en huile sur les graines oléagineuses, céréales et panification, teneur en matières protéiques et grasses dans le lait et cellules somatiques, produits phytosanitaires dans les fruits et légumes et autres produits transformés.</w:t>
      </w:r>
    </w:p>
    <w:p w14:paraId="75601FA0" w14:textId="77777777" w:rsidR="00AE1E5A" w:rsidRDefault="00AE1E5A" w:rsidP="00AE1E5A">
      <w:pPr>
        <w:spacing w:after="0"/>
        <w:rPr>
          <w:sz w:val="24"/>
          <w:szCs w:val="24"/>
        </w:rPr>
      </w:pPr>
    </w:p>
    <w:p w14:paraId="03AA292D" w14:textId="77777777" w:rsidR="00AE1E5A" w:rsidRDefault="00AE1E5A" w:rsidP="00AE1E5A">
      <w:pPr>
        <w:spacing w:after="0"/>
        <w:jc w:val="both"/>
        <w:rPr>
          <w:sz w:val="24"/>
          <w:szCs w:val="24"/>
        </w:rPr>
      </w:pPr>
      <w:r w:rsidRPr="00106A29">
        <w:rPr>
          <w:sz w:val="24"/>
          <w:szCs w:val="24"/>
        </w:rPr>
        <w:t>Techniques d’analyses</w:t>
      </w:r>
      <w:r>
        <w:rPr>
          <w:sz w:val="24"/>
          <w:szCs w:val="24"/>
        </w:rPr>
        <w:t xml:space="preserve"> sensorielles et technologiques</w:t>
      </w:r>
      <w:r w:rsidR="00C87E3C">
        <w:rPr>
          <w:sz w:val="24"/>
          <w:szCs w:val="24"/>
        </w:rPr>
        <w:t> : 6h30 C</w:t>
      </w:r>
      <w:r>
        <w:rPr>
          <w:sz w:val="24"/>
          <w:szCs w:val="24"/>
        </w:rPr>
        <w:t xml:space="preserve">, 6h TD et 8h </w:t>
      </w:r>
      <w:r w:rsidR="00C87E3C">
        <w:rPr>
          <w:sz w:val="24"/>
          <w:szCs w:val="24"/>
        </w:rPr>
        <w:t>TA</w:t>
      </w:r>
    </w:p>
    <w:p w14:paraId="31FA5421" w14:textId="77777777" w:rsidR="00AE1E5A" w:rsidRDefault="00AE1E5A" w:rsidP="00AE1E5A">
      <w:pPr>
        <w:spacing w:after="0"/>
        <w:jc w:val="both"/>
        <w:rPr>
          <w:sz w:val="24"/>
          <w:szCs w:val="24"/>
        </w:rPr>
      </w:pPr>
      <w:r>
        <w:rPr>
          <w:sz w:val="24"/>
          <w:szCs w:val="24"/>
        </w:rPr>
        <w:t>Analyses sensorielles : 1CM, 8h travail personnel à distance (10h étudiant)</w:t>
      </w:r>
    </w:p>
    <w:p w14:paraId="6B7A32FA" w14:textId="77777777" w:rsidR="00AE1E5A" w:rsidRDefault="00AE1E5A" w:rsidP="00AE1E5A">
      <w:pPr>
        <w:spacing w:after="0"/>
        <w:jc w:val="both"/>
        <w:rPr>
          <w:sz w:val="24"/>
          <w:szCs w:val="24"/>
        </w:rPr>
      </w:pPr>
      <w:r>
        <w:rPr>
          <w:sz w:val="24"/>
          <w:szCs w:val="24"/>
        </w:rPr>
        <w:t>Les étudiants apprennent à mettre en place une analyse sensorielle et à utiliser les outils statistiques adaptés.</w:t>
      </w:r>
    </w:p>
    <w:p w14:paraId="4A029B7A" w14:textId="77777777" w:rsidR="00AE1E5A" w:rsidRDefault="00AE1E5A" w:rsidP="00AE1E5A">
      <w:pPr>
        <w:spacing w:after="0"/>
        <w:jc w:val="both"/>
        <w:rPr>
          <w:sz w:val="24"/>
          <w:szCs w:val="24"/>
        </w:rPr>
      </w:pPr>
      <w:r w:rsidRPr="00106A29">
        <w:rPr>
          <w:sz w:val="24"/>
          <w:szCs w:val="24"/>
        </w:rPr>
        <w:t>Analyses organoleptique</w:t>
      </w:r>
      <w:r>
        <w:rPr>
          <w:sz w:val="24"/>
          <w:szCs w:val="24"/>
        </w:rPr>
        <w:t>s</w:t>
      </w:r>
      <w:r w:rsidRPr="00106A29">
        <w:rPr>
          <w:sz w:val="24"/>
          <w:szCs w:val="24"/>
        </w:rPr>
        <w:t xml:space="preserve"> et technologique</w:t>
      </w:r>
      <w:r>
        <w:rPr>
          <w:sz w:val="24"/>
          <w:szCs w:val="24"/>
        </w:rPr>
        <w:t>s</w:t>
      </w:r>
      <w:r w:rsidRPr="00106A29">
        <w:rPr>
          <w:sz w:val="24"/>
          <w:szCs w:val="24"/>
        </w:rPr>
        <w:t xml:space="preserve"> (</w:t>
      </w:r>
      <w:r>
        <w:rPr>
          <w:sz w:val="24"/>
          <w:szCs w:val="24"/>
        </w:rPr>
        <w:t>produits d’origine animale et végétale</w:t>
      </w:r>
      <w:r w:rsidRPr="00106A29">
        <w:rPr>
          <w:sz w:val="24"/>
          <w:szCs w:val="24"/>
        </w:rPr>
        <w:t xml:space="preserve">) : </w:t>
      </w:r>
    </w:p>
    <w:p w14:paraId="61137E7F" w14:textId="77777777" w:rsidR="00AE1E5A" w:rsidRDefault="00AE1E5A" w:rsidP="00AE1E5A">
      <w:pPr>
        <w:spacing w:after="0"/>
        <w:jc w:val="both"/>
        <w:rPr>
          <w:sz w:val="24"/>
          <w:szCs w:val="24"/>
        </w:rPr>
      </w:pPr>
      <w:r>
        <w:rPr>
          <w:sz w:val="24"/>
          <w:szCs w:val="24"/>
        </w:rPr>
        <w:t>Des analyses sensorielles et technologiques seront présentées sur divers produits de différentes filières.</w:t>
      </w:r>
    </w:p>
    <w:p w14:paraId="43E8AC8C" w14:textId="77777777" w:rsidR="00AE1E5A" w:rsidRDefault="00AE1E5A" w:rsidP="00AE1E5A">
      <w:pPr>
        <w:spacing w:after="0"/>
        <w:jc w:val="both"/>
        <w:rPr>
          <w:sz w:val="24"/>
          <w:szCs w:val="24"/>
        </w:rPr>
      </w:pPr>
    </w:p>
    <w:p w14:paraId="50304B9A" w14:textId="77777777" w:rsidR="00AE1E5A" w:rsidRPr="00AC666C" w:rsidRDefault="00AE1E5A" w:rsidP="00AE1E5A">
      <w:pPr>
        <w:jc w:val="both"/>
        <w:rPr>
          <w:b/>
          <w:sz w:val="24"/>
          <w:szCs w:val="24"/>
        </w:rPr>
      </w:pPr>
      <w:r w:rsidRPr="00AC666C">
        <w:rPr>
          <w:b/>
          <w:sz w:val="24"/>
          <w:szCs w:val="24"/>
        </w:rPr>
        <w:t>Approche pédagogique</w:t>
      </w:r>
    </w:p>
    <w:p w14:paraId="67D13D7E" w14:textId="77777777" w:rsidR="00AE1E5A" w:rsidRDefault="00AE1E5A" w:rsidP="00AE1E5A">
      <w:pPr>
        <w:jc w:val="both"/>
        <w:rPr>
          <w:sz w:val="24"/>
          <w:szCs w:val="24"/>
        </w:rPr>
      </w:pPr>
      <w:r w:rsidRPr="00DF1DD1">
        <w:rPr>
          <w:sz w:val="24"/>
          <w:szCs w:val="24"/>
        </w:rPr>
        <w:t>Séquences en présentiel</w:t>
      </w:r>
      <w:r>
        <w:rPr>
          <w:sz w:val="24"/>
          <w:szCs w:val="24"/>
        </w:rPr>
        <w:t xml:space="preserve"> (cours, travaux dirigés et travaux pratiques en salle spécialisée)</w:t>
      </w:r>
      <w:r w:rsidRPr="00DF1DD1">
        <w:rPr>
          <w:sz w:val="24"/>
          <w:szCs w:val="24"/>
        </w:rPr>
        <w:t>, à distance, APP, cours inversés, projet…en faisant le lien avec les objectifs d’apprentissage</w:t>
      </w:r>
    </w:p>
    <w:p w14:paraId="6130EFDA" w14:textId="77777777" w:rsidR="00AE1E5A" w:rsidRPr="00AC666C" w:rsidRDefault="00AE1E5A" w:rsidP="00AE1E5A">
      <w:pPr>
        <w:rPr>
          <w:b/>
          <w:sz w:val="24"/>
          <w:szCs w:val="24"/>
        </w:rPr>
      </w:pPr>
      <w:r w:rsidRPr="00AC666C">
        <w:rPr>
          <w:b/>
          <w:sz w:val="24"/>
          <w:szCs w:val="24"/>
        </w:rPr>
        <w:t>Evaluation des apprentissages</w:t>
      </w:r>
    </w:p>
    <w:p w14:paraId="2D6E594F" w14:textId="77777777" w:rsidR="00AE1E5A" w:rsidRDefault="00AE1E5A" w:rsidP="00AE1E5A">
      <w:pPr>
        <w:rPr>
          <w:sz w:val="24"/>
          <w:szCs w:val="24"/>
          <w:u w:val="single"/>
        </w:rPr>
      </w:pPr>
      <w:r w:rsidRPr="00AC666C">
        <w:rPr>
          <w:sz w:val="24"/>
          <w:szCs w:val="24"/>
          <w:u w:val="single"/>
        </w:rPr>
        <w:t>Apprentissages évalués :</w:t>
      </w:r>
      <w:r>
        <w:rPr>
          <w:sz w:val="24"/>
          <w:szCs w:val="24"/>
          <w:u w:val="single"/>
        </w:rPr>
        <w:t xml:space="preserve"> </w:t>
      </w:r>
    </w:p>
    <w:p w14:paraId="7D6500BD" w14:textId="77777777" w:rsidR="00DE2716" w:rsidRPr="00DE2716" w:rsidRDefault="00DE2716" w:rsidP="00AE1E5A">
      <w:pPr>
        <w:rPr>
          <w:sz w:val="24"/>
          <w:szCs w:val="24"/>
        </w:rPr>
      </w:pPr>
      <w:r w:rsidRPr="00DE2716">
        <w:rPr>
          <w:sz w:val="24"/>
          <w:szCs w:val="24"/>
        </w:rPr>
        <w:t>Cf objectifs d’apprentissage</w:t>
      </w:r>
    </w:p>
    <w:p w14:paraId="26DA5915" w14:textId="77777777" w:rsidR="00AE1E5A" w:rsidRPr="00AC666C" w:rsidRDefault="00AE1E5A" w:rsidP="00AE1E5A">
      <w:pPr>
        <w:rPr>
          <w:b/>
          <w:sz w:val="24"/>
          <w:szCs w:val="24"/>
        </w:rPr>
      </w:pPr>
      <w:r w:rsidRPr="00AC666C">
        <w:rPr>
          <w:sz w:val="24"/>
          <w:szCs w:val="24"/>
          <w:u w:val="single"/>
        </w:rPr>
        <w:t>Modalités d’évaluation</w:t>
      </w:r>
    </w:p>
    <w:p w14:paraId="21984F60" w14:textId="77777777" w:rsidR="00AE1E5A" w:rsidRDefault="00AE1E5A" w:rsidP="00AE1E5A">
      <w:pPr>
        <w:jc w:val="both"/>
        <w:rPr>
          <w:sz w:val="24"/>
          <w:szCs w:val="24"/>
        </w:rPr>
      </w:pPr>
      <w:r>
        <w:rPr>
          <w:sz w:val="24"/>
          <w:szCs w:val="24"/>
        </w:rPr>
        <w:t>Evaluation individuelle dans le cas de l’ECUE Microbiologie générale. L’évaluation portera sur la mise en place d’un cas concret en lien direct avec les TP/TD réalisés.</w:t>
      </w:r>
    </w:p>
    <w:p w14:paraId="6B29DA0F" w14:textId="77777777" w:rsidR="00AE1E5A" w:rsidRDefault="00AE1E5A" w:rsidP="00AE1E5A">
      <w:pPr>
        <w:jc w:val="both"/>
        <w:rPr>
          <w:sz w:val="24"/>
          <w:szCs w:val="24"/>
        </w:rPr>
      </w:pPr>
      <w:r>
        <w:rPr>
          <w:sz w:val="24"/>
          <w:szCs w:val="24"/>
        </w:rPr>
        <w:t>Travail en groupe, en autonomie : Les étudiants analyseront une matrice complexe au cours de 4 séances en autonomie, en se basant sur les enseignements contenus dans les différentes ECUES de l’UE. Ce travail sera évalué à l’oral devant un jury d’Enseignants représentant chacun des ECUES.</w:t>
      </w:r>
    </w:p>
    <w:p w14:paraId="3F9F5687" w14:textId="77777777" w:rsidR="0078659C" w:rsidRDefault="0078659C" w:rsidP="00AE1E5A">
      <w:pPr>
        <w:jc w:val="both"/>
        <w:rPr>
          <w:sz w:val="24"/>
          <w:szCs w:val="24"/>
        </w:rPr>
      </w:pPr>
      <w:r>
        <w:rPr>
          <w:sz w:val="24"/>
          <w:szCs w:val="24"/>
        </w:rPr>
        <w:t>La moyenne de ces deux épreuves constitue la note de l’UE.</w:t>
      </w:r>
    </w:p>
    <w:p w14:paraId="5EC7543B" w14:textId="77777777" w:rsidR="00AE1E5A" w:rsidRPr="00AC666C" w:rsidRDefault="00AE1E5A" w:rsidP="00AE1E5A">
      <w:pPr>
        <w:rPr>
          <w:b/>
          <w:sz w:val="24"/>
          <w:szCs w:val="24"/>
          <w:u w:val="single"/>
        </w:rPr>
      </w:pPr>
    </w:p>
    <w:p w14:paraId="1FF73773" w14:textId="77777777" w:rsidR="00C87E3C" w:rsidRDefault="00C87E3C">
      <w:pPr>
        <w:rPr>
          <w:b/>
          <w:sz w:val="24"/>
          <w:szCs w:val="24"/>
          <w:u w:val="single"/>
        </w:rPr>
      </w:pPr>
      <w:r>
        <w:rPr>
          <w:b/>
          <w:sz w:val="24"/>
          <w:szCs w:val="24"/>
          <w:u w:val="single"/>
        </w:rPr>
        <w:br w:type="page"/>
      </w:r>
    </w:p>
    <w:p w14:paraId="75449490" w14:textId="77777777" w:rsidR="005929F1" w:rsidRPr="005929F1" w:rsidRDefault="005929F1" w:rsidP="005929F1">
      <w:pPr>
        <w:rPr>
          <w:b/>
          <w:sz w:val="24"/>
          <w:szCs w:val="24"/>
          <w:u w:val="single"/>
        </w:rPr>
      </w:pPr>
    </w:p>
    <w:tbl>
      <w:tblPr>
        <w:tblStyle w:val="Grilledutableau"/>
        <w:tblW w:w="0" w:type="auto"/>
        <w:tblLook w:val="04A0" w:firstRow="1" w:lastRow="0" w:firstColumn="1" w:lastColumn="0" w:noHBand="0" w:noVBand="1"/>
      </w:tblPr>
      <w:tblGrid>
        <w:gridCol w:w="2211"/>
        <w:gridCol w:w="5438"/>
        <w:gridCol w:w="1413"/>
      </w:tblGrid>
      <w:tr w:rsidR="003E70F3" w:rsidRPr="00AC666C" w14:paraId="35AE1531" w14:textId="77777777" w:rsidTr="003B126C">
        <w:tc>
          <w:tcPr>
            <w:tcW w:w="9062" w:type="dxa"/>
            <w:gridSpan w:val="3"/>
          </w:tcPr>
          <w:p w14:paraId="630443E8" w14:textId="77777777" w:rsidR="003E70F3" w:rsidRPr="007545DB" w:rsidRDefault="003E70F3" w:rsidP="007545DB">
            <w:pPr>
              <w:pStyle w:val="Titre3"/>
              <w:outlineLvl w:val="2"/>
              <w:rPr>
                <w:b/>
              </w:rPr>
            </w:pPr>
            <w:bookmarkStart w:id="19" w:name="_Toc31728239"/>
            <w:r w:rsidRPr="007545DB">
              <w:rPr>
                <w:b/>
                <w:color w:val="auto"/>
              </w:rPr>
              <w:t>DEVELOPPEMENT PERSONNEL ET PROFESSIONNEL</w:t>
            </w:r>
            <w:r w:rsidR="00816F58" w:rsidRPr="007545DB">
              <w:rPr>
                <w:b/>
                <w:color w:val="auto"/>
              </w:rPr>
              <w:t xml:space="preserve"> – S5</w:t>
            </w:r>
            <w:bookmarkEnd w:id="19"/>
          </w:p>
        </w:tc>
      </w:tr>
      <w:tr w:rsidR="003E70F3" w:rsidRPr="00AC666C" w14:paraId="2143D7CF" w14:textId="77777777" w:rsidTr="003B126C">
        <w:tc>
          <w:tcPr>
            <w:tcW w:w="2211" w:type="dxa"/>
          </w:tcPr>
          <w:p w14:paraId="726FC094" w14:textId="77777777" w:rsidR="003E70F3" w:rsidRPr="00836947" w:rsidRDefault="003E70F3" w:rsidP="003B126C">
            <w:pPr>
              <w:rPr>
                <w:sz w:val="24"/>
                <w:szCs w:val="24"/>
              </w:rPr>
            </w:pPr>
            <w:r w:rsidRPr="00836947">
              <w:rPr>
                <w:sz w:val="24"/>
                <w:szCs w:val="24"/>
              </w:rPr>
              <w:t>Code : DPP</w:t>
            </w:r>
            <w:r w:rsidR="00816F58" w:rsidRPr="00836947">
              <w:rPr>
                <w:sz w:val="24"/>
                <w:szCs w:val="24"/>
              </w:rPr>
              <w:t>5</w:t>
            </w:r>
          </w:p>
        </w:tc>
        <w:tc>
          <w:tcPr>
            <w:tcW w:w="5438" w:type="dxa"/>
          </w:tcPr>
          <w:p w14:paraId="443BEE6B" w14:textId="77777777" w:rsidR="003E70F3" w:rsidRPr="00836947" w:rsidRDefault="003E70F3" w:rsidP="003B126C">
            <w:pPr>
              <w:rPr>
                <w:sz w:val="24"/>
                <w:szCs w:val="24"/>
              </w:rPr>
            </w:pPr>
            <w:r w:rsidRPr="00836947">
              <w:rPr>
                <w:sz w:val="24"/>
                <w:szCs w:val="24"/>
              </w:rPr>
              <w:t xml:space="preserve">Nombre d’heures programmées: </w:t>
            </w:r>
            <w:r w:rsidR="00836947" w:rsidRPr="00836947">
              <w:rPr>
                <w:sz w:val="24"/>
                <w:szCs w:val="24"/>
              </w:rPr>
              <w:t>39 h</w:t>
            </w:r>
          </w:p>
        </w:tc>
        <w:tc>
          <w:tcPr>
            <w:tcW w:w="1413" w:type="dxa"/>
          </w:tcPr>
          <w:p w14:paraId="4A365410" w14:textId="77777777" w:rsidR="003E70F3" w:rsidRPr="00836947" w:rsidRDefault="003E70F3" w:rsidP="003B126C">
            <w:pPr>
              <w:rPr>
                <w:sz w:val="24"/>
                <w:szCs w:val="24"/>
              </w:rPr>
            </w:pPr>
            <w:r w:rsidRPr="00836947">
              <w:rPr>
                <w:sz w:val="24"/>
                <w:szCs w:val="24"/>
              </w:rPr>
              <w:t>ECTS :</w:t>
            </w:r>
            <w:r w:rsidR="00D0357D" w:rsidRPr="00836947">
              <w:rPr>
                <w:sz w:val="24"/>
                <w:szCs w:val="24"/>
              </w:rPr>
              <w:t xml:space="preserve"> 2</w:t>
            </w:r>
          </w:p>
        </w:tc>
      </w:tr>
      <w:tr w:rsidR="003E70F3" w:rsidRPr="00AC666C" w14:paraId="1811BA96" w14:textId="77777777" w:rsidTr="003B126C">
        <w:tc>
          <w:tcPr>
            <w:tcW w:w="9062" w:type="dxa"/>
            <w:gridSpan w:val="3"/>
          </w:tcPr>
          <w:p w14:paraId="42BAEC8D" w14:textId="77777777" w:rsidR="003E70F3" w:rsidRPr="00836947" w:rsidRDefault="003E70F3" w:rsidP="003E70F3">
            <w:pPr>
              <w:rPr>
                <w:sz w:val="24"/>
                <w:szCs w:val="24"/>
              </w:rPr>
            </w:pPr>
            <w:r w:rsidRPr="00836947">
              <w:rPr>
                <w:sz w:val="24"/>
                <w:szCs w:val="24"/>
              </w:rPr>
              <w:t>Enseignant responsable : Julien Brailly (julien brailly@ensat.fr)</w:t>
            </w:r>
          </w:p>
        </w:tc>
      </w:tr>
      <w:tr w:rsidR="003E70F3" w:rsidRPr="00AC666C" w14:paraId="62BD0871" w14:textId="77777777" w:rsidTr="003B126C">
        <w:tc>
          <w:tcPr>
            <w:tcW w:w="9062" w:type="dxa"/>
            <w:gridSpan w:val="3"/>
          </w:tcPr>
          <w:p w14:paraId="7B2FCC67" w14:textId="77777777" w:rsidR="003E70F3" w:rsidRPr="00836947" w:rsidRDefault="003E70F3" w:rsidP="003B126C">
            <w:pPr>
              <w:rPr>
                <w:sz w:val="24"/>
                <w:szCs w:val="24"/>
              </w:rPr>
            </w:pPr>
            <w:r w:rsidRPr="00836947">
              <w:rPr>
                <w:sz w:val="24"/>
                <w:szCs w:val="24"/>
              </w:rPr>
              <w:t>Intervenants : </w:t>
            </w:r>
            <w:r w:rsidR="00996008" w:rsidRPr="00836947">
              <w:rPr>
                <w:rFonts w:cs="Calibri"/>
                <w:sz w:val="24"/>
                <w:szCs w:val="24"/>
              </w:rPr>
              <w:t>A. Molinié, J.L. Dessacs, C. Primault, J. Silvestre, V. Khoeret, P. Castelle, P. Delpérié, L. Soulié</w:t>
            </w:r>
          </w:p>
          <w:p w14:paraId="73C1894B" w14:textId="77777777" w:rsidR="003E70F3" w:rsidRPr="00836947" w:rsidRDefault="003E70F3" w:rsidP="003B126C">
            <w:pPr>
              <w:rPr>
                <w:sz w:val="24"/>
                <w:szCs w:val="24"/>
              </w:rPr>
            </w:pPr>
          </w:p>
        </w:tc>
      </w:tr>
      <w:tr w:rsidR="003E70F3" w:rsidRPr="00AC666C" w14:paraId="792D6EA0" w14:textId="77777777" w:rsidTr="003B126C">
        <w:tc>
          <w:tcPr>
            <w:tcW w:w="9062" w:type="dxa"/>
            <w:gridSpan w:val="3"/>
          </w:tcPr>
          <w:p w14:paraId="08F9BD2F" w14:textId="77777777" w:rsidR="003E70F3" w:rsidRPr="00836947" w:rsidRDefault="003E70F3" w:rsidP="003B126C">
            <w:pPr>
              <w:rPr>
                <w:sz w:val="24"/>
                <w:szCs w:val="24"/>
              </w:rPr>
            </w:pPr>
            <w:r w:rsidRPr="00836947">
              <w:rPr>
                <w:sz w:val="24"/>
                <w:szCs w:val="24"/>
              </w:rPr>
              <w:t>ECUE </w:t>
            </w:r>
          </w:p>
          <w:p w14:paraId="6FDB574A" w14:textId="77777777" w:rsidR="003E70F3" w:rsidRPr="00836947" w:rsidRDefault="00996008" w:rsidP="003B126C">
            <w:pPr>
              <w:rPr>
                <w:sz w:val="24"/>
                <w:szCs w:val="24"/>
              </w:rPr>
            </w:pPr>
            <w:r w:rsidRPr="00836947">
              <w:rPr>
                <w:sz w:val="24"/>
                <w:szCs w:val="24"/>
              </w:rPr>
              <w:t>DPP-A3P</w:t>
            </w:r>
            <w:r w:rsidR="003E70F3" w:rsidRPr="00836947">
              <w:rPr>
                <w:sz w:val="24"/>
                <w:szCs w:val="24"/>
              </w:rPr>
              <w:t xml:space="preserve"> : </w:t>
            </w:r>
            <w:r w:rsidRPr="00836947">
              <w:rPr>
                <w:sz w:val="24"/>
                <w:szCs w:val="24"/>
              </w:rPr>
              <w:t>Accompagnement au projet personnel et professionnel</w:t>
            </w:r>
          </w:p>
          <w:p w14:paraId="4CB099F5" w14:textId="77777777" w:rsidR="003E70F3" w:rsidRPr="00836947" w:rsidRDefault="00996008" w:rsidP="003B126C">
            <w:pPr>
              <w:rPr>
                <w:sz w:val="24"/>
                <w:szCs w:val="24"/>
              </w:rPr>
            </w:pPr>
            <w:r w:rsidRPr="00836947">
              <w:rPr>
                <w:sz w:val="24"/>
                <w:szCs w:val="24"/>
              </w:rPr>
              <w:t>DPP-Sport</w:t>
            </w:r>
            <w:r w:rsidR="003E70F3" w:rsidRPr="00836947">
              <w:rPr>
                <w:sz w:val="24"/>
                <w:szCs w:val="24"/>
              </w:rPr>
              <w:t xml:space="preserve"> : </w:t>
            </w:r>
            <w:r w:rsidRPr="00836947">
              <w:rPr>
                <w:sz w:val="24"/>
                <w:szCs w:val="24"/>
              </w:rPr>
              <w:t>Sport</w:t>
            </w:r>
          </w:p>
          <w:p w14:paraId="2E0F3162" w14:textId="77777777" w:rsidR="003E70F3" w:rsidRPr="00836947" w:rsidRDefault="00996008" w:rsidP="003B126C">
            <w:pPr>
              <w:rPr>
                <w:sz w:val="24"/>
                <w:szCs w:val="24"/>
              </w:rPr>
            </w:pPr>
            <w:r w:rsidRPr="00836947">
              <w:rPr>
                <w:sz w:val="24"/>
                <w:szCs w:val="24"/>
              </w:rPr>
              <w:t>DPP-SST : Santé et sécurité au travail</w:t>
            </w:r>
          </w:p>
          <w:p w14:paraId="17E64D3A" w14:textId="77777777" w:rsidR="00996008" w:rsidRPr="00836947" w:rsidRDefault="00996008" w:rsidP="003B126C">
            <w:pPr>
              <w:rPr>
                <w:sz w:val="24"/>
                <w:szCs w:val="24"/>
              </w:rPr>
            </w:pPr>
            <w:r w:rsidRPr="00836947">
              <w:rPr>
                <w:sz w:val="24"/>
                <w:szCs w:val="24"/>
              </w:rPr>
              <w:t>DPP-COM : Communication</w:t>
            </w:r>
          </w:p>
        </w:tc>
      </w:tr>
      <w:tr w:rsidR="003E70F3" w:rsidRPr="00AC666C" w14:paraId="36ADAB05" w14:textId="77777777" w:rsidTr="003B126C">
        <w:tc>
          <w:tcPr>
            <w:tcW w:w="9062" w:type="dxa"/>
            <w:gridSpan w:val="3"/>
          </w:tcPr>
          <w:p w14:paraId="5EF9F80B" w14:textId="77777777" w:rsidR="003E70F3" w:rsidRPr="00836947" w:rsidRDefault="003E70F3" w:rsidP="00996008">
            <w:pPr>
              <w:rPr>
                <w:sz w:val="24"/>
                <w:szCs w:val="24"/>
              </w:rPr>
            </w:pPr>
            <w:r w:rsidRPr="00836947">
              <w:rPr>
                <w:sz w:val="24"/>
                <w:szCs w:val="24"/>
              </w:rPr>
              <w:t xml:space="preserve">UE Ressource nécessaire pour les projets </w:t>
            </w:r>
            <w:r w:rsidR="00996008" w:rsidRPr="00836947">
              <w:rPr>
                <w:sz w:val="24"/>
                <w:szCs w:val="24"/>
              </w:rPr>
              <w:t>CA et DA</w:t>
            </w:r>
          </w:p>
        </w:tc>
      </w:tr>
    </w:tbl>
    <w:p w14:paraId="3F869D4F" w14:textId="77777777" w:rsidR="003E70F3" w:rsidRDefault="003E70F3" w:rsidP="003E70F3">
      <w:pPr>
        <w:rPr>
          <w:b/>
          <w:sz w:val="24"/>
          <w:szCs w:val="24"/>
        </w:rPr>
      </w:pPr>
    </w:p>
    <w:p w14:paraId="2A4DA5E9" w14:textId="77777777" w:rsidR="00836947" w:rsidRPr="00AC666C" w:rsidRDefault="00836947" w:rsidP="003E70F3">
      <w:pPr>
        <w:rPr>
          <w:b/>
          <w:sz w:val="24"/>
          <w:szCs w:val="24"/>
        </w:rPr>
      </w:pPr>
    </w:p>
    <w:p w14:paraId="7FE296AF" w14:textId="77777777" w:rsidR="003E70F3" w:rsidRPr="00AC666C" w:rsidRDefault="003E70F3" w:rsidP="003E70F3">
      <w:pPr>
        <w:rPr>
          <w:b/>
          <w:sz w:val="24"/>
          <w:szCs w:val="24"/>
        </w:rPr>
      </w:pPr>
      <w:r w:rsidRPr="00AC666C">
        <w:rPr>
          <w:b/>
          <w:sz w:val="24"/>
          <w:szCs w:val="24"/>
        </w:rPr>
        <w:t>Introduction</w:t>
      </w:r>
    </w:p>
    <w:p w14:paraId="32BBBCDF" w14:textId="77777777" w:rsidR="00566289" w:rsidRDefault="00566289" w:rsidP="00566289">
      <w:pPr>
        <w:pStyle w:val="Standard"/>
        <w:spacing w:after="0"/>
        <w:jc w:val="both"/>
        <w:rPr>
          <w:rFonts w:cs="Calibri"/>
          <w:sz w:val="24"/>
          <w:szCs w:val="24"/>
        </w:rPr>
      </w:pPr>
      <w:r>
        <w:rPr>
          <w:rFonts w:cs="Calibri"/>
          <w:sz w:val="24"/>
          <w:szCs w:val="24"/>
        </w:rPr>
        <w:t>L’UE Développement personnel et professionnel a pour vocation de r</w:t>
      </w:r>
      <w:r w:rsidRPr="008839AF">
        <w:rPr>
          <w:rFonts w:cs="Calibri"/>
          <w:sz w:val="24"/>
          <w:szCs w:val="24"/>
        </w:rPr>
        <w:t>endre l’étudiant acteur de son orientation tout au long de sa formation, lui permettre d’approfondir sa réflexion et d’étayer ses choix, le préparer à l’entrée dans le monde du travail.</w:t>
      </w:r>
    </w:p>
    <w:p w14:paraId="6749963E" w14:textId="77777777" w:rsidR="00566289" w:rsidRDefault="00566289" w:rsidP="00566289">
      <w:pPr>
        <w:pStyle w:val="Standard"/>
        <w:spacing w:after="0"/>
        <w:jc w:val="both"/>
        <w:rPr>
          <w:rFonts w:cs="Calibri"/>
          <w:sz w:val="24"/>
          <w:szCs w:val="24"/>
        </w:rPr>
      </w:pPr>
      <w:r>
        <w:rPr>
          <w:rFonts w:cs="Calibri"/>
          <w:sz w:val="24"/>
          <w:szCs w:val="24"/>
        </w:rPr>
        <w:t>Il s’agit de permettre à l’étudia</w:t>
      </w:r>
      <w:r w:rsidR="00836947">
        <w:rPr>
          <w:rFonts w:cs="Calibri"/>
          <w:sz w:val="24"/>
          <w:szCs w:val="24"/>
        </w:rPr>
        <w:t xml:space="preserve">nt </w:t>
      </w:r>
      <w:r>
        <w:rPr>
          <w:rFonts w:cs="Calibri"/>
          <w:sz w:val="24"/>
          <w:szCs w:val="24"/>
        </w:rPr>
        <w:t>d’engager une réflexion personnelle</w:t>
      </w:r>
      <w:r w:rsidR="00836947">
        <w:rPr>
          <w:rFonts w:cs="Calibri"/>
          <w:sz w:val="24"/>
          <w:szCs w:val="24"/>
        </w:rPr>
        <w:t xml:space="preserve"> pour </w:t>
      </w:r>
      <w:r>
        <w:rPr>
          <w:rFonts w:cs="Calibri"/>
          <w:sz w:val="24"/>
          <w:szCs w:val="24"/>
        </w:rPr>
        <w:t>faire ses choix en développant la connaissance de soi et du milieu professionnel auquel il se destine.</w:t>
      </w:r>
    </w:p>
    <w:p w14:paraId="0D15C38F" w14:textId="77777777" w:rsidR="00816F58" w:rsidRDefault="00816F58" w:rsidP="00816F58">
      <w:pPr>
        <w:pStyle w:val="Standard"/>
        <w:spacing w:after="0"/>
        <w:jc w:val="both"/>
        <w:rPr>
          <w:rFonts w:cs="Calibri"/>
          <w:sz w:val="24"/>
          <w:szCs w:val="24"/>
        </w:rPr>
      </w:pPr>
      <w:r>
        <w:rPr>
          <w:rFonts w:cs="Calibri"/>
          <w:sz w:val="24"/>
          <w:szCs w:val="24"/>
        </w:rPr>
        <w:t>Cette UE est proposée du S5 au S7 avec un double objectif :</w:t>
      </w:r>
    </w:p>
    <w:p w14:paraId="16FC022B" w14:textId="77777777" w:rsidR="00816F58" w:rsidRDefault="00816F58" w:rsidP="004D49A1">
      <w:pPr>
        <w:pStyle w:val="Standard"/>
        <w:numPr>
          <w:ilvl w:val="0"/>
          <w:numId w:val="6"/>
        </w:numPr>
        <w:spacing w:after="0"/>
        <w:jc w:val="both"/>
        <w:textAlignment w:val="auto"/>
        <w:rPr>
          <w:rFonts w:cs="Calibri"/>
          <w:sz w:val="24"/>
          <w:szCs w:val="24"/>
        </w:rPr>
      </w:pPr>
      <w:r>
        <w:rPr>
          <w:rFonts w:cs="Calibri"/>
          <w:sz w:val="24"/>
          <w:szCs w:val="24"/>
        </w:rPr>
        <w:t>Progression dans APP et sport</w:t>
      </w:r>
    </w:p>
    <w:p w14:paraId="5CEBEE75" w14:textId="77777777" w:rsidR="00816F58" w:rsidRDefault="00816F58" w:rsidP="004D49A1">
      <w:pPr>
        <w:pStyle w:val="Standard"/>
        <w:numPr>
          <w:ilvl w:val="0"/>
          <w:numId w:val="6"/>
        </w:numPr>
        <w:spacing w:after="0"/>
        <w:jc w:val="both"/>
        <w:textAlignment w:val="auto"/>
        <w:rPr>
          <w:rFonts w:cs="Calibri"/>
          <w:sz w:val="24"/>
          <w:szCs w:val="24"/>
        </w:rPr>
      </w:pPr>
      <w:r>
        <w:rPr>
          <w:rFonts w:cs="Calibri"/>
          <w:sz w:val="24"/>
          <w:szCs w:val="24"/>
        </w:rPr>
        <w:t>Acquisition de savoir-faire transverses en lien avec les projets du semestre (SST, Communication pour le S5)</w:t>
      </w:r>
    </w:p>
    <w:p w14:paraId="6227D93E" w14:textId="77777777" w:rsidR="003E70F3" w:rsidRDefault="003E70F3" w:rsidP="003E70F3">
      <w:pPr>
        <w:spacing w:after="0"/>
        <w:rPr>
          <w:sz w:val="24"/>
          <w:szCs w:val="24"/>
        </w:rPr>
      </w:pPr>
    </w:p>
    <w:p w14:paraId="2DC5F817" w14:textId="77777777" w:rsidR="00836947" w:rsidRPr="00AC666C" w:rsidRDefault="00836947" w:rsidP="003E70F3">
      <w:pPr>
        <w:spacing w:after="0"/>
        <w:rPr>
          <w:sz w:val="24"/>
          <w:szCs w:val="24"/>
        </w:rPr>
      </w:pPr>
    </w:p>
    <w:p w14:paraId="1ECB58A8" w14:textId="77777777" w:rsidR="003E70F3" w:rsidRPr="00AC666C" w:rsidRDefault="003E70F3" w:rsidP="003E70F3">
      <w:pPr>
        <w:rPr>
          <w:b/>
          <w:sz w:val="24"/>
          <w:szCs w:val="24"/>
        </w:rPr>
      </w:pPr>
      <w:r w:rsidRPr="00AC666C">
        <w:rPr>
          <w:b/>
          <w:sz w:val="24"/>
          <w:szCs w:val="24"/>
        </w:rPr>
        <w:t>Objectifs d’apprentissage</w:t>
      </w:r>
    </w:p>
    <w:p w14:paraId="7A14F7C0" w14:textId="77777777" w:rsidR="00816F58" w:rsidRPr="00275AFA" w:rsidRDefault="00816F58" w:rsidP="00816F58">
      <w:pPr>
        <w:rPr>
          <w:b/>
        </w:rPr>
      </w:pPr>
      <w:r w:rsidRPr="00275AFA">
        <w:rPr>
          <w:b/>
        </w:rPr>
        <w:t xml:space="preserve">DPP5 : </w:t>
      </w:r>
      <w:r>
        <w:rPr>
          <w:b/>
        </w:rPr>
        <w:t>Se connaitre et identifier les activités de l’ingénieur agronome. A</w:t>
      </w:r>
      <w:r w:rsidRPr="00275AFA">
        <w:rPr>
          <w:b/>
        </w:rPr>
        <w:t xml:space="preserve"> l’issue de l’UE DPP5, l’élève saura :</w:t>
      </w:r>
    </w:p>
    <w:p w14:paraId="11716EF9" w14:textId="77777777" w:rsidR="00816F58" w:rsidRPr="00840124" w:rsidRDefault="00816F58" w:rsidP="004D49A1">
      <w:pPr>
        <w:pStyle w:val="Paragraphedeliste"/>
        <w:numPr>
          <w:ilvl w:val="1"/>
          <w:numId w:val="7"/>
        </w:numPr>
      </w:pPr>
      <w:r w:rsidRPr="00840124">
        <w:t>Se connaitre physiquement</w:t>
      </w:r>
    </w:p>
    <w:p w14:paraId="47BB016D" w14:textId="77777777" w:rsidR="00816F58" w:rsidRPr="00840124" w:rsidRDefault="00816F58" w:rsidP="004D49A1">
      <w:pPr>
        <w:pStyle w:val="Paragraphedeliste"/>
        <w:numPr>
          <w:ilvl w:val="1"/>
          <w:numId w:val="7"/>
        </w:numPr>
      </w:pPr>
      <w:r w:rsidRPr="00840124">
        <w:t>Se connaitre relationnellement dans sa capacité échanger avec les autres, à organiser des tâches et à adopter une démarche réflexive sur ses propres choix</w:t>
      </w:r>
    </w:p>
    <w:p w14:paraId="6C328A90" w14:textId="77777777" w:rsidR="00816F58" w:rsidRPr="00840124" w:rsidRDefault="00816F58" w:rsidP="004D49A1">
      <w:pPr>
        <w:pStyle w:val="Paragraphedeliste"/>
        <w:numPr>
          <w:ilvl w:val="1"/>
          <w:numId w:val="7"/>
        </w:numPr>
      </w:pPr>
      <w:r w:rsidRPr="00840124">
        <w:t>Se connaitre en terme d’expression écrite, oral</w:t>
      </w:r>
      <w:r>
        <w:t>e</w:t>
      </w:r>
      <w:r w:rsidRPr="00840124">
        <w:t>, en Français et en langue étrangère</w:t>
      </w:r>
    </w:p>
    <w:p w14:paraId="69FA9997" w14:textId="77777777" w:rsidR="00816F58" w:rsidRPr="00840124" w:rsidRDefault="00816F58" w:rsidP="004D49A1">
      <w:pPr>
        <w:pStyle w:val="Paragraphedeliste"/>
        <w:numPr>
          <w:ilvl w:val="1"/>
          <w:numId w:val="7"/>
        </w:numPr>
      </w:pPr>
      <w:r w:rsidRPr="00840124">
        <w:t>Décrire le milieu de l’agro</w:t>
      </w:r>
    </w:p>
    <w:p w14:paraId="4DE3299F" w14:textId="77777777" w:rsidR="003E70F3" w:rsidRDefault="003E70F3" w:rsidP="003E70F3">
      <w:pPr>
        <w:spacing w:after="0"/>
        <w:rPr>
          <w:b/>
          <w:sz w:val="24"/>
          <w:szCs w:val="24"/>
        </w:rPr>
      </w:pPr>
    </w:p>
    <w:p w14:paraId="1EC08497" w14:textId="77777777" w:rsidR="003E70F3" w:rsidRPr="00AC666C" w:rsidRDefault="003E70F3" w:rsidP="003E70F3">
      <w:pPr>
        <w:rPr>
          <w:b/>
          <w:sz w:val="24"/>
          <w:szCs w:val="24"/>
        </w:rPr>
      </w:pPr>
      <w:r w:rsidRPr="00AC666C">
        <w:rPr>
          <w:b/>
          <w:sz w:val="24"/>
          <w:szCs w:val="24"/>
        </w:rPr>
        <w:t>Lien avec le référentiel de compétences</w:t>
      </w:r>
    </w:p>
    <w:p w14:paraId="5AAB67CD" w14:textId="77777777" w:rsidR="00816F58" w:rsidRPr="00816F58" w:rsidRDefault="00816F58" w:rsidP="00836947">
      <w:pPr>
        <w:spacing w:after="0"/>
        <w:ind w:left="360"/>
        <w:rPr>
          <w:sz w:val="24"/>
          <w:szCs w:val="24"/>
        </w:rPr>
      </w:pPr>
      <w:r w:rsidRPr="00816F58">
        <w:rPr>
          <w:sz w:val="24"/>
          <w:szCs w:val="24"/>
        </w:rPr>
        <w:t>S’autoévaluer et se connaitre</w:t>
      </w:r>
    </w:p>
    <w:p w14:paraId="7CBA003B" w14:textId="77777777" w:rsidR="00816F58" w:rsidRPr="00816F58" w:rsidRDefault="00816F58" w:rsidP="00836947">
      <w:pPr>
        <w:spacing w:after="0"/>
        <w:ind w:left="360"/>
        <w:rPr>
          <w:sz w:val="24"/>
          <w:szCs w:val="24"/>
        </w:rPr>
      </w:pPr>
      <w:r w:rsidRPr="00816F58">
        <w:rPr>
          <w:sz w:val="24"/>
          <w:szCs w:val="24"/>
        </w:rPr>
        <w:t>Collecte de données / diagnostic faire un état des lieux des métiers / savoir chercher les choses / se projeter</w:t>
      </w:r>
    </w:p>
    <w:p w14:paraId="06A7D2B2" w14:textId="77777777" w:rsidR="00816F58" w:rsidRPr="00816F58" w:rsidRDefault="00816F58" w:rsidP="00836947">
      <w:pPr>
        <w:spacing w:after="0"/>
        <w:ind w:left="360"/>
        <w:rPr>
          <w:sz w:val="24"/>
          <w:szCs w:val="24"/>
        </w:rPr>
      </w:pPr>
      <w:r w:rsidRPr="00816F58">
        <w:rPr>
          <w:sz w:val="24"/>
          <w:szCs w:val="24"/>
        </w:rPr>
        <w:t>Communiquer</w:t>
      </w:r>
    </w:p>
    <w:p w14:paraId="6F4AA27F" w14:textId="77777777" w:rsidR="003E70F3" w:rsidRDefault="003E70F3" w:rsidP="003E70F3">
      <w:pPr>
        <w:spacing w:after="0"/>
        <w:rPr>
          <w:sz w:val="24"/>
          <w:szCs w:val="24"/>
        </w:rPr>
      </w:pPr>
    </w:p>
    <w:p w14:paraId="1D48C5F2" w14:textId="77777777" w:rsidR="003E70F3" w:rsidRPr="00AC666C" w:rsidRDefault="003E70F3" w:rsidP="003E70F3">
      <w:pPr>
        <w:spacing w:after="0"/>
        <w:rPr>
          <w:b/>
          <w:sz w:val="24"/>
          <w:szCs w:val="24"/>
        </w:rPr>
      </w:pPr>
      <w:r w:rsidRPr="00AC666C">
        <w:rPr>
          <w:b/>
          <w:sz w:val="24"/>
          <w:szCs w:val="24"/>
        </w:rPr>
        <w:t>Description de l’enseignement</w:t>
      </w:r>
    </w:p>
    <w:p w14:paraId="0BDE864C" w14:textId="77777777" w:rsidR="00816F58" w:rsidRDefault="00816F58" w:rsidP="00816F58">
      <w:pPr>
        <w:rPr>
          <w:b/>
        </w:rPr>
      </w:pPr>
      <w:r>
        <w:rPr>
          <w:b/>
        </w:rPr>
        <w:t>Se connaitre et introduction au milieu / initiation de la démarche : physiquement, en terme de projet, de valeurs, en terme d’expression, de relations</w:t>
      </w:r>
      <w:r w:rsidR="00905BAA">
        <w:rPr>
          <w:b/>
        </w:rPr>
        <w:t>.</w:t>
      </w:r>
    </w:p>
    <w:p w14:paraId="72D2B99E" w14:textId="77777777" w:rsidR="00905BAA" w:rsidRPr="000E4A4B" w:rsidRDefault="00905BAA" w:rsidP="00905BAA">
      <w:pPr>
        <w:spacing w:after="0"/>
        <w:rPr>
          <w:b/>
        </w:rPr>
      </w:pPr>
      <w:r>
        <w:rPr>
          <w:b/>
        </w:rPr>
        <w:t xml:space="preserve">ECUE </w:t>
      </w:r>
      <w:r w:rsidRPr="000E4A4B">
        <w:rPr>
          <w:b/>
        </w:rPr>
        <w:t xml:space="preserve">1 – </w:t>
      </w:r>
      <w:r>
        <w:rPr>
          <w:b/>
        </w:rPr>
        <w:t>DPP-</w:t>
      </w:r>
      <w:r w:rsidRPr="000E4A4B">
        <w:rPr>
          <w:b/>
        </w:rPr>
        <w:t>A3P</w:t>
      </w:r>
    </w:p>
    <w:p w14:paraId="1927E274" w14:textId="77777777" w:rsidR="00905BAA" w:rsidRDefault="00905BAA" w:rsidP="00905BAA">
      <w:pPr>
        <w:spacing w:after="0"/>
      </w:pPr>
      <w:r>
        <w:t>Le module d’</w:t>
      </w:r>
      <w:r w:rsidRPr="000E4A4B">
        <w:t>Accompagnement au projet personnel et professionnel</w:t>
      </w:r>
      <w:r>
        <w:t xml:space="preserve"> (A3P) a pour objectif </w:t>
      </w:r>
      <w:r w:rsidRPr="000E4A4B">
        <w:t>de permettre à l’étudiant de se situer dans sa formation (d’engager une réflexion personnelle pour faire…), d’être à même de faire ses choix en développant la connaissance de soi et du milieu professionnel auquel il se destine.</w:t>
      </w:r>
    </w:p>
    <w:p w14:paraId="2A273FF4" w14:textId="77777777" w:rsidR="00905BAA" w:rsidRDefault="00905BAA" w:rsidP="004D49A1">
      <w:pPr>
        <w:pStyle w:val="Paragraphedeliste"/>
        <w:numPr>
          <w:ilvl w:val="0"/>
          <w:numId w:val="34"/>
        </w:numPr>
        <w:spacing w:after="0"/>
      </w:pPr>
      <w:r w:rsidRPr="00AC5920">
        <w:rPr>
          <w:i/>
        </w:rPr>
        <w:t>Introduction</w:t>
      </w:r>
      <w:r>
        <w:t xml:space="preserve"> du module en septembre (J Brailly) : à l’issue de cette introduction les étudiants disposeront de 6 mois pour prendre contact avec un professionnel de l’agronomie effectuant une fonction qui l’intéresse.</w:t>
      </w:r>
    </w:p>
    <w:p w14:paraId="3ECD35E1" w14:textId="77777777" w:rsidR="00905BAA" w:rsidRDefault="00905BAA" w:rsidP="004D49A1">
      <w:pPr>
        <w:pStyle w:val="Paragraphedeliste"/>
        <w:numPr>
          <w:ilvl w:val="0"/>
          <w:numId w:val="34"/>
        </w:numPr>
        <w:spacing w:after="0"/>
      </w:pPr>
      <w:r w:rsidRPr="00AC5920">
        <w:rPr>
          <w:i/>
        </w:rPr>
        <w:t>Se connaitre</w:t>
      </w:r>
      <w:r>
        <w:t> (C Primault, V Pivon) : les étudiants seront initiés</w:t>
      </w:r>
      <w:r w:rsidRPr="00FF1CC0">
        <w:t xml:space="preserve"> la démarche réflexive</w:t>
      </w:r>
      <w:r>
        <w:t xml:space="preserve"> au travers de </w:t>
      </w:r>
    </w:p>
    <w:p w14:paraId="6198C217" w14:textId="77777777" w:rsidR="00905BAA" w:rsidRPr="00A32C50" w:rsidRDefault="00905BAA" w:rsidP="004D49A1">
      <w:pPr>
        <w:pStyle w:val="Paragraphedeliste"/>
        <w:numPr>
          <w:ilvl w:val="1"/>
          <w:numId w:val="34"/>
        </w:numPr>
        <w:spacing w:after="0"/>
      </w:pPr>
      <w:r>
        <w:t xml:space="preserve">Un </w:t>
      </w:r>
      <w:r w:rsidRPr="00A32C50">
        <w:t>TD de lancement de la réflexion sur le proj</w:t>
      </w:r>
      <w:r>
        <w:t xml:space="preserve">et professionnel et personnel </w:t>
      </w:r>
      <w:r w:rsidRPr="00A32C50">
        <w:t xml:space="preserve">: dossiers à remplir, découverte des métiers, des champs d’emplois </w:t>
      </w:r>
      <w:r>
        <w:t>Tests de personnalité (tests Central Test).</w:t>
      </w:r>
      <w:r w:rsidRPr="00A32C50">
        <w:t xml:space="preserve"> </w:t>
      </w:r>
      <w:r>
        <w:t>A minima, les tests Central Test de communication et</w:t>
      </w:r>
      <w:r w:rsidRPr="00A32C50">
        <w:t xml:space="preserve"> BF5</w:t>
      </w:r>
      <w:r>
        <w:t xml:space="preserve"> devront être réalisé ce semestre.</w:t>
      </w:r>
    </w:p>
    <w:p w14:paraId="3C5AE5E4" w14:textId="77777777" w:rsidR="00905BAA" w:rsidRDefault="00905BAA" w:rsidP="004D49A1">
      <w:pPr>
        <w:pStyle w:val="Paragraphedeliste"/>
        <w:numPr>
          <w:ilvl w:val="1"/>
          <w:numId w:val="34"/>
        </w:numPr>
        <w:spacing w:after="0"/>
      </w:pPr>
      <w:r>
        <w:t>Réalisation d’un portfolio de compétences au sujet de ce module de développement personnel et professionnel</w:t>
      </w:r>
    </w:p>
    <w:p w14:paraId="06322723" w14:textId="77777777" w:rsidR="00905BAA" w:rsidRPr="00AC5920" w:rsidRDefault="00905BAA" w:rsidP="004D49A1">
      <w:pPr>
        <w:pStyle w:val="Paragraphedeliste"/>
        <w:numPr>
          <w:ilvl w:val="1"/>
          <w:numId w:val="34"/>
        </w:numPr>
        <w:spacing w:after="0"/>
      </w:pPr>
      <w:r>
        <w:t xml:space="preserve">Possibilité d’effectuer une séance d’accompagnement individuel avec un coach professionnel </w:t>
      </w:r>
      <w:r w:rsidRPr="00A32C50">
        <w:t>certifiés pour affiner son projet professionnel (décryptage des tests, éclairage des éléments de la motivation et des critères de choix)</w:t>
      </w:r>
    </w:p>
    <w:p w14:paraId="4D140BE2" w14:textId="77777777" w:rsidR="00905BAA" w:rsidRPr="00AC5920" w:rsidRDefault="00905BAA" w:rsidP="004D49A1">
      <w:pPr>
        <w:pStyle w:val="Paragraphedeliste"/>
        <w:numPr>
          <w:ilvl w:val="0"/>
          <w:numId w:val="34"/>
        </w:numPr>
      </w:pPr>
      <w:r w:rsidRPr="00AC5920">
        <w:rPr>
          <w:i/>
        </w:rPr>
        <w:t>Introduction au milieu</w:t>
      </w:r>
      <w:r w:rsidRPr="00AC5920">
        <w:t xml:space="preserve"> : Plusieurs manifestations permettront aux étudiants de se familiariser avec le milieu </w:t>
      </w:r>
      <w:r>
        <w:t>professionnel</w:t>
      </w:r>
      <w:r w:rsidRPr="00AC5920">
        <w:t xml:space="preserve"> et de mieux le connaitre</w:t>
      </w:r>
    </w:p>
    <w:p w14:paraId="1518B05A" w14:textId="77777777" w:rsidR="00905BAA" w:rsidRDefault="00905BAA" w:rsidP="004D49A1">
      <w:pPr>
        <w:pStyle w:val="Paragraphedeliste"/>
        <w:numPr>
          <w:ilvl w:val="1"/>
          <w:numId w:val="34"/>
        </w:numPr>
      </w:pPr>
      <w:r>
        <w:t xml:space="preserve">Participation obligatoire au </w:t>
      </w:r>
      <w:r w:rsidRPr="003B08C1">
        <w:t>Forum carrière</w:t>
      </w:r>
      <w:r>
        <w:t xml:space="preserve"> organisé fin novembre par A. Molinié</w:t>
      </w:r>
    </w:p>
    <w:p w14:paraId="6F32189A" w14:textId="77777777" w:rsidR="00905BAA" w:rsidRDefault="00905BAA" w:rsidP="004D49A1">
      <w:pPr>
        <w:pStyle w:val="Paragraphedeliste"/>
        <w:numPr>
          <w:ilvl w:val="1"/>
          <w:numId w:val="34"/>
        </w:numPr>
      </w:pPr>
      <w:r>
        <w:t>Conférence Uniagro sur les métiers de l’agronomie (A</w:t>
      </w:r>
      <w:r w:rsidRPr="003B08C1">
        <w:t xml:space="preserve"> Ramirez</w:t>
      </w:r>
      <w:r>
        <w:t>) </w:t>
      </w:r>
      <w:r>
        <w:tab/>
      </w:r>
    </w:p>
    <w:p w14:paraId="6FE6B6B7" w14:textId="77777777" w:rsidR="00905BAA" w:rsidRDefault="00905BAA" w:rsidP="00905BAA">
      <w:pPr>
        <w:spacing w:after="0"/>
        <w:rPr>
          <w:b/>
        </w:rPr>
      </w:pPr>
    </w:p>
    <w:p w14:paraId="00FC848B" w14:textId="77777777" w:rsidR="00905BAA" w:rsidRDefault="00905BAA" w:rsidP="00905BAA">
      <w:pPr>
        <w:spacing w:after="0"/>
        <w:rPr>
          <w:b/>
        </w:rPr>
      </w:pPr>
      <w:r>
        <w:rPr>
          <w:b/>
        </w:rPr>
        <w:t>ECUE 2</w:t>
      </w:r>
      <w:r w:rsidRPr="000E4A4B">
        <w:rPr>
          <w:b/>
        </w:rPr>
        <w:t xml:space="preserve"> – </w:t>
      </w:r>
      <w:r>
        <w:rPr>
          <w:b/>
        </w:rPr>
        <w:t>DPP-Introduction à la santé et la sécurité au travail</w:t>
      </w:r>
    </w:p>
    <w:p w14:paraId="727577EC" w14:textId="77777777" w:rsidR="00905BAA" w:rsidRDefault="00905BAA" w:rsidP="004D49A1">
      <w:pPr>
        <w:pStyle w:val="Paragraphedeliste"/>
        <w:numPr>
          <w:ilvl w:val="0"/>
          <w:numId w:val="37"/>
        </w:numPr>
        <w:spacing w:after="0"/>
      </w:pPr>
      <w:r>
        <w:t xml:space="preserve">Présentation des normes de santé et de sécurité au travail, notamment dans les filières agronomiques - </w:t>
      </w:r>
      <w:r w:rsidRPr="00AC5920">
        <w:t xml:space="preserve">Jérôme Silvestre &amp; </w:t>
      </w:r>
      <w:r>
        <w:t>Vincent Khoeret et P Castelle (MSA</w:t>
      </w:r>
      <w:r w:rsidRPr="00AC5920">
        <w:t>)</w:t>
      </w:r>
    </w:p>
    <w:p w14:paraId="1F86981E" w14:textId="77777777" w:rsidR="00905BAA" w:rsidRPr="00AC5920" w:rsidRDefault="00905BAA" w:rsidP="004D49A1">
      <w:pPr>
        <w:pStyle w:val="Paragraphedeliste"/>
        <w:numPr>
          <w:ilvl w:val="0"/>
          <w:numId w:val="37"/>
        </w:numPr>
        <w:spacing w:after="0"/>
      </w:pPr>
      <w:r>
        <w:t>Ateliers de sensibilisation sur les risques sur une exploitation agricole (TD 3h)</w:t>
      </w:r>
    </w:p>
    <w:p w14:paraId="09866DD3" w14:textId="77777777" w:rsidR="00905BAA" w:rsidRDefault="00905BAA" w:rsidP="00905BAA">
      <w:pPr>
        <w:spacing w:after="0"/>
        <w:rPr>
          <w:b/>
        </w:rPr>
      </w:pPr>
    </w:p>
    <w:p w14:paraId="052FF09A" w14:textId="77777777" w:rsidR="00905BAA" w:rsidRDefault="00905BAA" w:rsidP="00905BAA">
      <w:pPr>
        <w:spacing w:after="0"/>
        <w:rPr>
          <w:b/>
        </w:rPr>
      </w:pPr>
      <w:r>
        <w:rPr>
          <w:b/>
        </w:rPr>
        <w:t>ECUE 3</w:t>
      </w:r>
      <w:r w:rsidRPr="000E4A4B">
        <w:rPr>
          <w:b/>
        </w:rPr>
        <w:t xml:space="preserve"> – </w:t>
      </w:r>
      <w:r>
        <w:rPr>
          <w:b/>
        </w:rPr>
        <w:t>DPP-Sport</w:t>
      </w:r>
    </w:p>
    <w:p w14:paraId="1B2DF939" w14:textId="77777777" w:rsidR="00905BAA" w:rsidRPr="00234E15" w:rsidRDefault="00905BAA" w:rsidP="00905BAA">
      <w:pPr>
        <w:spacing w:after="0"/>
        <w:rPr>
          <w:rFonts w:cs="Arial"/>
          <w:b/>
          <w:u w:val="single"/>
        </w:rPr>
      </w:pPr>
      <w:r w:rsidRPr="00234E15">
        <w:rPr>
          <w:rFonts w:cs="Arial"/>
          <w:b/>
          <w:u w:val="single"/>
        </w:rPr>
        <w:t>Objectifs</w:t>
      </w:r>
    </w:p>
    <w:p w14:paraId="4DBEB8CD" w14:textId="77777777" w:rsidR="00905BAA" w:rsidRPr="00AC5920" w:rsidRDefault="00905BAA" w:rsidP="004D49A1">
      <w:pPr>
        <w:pStyle w:val="Paragraphedeliste"/>
        <w:numPr>
          <w:ilvl w:val="0"/>
          <w:numId w:val="35"/>
        </w:numPr>
        <w:spacing w:after="0"/>
        <w:rPr>
          <w:rFonts w:cs="Arial"/>
        </w:rPr>
      </w:pPr>
      <w:r w:rsidRPr="00AC5920">
        <w:rPr>
          <w:rFonts w:cs="Arial"/>
          <w:u w:val="single"/>
        </w:rPr>
        <w:t>Retrouver une pratique régulière</w:t>
      </w:r>
      <w:r w:rsidRPr="00AC5920">
        <w:rPr>
          <w:rFonts w:cs="Arial"/>
        </w:rPr>
        <w:t xml:space="preserve"> et hebdomadaire, afin de développer ou entretenir les compétences liées à la santé (physique, psychologique, sociale) et mieux se connaître.</w:t>
      </w:r>
    </w:p>
    <w:p w14:paraId="28C47A0C" w14:textId="77777777" w:rsidR="00905BAA" w:rsidRPr="00AC5920" w:rsidRDefault="00905BAA" w:rsidP="004D49A1">
      <w:pPr>
        <w:pStyle w:val="Paragraphedeliste"/>
        <w:numPr>
          <w:ilvl w:val="0"/>
          <w:numId w:val="35"/>
        </w:numPr>
        <w:spacing w:after="0"/>
        <w:rPr>
          <w:rFonts w:cs="Arial"/>
        </w:rPr>
      </w:pPr>
      <w:r w:rsidRPr="00AC5920">
        <w:rPr>
          <w:rFonts w:cs="Arial"/>
          <w:u w:val="single"/>
        </w:rPr>
        <w:t>Acquérir des compétences</w:t>
      </w:r>
      <w:r w:rsidRPr="00AC5920">
        <w:rPr>
          <w:rFonts w:cs="Arial"/>
        </w:rPr>
        <w:t xml:space="preserve"> (habiletés, techniques, savoir-faire) et connaissances (règles, principes, repères) propres à l’activité, en plus des attitudes (savoir être).</w:t>
      </w:r>
    </w:p>
    <w:p w14:paraId="148AF594" w14:textId="77777777" w:rsidR="00905BAA" w:rsidRPr="00AC5920" w:rsidRDefault="00905BAA" w:rsidP="004D49A1">
      <w:pPr>
        <w:pStyle w:val="Paragraphedeliste"/>
        <w:numPr>
          <w:ilvl w:val="0"/>
          <w:numId w:val="35"/>
        </w:numPr>
        <w:spacing w:after="0"/>
        <w:rPr>
          <w:rFonts w:cs="Arial"/>
        </w:rPr>
      </w:pPr>
      <w:r w:rsidRPr="00AC5920">
        <w:rPr>
          <w:rFonts w:cs="Arial"/>
        </w:rPr>
        <w:t xml:space="preserve">Découvrir de </w:t>
      </w:r>
      <w:r w:rsidRPr="00AC5920">
        <w:rPr>
          <w:rFonts w:cs="Arial"/>
          <w:u w:val="single"/>
        </w:rPr>
        <w:t>nouvelles activités</w:t>
      </w:r>
      <w:r w:rsidRPr="00AC5920">
        <w:rPr>
          <w:rFonts w:cs="Arial"/>
        </w:rPr>
        <w:t>, prendre du plaisir dans la pratique.</w:t>
      </w:r>
    </w:p>
    <w:p w14:paraId="31FBF2BA" w14:textId="77777777" w:rsidR="00905BAA" w:rsidRPr="00234E15" w:rsidRDefault="00905BAA" w:rsidP="00905BAA">
      <w:pPr>
        <w:spacing w:after="0"/>
        <w:rPr>
          <w:rFonts w:cs="Arial"/>
        </w:rPr>
      </w:pPr>
    </w:p>
    <w:p w14:paraId="299B99BF" w14:textId="77777777" w:rsidR="00905BAA" w:rsidRPr="00234E15" w:rsidRDefault="00905BAA" w:rsidP="00905BAA">
      <w:pPr>
        <w:spacing w:after="0"/>
        <w:rPr>
          <w:rFonts w:cs="Arial"/>
          <w:b/>
          <w:u w:val="single"/>
        </w:rPr>
      </w:pPr>
      <w:r w:rsidRPr="00234E15">
        <w:rPr>
          <w:rFonts w:cs="Arial"/>
          <w:b/>
          <w:u w:val="single"/>
        </w:rPr>
        <w:t>Contenus « fil rouge » : La SANTE</w:t>
      </w:r>
    </w:p>
    <w:p w14:paraId="5165F580" w14:textId="77777777" w:rsidR="00905BAA" w:rsidRPr="00AC5920" w:rsidRDefault="00905BAA" w:rsidP="00905BAA">
      <w:pPr>
        <w:spacing w:after="0"/>
        <w:rPr>
          <w:rFonts w:cs="Arial"/>
        </w:rPr>
      </w:pPr>
      <w:r w:rsidRPr="00AC5920">
        <w:rPr>
          <w:rFonts w:cs="Arial"/>
        </w:rPr>
        <w:t>20 à 30 minutes, du début ou fin de chaque séance sont consacrées à l’acquisition des compétences liées à la connaissance de soi et  relatives au développement ou à l’entretien de la santé (Savoir s’échauffer, développer ou entretenir les qualités aérobies, de force, de tonicité et de souplesse).</w:t>
      </w:r>
    </w:p>
    <w:p w14:paraId="4F88036B" w14:textId="77777777" w:rsidR="00905BAA" w:rsidRPr="00AC5920" w:rsidRDefault="00905BAA" w:rsidP="00905BAA">
      <w:pPr>
        <w:spacing w:after="0"/>
        <w:rPr>
          <w:rFonts w:cs="Arial"/>
          <w:u w:val="single"/>
        </w:rPr>
      </w:pPr>
      <w:r w:rsidRPr="00AC5920">
        <w:rPr>
          <w:rFonts w:cs="Arial"/>
          <w:b/>
          <w:u w:val="single"/>
        </w:rPr>
        <w:t>Entretien, développement</w:t>
      </w:r>
      <w:r w:rsidRPr="00AC5920">
        <w:rPr>
          <w:rFonts w:cs="Arial"/>
          <w:u w:val="single"/>
        </w:rPr>
        <w:t> </w:t>
      </w:r>
      <w:r w:rsidRPr="00AC5920">
        <w:rPr>
          <w:rFonts w:cs="Arial"/>
        </w:rPr>
        <w:t xml:space="preserve">: </w:t>
      </w:r>
      <w:r w:rsidRPr="00AC5920">
        <w:rPr>
          <w:rFonts w:cs="Arial"/>
          <w:b/>
          <w:u w:val="single"/>
        </w:rPr>
        <w:t>Capacités Aérobies</w:t>
      </w:r>
    </w:p>
    <w:p w14:paraId="2FF80A7F" w14:textId="77777777" w:rsidR="00905BAA" w:rsidRPr="00AC5920" w:rsidRDefault="00905BAA" w:rsidP="004D49A1">
      <w:pPr>
        <w:pStyle w:val="Paragraphedeliste"/>
        <w:numPr>
          <w:ilvl w:val="0"/>
          <w:numId w:val="36"/>
        </w:numPr>
        <w:spacing w:after="0"/>
        <w:rPr>
          <w:rFonts w:cs="Arial"/>
        </w:rPr>
      </w:pPr>
      <w:r w:rsidRPr="00AC5920">
        <w:rPr>
          <w:rFonts w:cs="Arial"/>
        </w:rPr>
        <w:t>Au premier semestre une partie (20 à 30 minutes) de chaque séance est consacrée à un travail de course.</w:t>
      </w:r>
    </w:p>
    <w:p w14:paraId="59B76FD2" w14:textId="77777777" w:rsidR="00905BAA" w:rsidRPr="00AC5920" w:rsidRDefault="00905BAA" w:rsidP="004D49A1">
      <w:pPr>
        <w:pStyle w:val="Paragraphedeliste"/>
        <w:numPr>
          <w:ilvl w:val="0"/>
          <w:numId w:val="36"/>
        </w:numPr>
        <w:spacing w:after="0"/>
        <w:rPr>
          <w:rFonts w:cs="Arial"/>
        </w:rPr>
      </w:pPr>
      <w:r w:rsidRPr="00AC5920">
        <w:rPr>
          <w:rFonts w:cs="Arial"/>
        </w:rPr>
        <w:t>A l’issue du premiers cours un programme d’entraînement (conseils) leur est envoyé afin qu’ils puissent s’entrainer et améliorer leurs capacités aérobies également de leur côté.</w:t>
      </w:r>
    </w:p>
    <w:p w14:paraId="6D49A247" w14:textId="77777777" w:rsidR="00905BAA" w:rsidRDefault="00905BAA" w:rsidP="004D49A1">
      <w:pPr>
        <w:pStyle w:val="Paragraphedeliste"/>
        <w:numPr>
          <w:ilvl w:val="0"/>
          <w:numId w:val="36"/>
        </w:numPr>
        <w:spacing w:after="0"/>
        <w:rPr>
          <w:rFonts w:cs="Arial"/>
        </w:rPr>
      </w:pPr>
      <w:r w:rsidRPr="00AC5920">
        <w:rPr>
          <w:rFonts w:cs="Arial"/>
        </w:rPr>
        <w:t>L’étudiant sera confronté à une épreuve terminale de cross-country, à l’issue du premier semestre, validant ses progrès et son engagement.</w:t>
      </w:r>
    </w:p>
    <w:p w14:paraId="3CE37993" w14:textId="77777777" w:rsidR="00905BAA" w:rsidRPr="00AC5920" w:rsidRDefault="00905BAA" w:rsidP="00905BAA">
      <w:pPr>
        <w:pStyle w:val="Paragraphedeliste"/>
        <w:spacing w:after="0"/>
        <w:rPr>
          <w:rFonts w:cs="Arial"/>
        </w:rPr>
      </w:pPr>
    </w:p>
    <w:p w14:paraId="7DBBD8EF" w14:textId="77777777" w:rsidR="00905BAA" w:rsidRPr="00AC5920" w:rsidRDefault="00905BAA" w:rsidP="00905BAA">
      <w:pPr>
        <w:spacing w:after="0"/>
        <w:rPr>
          <w:rFonts w:cs="Arial"/>
        </w:rPr>
      </w:pPr>
      <w:r w:rsidRPr="00AC5920">
        <w:rPr>
          <w:rFonts w:cs="Arial"/>
          <w:b/>
          <w:u w:val="single"/>
        </w:rPr>
        <w:t>Entretien, développement</w:t>
      </w:r>
      <w:r w:rsidRPr="00AC5920">
        <w:rPr>
          <w:rFonts w:cs="Arial"/>
        </w:rPr>
        <w:t xml:space="preserve"> : </w:t>
      </w:r>
      <w:r w:rsidRPr="00AC5920">
        <w:rPr>
          <w:rFonts w:cs="Arial"/>
          <w:b/>
        </w:rPr>
        <w:t>Force</w:t>
      </w:r>
      <w:r w:rsidRPr="00AC5920">
        <w:rPr>
          <w:rFonts w:cs="Arial"/>
        </w:rPr>
        <w:t xml:space="preserve">, </w:t>
      </w:r>
      <w:r w:rsidRPr="00AC5920">
        <w:rPr>
          <w:rFonts w:cs="Arial"/>
          <w:b/>
        </w:rPr>
        <w:t>Coordination, Maîtrise de postures</w:t>
      </w:r>
    </w:p>
    <w:p w14:paraId="2A7E558B" w14:textId="77777777" w:rsidR="00905BAA" w:rsidRPr="00AC5920" w:rsidRDefault="00905BAA" w:rsidP="004D49A1">
      <w:pPr>
        <w:pStyle w:val="Paragraphedeliste"/>
        <w:numPr>
          <w:ilvl w:val="0"/>
          <w:numId w:val="36"/>
        </w:numPr>
        <w:spacing w:after="0"/>
        <w:rPr>
          <w:rFonts w:cs="Arial"/>
        </w:rPr>
      </w:pPr>
      <w:r w:rsidRPr="00AC5920">
        <w:rPr>
          <w:rFonts w:cs="Arial"/>
        </w:rPr>
        <w:t xml:space="preserve">Au deuxième semestre, l’accent est porté sur un travail du renforcement musculaire, sous forme de circuit training. </w:t>
      </w:r>
    </w:p>
    <w:p w14:paraId="4BA46DC4" w14:textId="77777777" w:rsidR="00905BAA" w:rsidRPr="00AC5920" w:rsidRDefault="00905BAA" w:rsidP="004D49A1">
      <w:pPr>
        <w:pStyle w:val="Paragraphedeliste"/>
        <w:numPr>
          <w:ilvl w:val="0"/>
          <w:numId w:val="36"/>
        </w:numPr>
        <w:spacing w:after="0"/>
        <w:rPr>
          <w:rFonts w:cs="Arial"/>
        </w:rPr>
      </w:pPr>
      <w:r w:rsidRPr="00AC5920">
        <w:rPr>
          <w:rFonts w:cs="Arial"/>
        </w:rPr>
        <w:t>Ce circuit est établi avec 5 exercices « fondamentaux », sollicitant l’ensemble des gros groupes musculaires.</w:t>
      </w:r>
    </w:p>
    <w:p w14:paraId="7E13E1D9" w14:textId="77777777" w:rsidR="00905BAA" w:rsidRPr="00AC5920" w:rsidRDefault="00905BAA" w:rsidP="004D49A1">
      <w:pPr>
        <w:pStyle w:val="Paragraphedeliste"/>
        <w:numPr>
          <w:ilvl w:val="0"/>
          <w:numId w:val="36"/>
        </w:numPr>
        <w:spacing w:after="0"/>
        <w:rPr>
          <w:rFonts w:cs="Arial"/>
        </w:rPr>
      </w:pPr>
      <w:r w:rsidRPr="00AC5920">
        <w:rPr>
          <w:rFonts w:cs="Arial"/>
        </w:rPr>
        <w:t>L’étudiant sera confronté à une épreuve terminale, d’une durée de 10 minutes, où il devra réaliser un maximum de fois le circuit, tout en maîtrisant l’exécution de chaque mouvement.</w:t>
      </w:r>
    </w:p>
    <w:p w14:paraId="5BCC4661" w14:textId="77777777" w:rsidR="00905BAA" w:rsidRPr="00234E15" w:rsidRDefault="00905BAA" w:rsidP="00905BAA">
      <w:pPr>
        <w:spacing w:after="0"/>
        <w:rPr>
          <w:rFonts w:cs="Arial"/>
        </w:rPr>
      </w:pPr>
    </w:p>
    <w:p w14:paraId="46B4DD84" w14:textId="77777777" w:rsidR="00905BAA" w:rsidRPr="00234E15" w:rsidRDefault="00905BAA" w:rsidP="00905BAA">
      <w:pPr>
        <w:spacing w:after="0"/>
        <w:rPr>
          <w:rFonts w:cs="Arial"/>
          <w:b/>
          <w:u w:val="single"/>
        </w:rPr>
      </w:pPr>
      <w:r w:rsidRPr="00234E15">
        <w:rPr>
          <w:rFonts w:cs="Arial"/>
          <w:b/>
          <w:u w:val="single"/>
        </w:rPr>
        <w:t>L’organisation :</w:t>
      </w:r>
    </w:p>
    <w:p w14:paraId="23A2E879" w14:textId="77777777" w:rsidR="00905BAA" w:rsidRDefault="00905BAA" w:rsidP="00905BAA">
      <w:pPr>
        <w:spacing w:after="0"/>
        <w:rPr>
          <w:rFonts w:cs="Arial"/>
        </w:rPr>
      </w:pPr>
      <w:r w:rsidRPr="00234E15">
        <w:rPr>
          <w:rFonts w:cs="Arial"/>
        </w:rPr>
        <w:t xml:space="preserve">1h45 d’EPS  créneau de l’EDT  </w:t>
      </w:r>
      <w:r>
        <w:rPr>
          <w:rFonts w:cs="Arial"/>
        </w:rPr>
        <w:t xml:space="preserve"> ou en  APS différé pour 11</w:t>
      </w:r>
      <w:r w:rsidRPr="00234E15">
        <w:rPr>
          <w:rFonts w:cs="Arial"/>
        </w:rPr>
        <w:t xml:space="preserve"> séances par semestre.</w:t>
      </w:r>
    </w:p>
    <w:p w14:paraId="3BBD236D" w14:textId="77777777" w:rsidR="00905BAA" w:rsidRPr="005501DF" w:rsidRDefault="00905BAA" w:rsidP="00905BAA">
      <w:pPr>
        <w:spacing w:after="0"/>
      </w:pPr>
    </w:p>
    <w:p w14:paraId="6204F2A6" w14:textId="77777777" w:rsidR="00905BAA" w:rsidRPr="00905BAA" w:rsidRDefault="00905BAA" w:rsidP="00905BAA">
      <w:pPr>
        <w:spacing w:after="0"/>
        <w:rPr>
          <w:b/>
        </w:rPr>
      </w:pPr>
      <w:r w:rsidRPr="00905BAA">
        <w:rPr>
          <w:b/>
        </w:rPr>
        <w:t>ECUE 4 – DPP-Communication</w:t>
      </w:r>
      <w:r>
        <w:rPr>
          <w:b/>
        </w:rPr>
        <w:t xml:space="preserve"> </w:t>
      </w:r>
      <w:r w:rsidRPr="00905BAA">
        <w:t>(C Primault) </w:t>
      </w:r>
    </w:p>
    <w:p w14:paraId="72DDB347" w14:textId="77777777" w:rsidR="00905BAA" w:rsidRPr="00905BAA" w:rsidRDefault="00905BAA" w:rsidP="004D49A1">
      <w:pPr>
        <w:pStyle w:val="Paragraphedeliste"/>
        <w:numPr>
          <w:ilvl w:val="0"/>
          <w:numId w:val="37"/>
        </w:numPr>
        <w:spacing w:after="0"/>
        <w:rPr>
          <w:b/>
        </w:rPr>
      </w:pPr>
      <w:r>
        <w:t>Les principes d’une communication efficace</w:t>
      </w:r>
    </w:p>
    <w:p w14:paraId="3E3396FD" w14:textId="77777777" w:rsidR="00905BAA" w:rsidRPr="00905BAA" w:rsidRDefault="00905BAA" w:rsidP="004D49A1">
      <w:pPr>
        <w:pStyle w:val="Paragraphedeliste"/>
        <w:numPr>
          <w:ilvl w:val="0"/>
          <w:numId w:val="37"/>
        </w:numPr>
        <w:spacing w:after="0"/>
        <w:rPr>
          <w:b/>
        </w:rPr>
      </w:pPr>
      <w:r>
        <w:t xml:space="preserve">Les outils pour </w:t>
      </w:r>
      <w:r w:rsidRPr="00905BAA">
        <w:t>structur</w:t>
      </w:r>
      <w:r>
        <w:t>er</w:t>
      </w:r>
      <w:r w:rsidRPr="00905BAA">
        <w:t xml:space="preserve"> </w:t>
      </w:r>
      <w:r>
        <w:t>un rapport oral et</w:t>
      </w:r>
      <w:r w:rsidRPr="00905BAA">
        <w:t xml:space="preserve"> écrit (4hTD)</w:t>
      </w:r>
    </w:p>
    <w:p w14:paraId="5C344CD6" w14:textId="77777777" w:rsidR="00905BAA" w:rsidRDefault="00905BAA" w:rsidP="00905BAA">
      <w:pPr>
        <w:spacing w:after="0"/>
        <w:rPr>
          <w:sz w:val="24"/>
          <w:szCs w:val="24"/>
        </w:rPr>
      </w:pPr>
    </w:p>
    <w:p w14:paraId="5D74A148" w14:textId="77777777" w:rsidR="00905BAA" w:rsidRPr="00AC666C" w:rsidRDefault="00905BAA" w:rsidP="00905BAA">
      <w:pPr>
        <w:rPr>
          <w:b/>
          <w:sz w:val="24"/>
          <w:szCs w:val="24"/>
        </w:rPr>
      </w:pPr>
      <w:r w:rsidRPr="00AC666C">
        <w:rPr>
          <w:b/>
          <w:sz w:val="24"/>
          <w:szCs w:val="24"/>
        </w:rPr>
        <w:t>Approche pédagogique</w:t>
      </w:r>
    </w:p>
    <w:p w14:paraId="5E5C2471" w14:textId="77777777" w:rsidR="00905BAA" w:rsidRPr="00AC666C" w:rsidRDefault="00905BAA" w:rsidP="00905BAA">
      <w:pPr>
        <w:rPr>
          <w:sz w:val="24"/>
          <w:szCs w:val="24"/>
        </w:rPr>
      </w:pPr>
      <w:r w:rsidRPr="00CB17FE">
        <w:rPr>
          <w:sz w:val="24"/>
          <w:szCs w:val="24"/>
        </w:rPr>
        <w:t>Séquences en présentiel, à distance, APP, cours inversés, projet…en faisant le lien avec les objectifs d’apprentissage</w:t>
      </w:r>
    </w:p>
    <w:p w14:paraId="0FEEE25D" w14:textId="77777777" w:rsidR="00905BAA" w:rsidRPr="00AC666C" w:rsidRDefault="00905BAA" w:rsidP="00905BAA">
      <w:pPr>
        <w:rPr>
          <w:b/>
          <w:sz w:val="24"/>
          <w:szCs w:val="24"/>
        </w:rPr>
      </w:pPr>
      <w:r w:rsidRPr="00AC666C">
        <w:rPr>
          <w:b/>
          <w:sz w:val="24"/>
          <w:szCs w:val="24"/>
        </w:rPr>
        <w:t>Evaluation des apprentissages</w:t>
      </w:r>
    </w:p>
    <w:p w14:paraId="5A6EBF0F" w14:textId="77777777" w:rsidR="00905BAA" w:rsidRDefault="00905BAA" w:rsidP="00905BAA">
      <w:pPr>
        <w:rPr>
          <w:sz w:val="24"/>
          <w:szCs w:val="24"/>
          <w:u w:val="single"/>
        </w:rPr>
      </w:pPr>
      <w:r w:rsidRPr="00AC666C">
        <w:rPr>
          <w:sz w:val="24"/>
          <w:szCs w:val="24"/>
          <w:u w:val="single"/>
        </w:rPr>
        <w:t>Apprentissages évalués :</w:t>
      </w:r>
    </w:p>
    <w:p w14:paraId="65A481E8" w14:textId="77777777" w:rsidR="00905BAA" w:rsidRPr="00CB17FE" w:rsidRDefault="00905BAA" w:rsidP="004D49A1">
      <w:pPr>
        <w:pStyle w:val="Paragraphedeliste"/>
        <w:numPr>
          <w:ilvl w:val="0"/>
          <w:numId w:val="38"/>
        </w:numPr>
        <w:rPr>
          <w:sz w:val="24"/>
          <w:szCs w:val="24"/>
        </w:rPr>
      </w:pPr>
      <w:r w:rsidRPr="00CB17FE">
        <w:rPr>
          <w:sz w:val="24"/>
          <w:szCs w:val="24"/>
        </w:rPr>
        <w:t>Collecter des données</w:t>
      </w:r>
    </w:p>
    <w:p w14:paraId="73188ADA" w14:textId="77777777" w:rsidR="00905BAA" w:rsidRPr="00CB17FE" w:rsidRDefault="00905BAA" w:rsidP="004D49A1">
      <w:pPr>
        <w:pStyle w:val="Paragraphedeliste"/>
        <w:numPr>
          <w:ilvl w:val="0"/>
          <w:numId w:val="38"/>
        </w:numPr>
        <w:rPr>
          <w:sz w:val="24"/>
          <w:szCs w:val="24"/>
        </w:rPr>
      </w:pPr>
      <w:r w:rsidRPr="00CB17FE">
        <w:rPr>
          <w:sz w:val="24"/>
          <w:szCs w:val="24"/>
        </w:rPr>
        <w:t>Autoévaluer son travail</w:t>
      </w:r>
    </w:p>
    <w:p w14:paraId="0F93CAC7" w14:textId="77777777" w:rsidR="00905BAA" w:rsidRPr="00AC666C" w:rsidRDefault="00905BAA" w:rsidP="00905BAA">
      <w:pPr>
        <w:rPr>
          <w:b/>
          <w:sz w:val="24"/>
          <w:szCs w:val="24"/>
        </w:rPr>
      </w:pPr>
      <w:r w:rsidRPr="00AC666C">
        <w:rPr>
          <w:sz w:val="24"/>
          <w:szCs w:val="24"/>
          <w:u w:val="single"/>
        </w:rPr>
        <w:t>Modalités d’évaluation</w:t>
      </w:r>
    </w:p>
    <w:p w14:paraId="33D6F841" w14:textId="77777777" w:rsidR="00905BAA" w:rsidRDefault="00905BAA" w:rsidP="00905BAA">
      <w:pPr>
        <w:rPr>
          <w:sz w:val="24"/>
          <w:szCs w:val="24"/>
        </w:rPr>
      </w:pPr>
      <w:r>
        <w:rPr>
          <w:sz w:val="24"/>
          <w:szCs w:val="24"/>
        </w:rPr>
        <w:t xml:space="preserve">Réalisation de carte mentale, de </w:t>
      </w:r>
      <w:r w:rsidRPr="00CB17FE">
        <w:rPr>
          <w:sz w:val="24"/>
          <w:szCs w:val="24"/>
        </w:rPr>
        <w:t xml:space="preserve">différents tests </w:t>
      </w:r>
      <w:r>
        <w:rPr>
          <w:sz w:val="24"/>
          <w:szCs w:val="24"/>
        </w:rPr>
        <w:t xml:space="preserve">et </w:t>
      </w:r>
      <w:r w:rsidRPr="00CB17FE">
        <w:rPr>
          <w:sz w:val="24"/>
          <w:szCs w:val="24"/>
        </w:rPr>
        <w:t>présence au forum carrière</w:t>
      </w:r>
      <w:r>
        <w:rPr>
          <w:sz w:val="24"/>
          <w:szCs w:val="24"/>
        </w:rPr>
        <w:t>.</w:t>
      </w:r>
    </w:p>
    <w:p w14:paraId="58FEA5C9" w14:textId="77777777" w:rsidR="00905BAA" w:rsidRPr="00CB17FE" w:rsidRDefault="00905BAA" w:rsidP="00905BAA">
      <w:pPr>
        <w:rPr>
          <w:sz w:val="24"/>
          <w:szCs w:val="24"/>
        </w:rPr>
      </w:pPr>
      <w:r>
        <w:rPr>
          <w:sz w:val="24"/>
          <w:szCs w:val="24"/>
        </w:rPr>
        <w:t>Evaluation en sport.</w:t>
      </w:r>
    </w:p>
    <w:p w14:paraId="3C2AF77F" w14:textId="77777777" w:rsidR="00417E41" w:rsidRDefault="00417E41">
      <w:pPr>
        <w:rPr>
          <w:b/>
          <w:sz w:val="24"/>
          <w:szCs w:val="24"/>
          <w:u w:val="single"/>
        </w:rPr>
      </w:pPr>
      <w:r>
        <w:rPr>
          <w:b/>
          <w:sz w:val="24"/>
          <w:szCs w:val="24"/>
          <w:u w:val="single"/>
        </w:rPr>
        <w:br w:type="page"/>
      </w:r>
    </w:p>
    <w:p w14:paraId="5765970E" w14:textId="77777777" w:rsidR="00417E41" w:rsidRDefault="00417E41" w:rsidP="00417E41">
      <w:pPr>
        <w:pStyle w:val="Titre2"/>
        <w:rPr>
          <w:b/>
          <w:color w:val="auto"/>
        </w:rPr>
      </w:pPr>
      <w:bookmarkStart w:id="20" w:name="_Toc31728240"/>
      <w:r w:rsidRPr="00F66A99">
        <w:rPr>
          <w:b/>
          <w:color w:val="auto"/>
        </w:rPr>
        <w:t xml:space="preserve">Liste des Unités d’Enseignement (UE) </w:t>
      </w:r>
      <w:r>
        <w:rPr>
          <w:b/>
          <w:color w:val="auto"/>
        </w:rPr>
        <w:t>du semestre 6</w:t>
      </w:r>
      <w:bookmarkEnd w:id="20"/>
    </w:p>
    <w:tbl>
      <w:tblPr>
        <w:tblStyle w:val="Grilledutableau"/>
        <w:tblW w:w="8500" w:type="dxa"/>
        <w:tblLayout w:type="fixed"/>
        <w:tblLook w:val="04A0" w:firstRow="1" w:lastRow="0" w:firstColumn="1" w:lastColumn="0" w:noHBand="0" w:noVBand="1"/>
      </w:tblPr>
      <w:tblGrid>
        <w:gridCol w:w="4390"/>
        <w:gridCol w:w="1417"/>
        <w:gridCol w:w="709"/>
        <w:gridCol w:w="567"/>
        <w:gridCol w:w="709"/>
        <w:gridCol w:w="708"/>
      </w:tblGrid>
      <w:tr w:rsidR="00EE3039" w:rsidRPr="00AC666C" w14:paraId="286C610A" w14:textId="77777777" w:rsidTr="00445B4A">
        <w:tc>
          <w:tcPr>
            <w:tcW w:w="4390" w:type="dxa"/>
          </w:tcPr>
          <w:p w14:paraId="1B55DDAA" w14:textId="77777777" w:rsidR="00EE3039" w:rsidRPr="00AC666C" w:rsidRDefault="00EE3039" w:rsidP="00445B4A">
            <w:r w:rsidRPr="00AC666C">
              <w:t>UE</w:t>
            </w:r>
            <w:r>
              <w:t xml:space="preserve"> et ECUE</w:t>
            </w:r>
          </w:p>
        </w:tc>
        <w:tc>
          <w:tcPr>
            <w:tcW w:w="1417" w:type="dxa"/>
          </w:tcPr>
          <w:p w14:paraId="482572A3" w14:textId="77777777" w:rsidR="00EE3039" w:rsidRPr="00AC666C" w:rsidRDefault="00EE3039" w:rsidP="00445B4A">
            <w:r>
              <w:t>Responsable</w:t>
            </w:r>
          </w:p>
        </w:tc>
        <w:tc>
          <w:tcPr>
            <w:tcW w:w="1985" w:type="dxa"/>
            <w:gridSpan w:val="3"/>
          </w:tcPr>
          <w:p w14:paraId="5FABB3AD" w14:textId="77777777" w:rsidR="00EE3039" w:rsidRPr="00AC666C" w:rsidRDefault="00EE3039" w:rsidP="00445B4A">
            <w:r>
              <w:t>Nombre d’heures</w:t>
            </w:r>
          </w:p>
        </w:tc>
        <w:tc>
          <w:tcPr>
            <w:tcW w:w="708" w:type="dxa"/>
          </w:tcPr>
          <w:p w14:paraId="5918D33B" w14:textId="77777777" w:rsidR="00EE3039" w:rsidRPr="00AC666C" w:rsidRDefault="00EE3039" w:rsidP="00445B4A">
            <w:r>
              <w:t>ECTS</w:t>
            </w:r>
          </w:p>
        </w:tc>
      </w:tr>
      <w:tr w:rsidR="00EE3039" w:rsidRPr="00AC666C" w14:paraId="413DED06" w14:textId="77777777" w:rsidTr="00445B4A">
        <w:tc>
          <w:tcPr>
            <w:tcW w:w="4390" w:type="dxa"/>
          </w:tcPr>
          <w:p w14:paraId="60D397F8" w14:textId="77777777" w:rsidR="00EE3039" w:rsidRPr="00AC666C" w:rsidRDefault="00EE3039" w:rsidP="00445B4A"/>
        </w:tc>
        <w:tc>
          <w:tcPr>
            <w:tcW w:w="1417" w:type="dxa"/>
          </w:tcPr>
          <w:p w14:paraId="3079EF0B" w14:textId="77777777" w:rsidR="00EE3039" w:rsidRDefault="00EE3039" w:rsidP="00445B4A"/>
        </w:tc>
        <w:tc>
          <w:tcPr>
            <w:tcW w:w="709" w:type="dxa"/>
          </w:tcPr>
          <w:p w14:paraId="50D44CB1" w14:textId="77777777" w:rsidR="00EE3039" w:rsidRPr="00457A59" w:rsidRDefault="00EE3039" w:rsidP="00445B4A">
            <w:pPr>
              <w:rPr>
                <w:sz w:val="20"/>
                <w:szCs w:val="20"/>
              </w:rPr>
            </w:pPr>
            <w:r>
              <w:rPr>
                <w:sz w:val="20"/>
                <w:szCs w:val="20"/>
              </w:rPr>
              <w:t>Pres</w:t>
            </w:r>
          </w:p>
        </w:tc>
        <w:tc>
          <w:tcPr>
            <w:tcW w:w="567" w:type="dxa"/>
          </w:tcPr>
          <w:p w14:paraId="7B8EF804" w14:textId="77777777" w:rsidR="00EE3039" w:rsidRPr="00457A59" w:rsidRDefault="00EE3039" w:rsidP="00445B4A">
            <w:pPr>
              <w:rPr>
                <w:sz w:val="20"/>
                <w:szCs w:val="20"/>
              </w:rPr>
            </w:pPr>
            <w:r>
              <w:rPr>
                <w:sz w:val="20"/>
                <w:szCs w:val="20"/>
              </w:rPr>
              <w:t>Aut</w:t>
            </w:r>
          </w:p>
        </w:tc>
        <w:tc>
          <w:tcPr>
            <w:tcW w:w="709" w:type="dxa"/>
          </w:tcPr>
          <w:p w14:paraId="36CDA9DD" w14:textId="77777777" w:rsidR="00EE3039" w:rsidRPr="00457A59" w:rsidRDefault="00EE3039" w:rsidP="00445B4A">
            <w:pPr>
              <w:rPr>
                <w:sz w:val="20"/>
                <w:szCs w:val="20"/>
              </w:rPr>
            </w:pPr>
            <w:r>
              <w:rPr>
                <w:sz w:val="20"/>
                <w:szCs w:val="20"/>
              </w:rPr>
              <w:t>Tot</w:t>
            </w:r>
          </w:p>
        </w:tc>
        <w:tc>
          <w:tcPr>
            <w:tcW w:w="708" w:type="dxa"/>
          </w:tcPr>
          <w:p w14:paraId="0AFA593B" w14:textId="77777777" w:rsidR="00EE3039" w:rsidRPr="00AC666C" w:rsidRDefault="00EE3039" w:rsidP="00445B4A"/>
        </w:tc>
      </w:tr>
      <w:tr w:rsidR="00EE3039" w:rsidRPr="00AC666C" w14:paraId="6153A80F" w14:textId="77777777" w:rsidTr="00445B4A">
        <w:tc>
          <w:tcPr>
            <w:tcW w:w="4390" w:type="dxa"/>
          </w:tcPr>
          <w:p w14:paraId="7FBAC8AE" w14:textId="77777777" w:rsidR="00EE3039" w:rsidRPr="00643F23" w:rsidRDefault="00EE3039" w:rsidP="00445B4A">
            <w:r w:rsidRPr="00643F23">
              <w:t xml:space="preserve">UE Projet : </w:t>
            </w:r>
            <w:r>
              <w:rPr>
                <w:u w:val="single"/>
              </w:rPr>
              <w:t>Conseiller sur un Agroécosystème</w:t>
            </w:r>
          </w:p>
        </w:tc>
        <w:tc>
          <w:tcPr>
            <w:tcW w:w="1417" w:type="dxa"/>
          </w:tcPr>
          <w:p w14:paraId="3BB1C2AF" w14:textId="77777777" w:rsidR="00EE3039" w:rsidRDefault="00EE3039" w:rsidP="00445B4A">
            <w:r>
              <w:t>M. Willaume</w:t>
            </w:r>
          </w:p>
        </w:tc>
        <w:tc>
          <w:tcPr>
            <w:tcW w:w="709" w:type="dxa"/>
          </w:tcPr>
          <w:p w14:paraId="2D8676A3" w14:textId="77777777" w:rsidR="00EE3039" w:rsidRDefault="00EE3039" w:rsidP="00445B4A">
            <w:pPr>
              <w:jc w:val="center"/>
            </w:pPr>
            <w:r>
              <w:t>20</w:t>
            </w:r>
          </w:p>
        </w:tc>
        <w:tc>
          <w:tcPr>
            <w:tcW w:w="567" w:type="dxa"/>
          </w:tcPr>
          <w:p w14:paraId="1A82147F" w14:textId="77777777" w:rsidR="00EE3039" w:rsidRDefault="00EE3039" w:rsidP="00445B4A">
            <w:pPr>
              <w:jc w:val="center"/>
            </w:pPr>
            <w:r>
              <w:t>70</w:t>
            </w:r>
          </w:p>
        </w:tc>
        <w:tc>
          <w:tcPr>
            <w:tcW w:w="709" w:type="dxa"/>
          </w:tcPr>
          <w:p w14:paraId="0B591858" w14:textId="77777777" w:rsidR="00EE3039" w:rsidRDefault="00EE3039" w:rsidP="00445B4A">
            <w:pPr>
              <w:jc w:val="center"/>
            </w:pPr>
            <w:r>
              <w:t>90</w:t>
            </w:r>
          </w:p>
        </w:tc>
        <w:tc>
          <w:tcPr>
            <w:tcW w:w="708" w:type="dxa"/>
          </w:tcPr>
          <w:p w14:paraId="74079107" w14:textId="77777777" w:rsidR="00EE3039" w:rsidRPr="00AC666C" w:rsidRDefault="00EE3039" w:rsidP="00445B4A">
            <w:r>
              <w:t>4</w:t>
            </w:r>
          </w:p>
        </w:tc>
      </w:tr>
      <w:tr w:rsidR="00EE3039" w:rsidRPr="00AC666C" w14:paraId="6B41B186" w14:textId="77777777" w:rsidTr="00445B4A">
        <w:tc>
          <w:tcPr>
            <w:tcW w:w="4390" w:type="dxa"/>
          </w:tcPr>
          <w:p w14:paraId="616344A7" w14:textId="77777777" w:rsidR="00EE3039" w:rsidRPr="00643F23" w:rsidRDefault="00EE3039" w:rsidP="00445B4A">
            <w:r w:rsidRPr="00643F23">
              <w:t>UE Projet</w:t>
            </w:r>
            <w:r w:rsidRPr="00B225AF">
              <w:t xml:space="preserve">: </w:t>
            </w:r>
            <w:r>
              <w:rPr>
                <w:u w:val="single"/>
              </w:rPr>
              <w:t>Conception en ingénierie du vivant</w:t>
            </w:r>
          </w:p>
        </w:tc>
        <w:tc>
          <w:tcPr>
            <w:tcW w:w="1417" w:type="dxa"/>
          </w:tcPr>
          <w:p w14:paraId="384DA883" w14:textId="77777777" w:rsidR="00EE3039" w:rsidRDefault="00EE3039" w:rsidP="00445B4A">
            <w:r>
              <w:t>B. Pey</w:t>
            </w:r>
          </w:p>
        </w:tc>
        <w:tc>
          <w:tcPr>
            <w:tcW w:w="709" w:type="dxa"/>
          </w:tcPr>
          <w:p w14:paraId="16468E5F" w14:textId="77777777" w:rsidR="00EE3039" w:rsidRDefault="00EE3039" w:rsidP="00445B4A">
            <w:pPr>
              <w:jc w:val="center"/>
            </w:pPr>
            <w:r>
              <w:t>30</w:t>
            </w:r>
          </w:p>
        </w:tc>
        <w:tc>
          <w:tcPr>
            <w:tcW w:w="567" w:type="dxa"/>
          </w:tcPr>
          <w:p w14:paraId="2BD091C1" w14:textId="77777777" w:rsidR="00EE3039" w:rsidRDefault="00EE3039" w:rsidP="00445B4A">
            <w:pPr>
              <w:jc w:val="center"/>
            </w:pPr>
            <w:r>
              <w:t>50</w:t>
            </w:r>
          </w:p>
        </w:tc>
        <w:tc>
          <w:tcPr>
            <w:tcW w:w="709" w:type="dxa"/>
          </w:tcPr>
          <w:p w14:paraId="7B745846" w14:textId="77777777" w:rsidR="00EE3039" w:rsidRDefault="00EE3039" w:rsidP="00445B4A">
            <w:pPr>
              <w:jc w:val="center"/>
            </w:pPr>
            <w:r>
              <w:t>80</w:t>
            </w:r>
          </w:p>
        </w:tc>
        <w:tc>
          <w:tcPr>
            <w:tcW w:w="708" w:type="dxa"/>
          </w:tcPr>
          <w:p w14:paraId="396B7A5A" w14:textId="77777777" w:rsidR="00EE3039" w:rsidRDefault="00EE3039" w:rsidP="00445B4A">
            <w:r>
              <w:t>4</w:t>
            </w:r>
          </w:p>
        </w:tc>
      </w:tr>
      <w:tr w:rsidR="00EE3039" w:rsidRPr="00AC666C" w14:paraId="1B3BCE25" w14:textId="77777777" w:rsidTr="00445B4A">
        <w:tc>
          <w:tcPr>
            <w:tcW w:w="4390" w:type="dxa"/>
          </w:tcPr>
          <w:p w14:paraId="524451EC" w14:textId="77777777" w:rsidR="00EE3039" w:rsidRPr="00566289" w:rsidRDefault="00EE3039" w:rsidP="00445B4A">
            <w:pPr>
              <w:rPr>
                <w:u w:val="single"/>
              </w:rPr>
            </w:pPr>
            <w:r>
              <w:rPr>
                <w:u w:val="single"/>
              </w:rPr>
              <w:t>Agronomie : analyser pour proposer des solutions</w:t>
            </w:r>
          </w:p>
          <w:p w14:paraId="2207A879" w14:textId="77777777" w:rsidR="00EE3039" w:rsidRDefault="00EE3039" w:rsidP="00EE3039">
            <w:pPr>
              <w:pStyle w:val="Paragraphedeliste"/>
              <w:numPr>
                <w:ilvl w:val="0"/>
                <w:numId w:val="16"/>
              </w:numPr>
            </w:pPr>
            <w:r>
              <w:t>Relations plante – environnement</w:t>
            </w:r>
          </w:p>
          <w:p w14:paraId="1AD6E65A" w14:textId="77777777" w:rsidR="00EE3039" w:rsidRDefault="00EE3039" w:rsidP="00EE3039">
            <w:pPr>
              <w:pStyle w:val="Paragraphedeliste"/>
              <w:numPr>
                <w:ilvl w:val="0"/>
                <w:numId w:val="16"/>
              </w:numPr>
            </w:pPr>
            <w:r>
              <w:t>Relations animal – environnement</w:t>
            </w:r>
          </w:p>
          <w:p w14:paraId="414FCD9B" w14:textId="77777777" w:rsidR="00EE3039" w:rsidRPr="00643F23" w:rsidRDefault="00EE3039" w:rsidP="00EE3039">
            <w:pPr>
              <w:pStyle w:val="Paragraphedeliste"/>
              <w:numPr>
                <w:ilvl w:val="0"/>
                <w:numId w:val="16"/>
              </w:numPr>
            </w:pPr>
            <w:r>
              <w:t>Approfondissement à un système de production</w:t>
            </w:r>
          </w:p>
        </w:tc>
        <w:tc>
          <w:tcPr>
            <w:tcW w:w="1417" w:type="dxa"/>
          </w:tcPr>
          <w:p w14:paraId="2D8F9504" w14:textId="77777777" w:rsidR="00EE3039" w:rsidRDefault="00EE3039" w:rsidP="00445B4A">
            <w:r>
              <w:t>P. Maury</w:t>
            </w:r>
          </w:p>
        </w:tc>
        <w:tc>
          <w:tcPr>
            <w:tcW w:w="709" w:type="dxa"/>
          </w:tcPr>
          <w:p w14:paraId="78548EE5" w14:textId="77777777" w:rsidR="00EE3039" w:rsidRDefault="00EE3039" w:rsidP="00445B4A">
            <w:pPr>
              <w:jc w:val="center"/>
            </w:pPr>
            <w:r>
              <w:t>75</w:t>
            </w:r>
          </w:p>
        </w:tc>
        <w:tc>
          <w:tcPr>
            <w:tcW w:w="567" w:type="dxa"/>
          </w:tcPr>
          <w:p w14:paraId="5EFADC3A" w14:textId="77777777" w:rsidR="00EE3039" w:rsidRDefault="00EE3039" w:rsidP="00445B4A">
            <w:pPr>
              <w:jc w:val="center"/>
            </w:pPr>
            <w:r>
              <w:t>5</w:t>
            </w:r>
          </w:p>
        </w:tc>
        <w:tc>
          <w:tcPr>
            <w:tcW w:w="709" w:type="dxa"/>
          </w:tcPr>
          <w:p w14:paraId="58DF92C8" w14:textId="77777777" w:rsidR="00EE3039" w:rsidRDefault="00EE3039" w:rsidP="00445B4A">
            <w:pPr>
              <w:jc w:val="center"/>
            </w:pPr>
            <w:r>
              <w:t>80</w:t>
            </w:r>
          </w:p>
        </w:tc>
        <w:tc>
          <w:tcPr>
            <w:tcW w:w="708" w:type="dxa"/>
          </w:tcPr>
          <w:p w14:paraId="140EEA36" w14:textId="77777777" w:rsidR="00EE3039" w:rsidRDefault="00EE3039" w:rsidP="00445B4A">
            <w:r>
              <w:t>4</w:t>
            </w:r>
          </w:p>
        </w:tc>
      </w:tr>
      <w:tr w:rsidR="00EE3039" w:rsidRPr="00AC666C" w14:paraId="38F64659" w14:textId="77777777" w:rsidTr="00445B4A">
        <w:tc>
          <w:tcPr>
            <w:tcW w:w="4390" w:type="dxa"/>
          </w:tcPr>
          <w:p w14:paraId="60602194" w14:textId="77777777" w:rsidR="00EE3039" w:rsidRPr="00643F23" w:rsidRDefault="00EE3039" w:rsidP="00445B4A">
            <w:pPr>
              <w:rPr>
                <w:rFonts w:cs="Calibri"/>
                <w:bCs/>
                <w:color w:val="000000"/>
                <w:u w:val="single"/>
              </w:rPr>
            </w:pPr>
            <w:r>
              <w:rPr>
                <w:rFonts w:cs="Calibri"/>
                <w:bCs/>
                <w:color w:val="000000"/>
                <w:u w:val="single"/>
              </w:rPr>
              <w:t>L’entreprise et son environnement</w:t>
            </w:r>
          </w:p>
          <w:p w14:paraId="26A45845" w14:textId="77777777" w:rsidR="00E60FB3" w:rsidRPr="00E85302" w:rsidRDefault="00E60FB3" w:rsidP="00E60FB3">
            <w:pPr>
              <w:pStyle w:val="Paragraphedeliste"/>
              <w:numPr>
                <w:ilvl w:val="0"/>
                <w:numId w:val="28"/>
              </w:numPr>
              <w:rPr>
                <w:sz w:val="20"/>
                <w:szCs w:val="20"/>
              </w:rPr>
            </w:pPr>
            <w:r w:rsidRPr="00E85302">
              <w:rPr>
                <w:sz w:val="20"/>
                <w:szCs w:val="20"/>
              </w:rPr>
              <w:t>L’entreprise et son environnement socio-économique</w:t>
            </w:r>
          </w:p>
          <w:p w14:paraId="09DB0D1C" w14:textId="77777777" w:rsidR="00E60FB3" w:rsidRPr="009B42CC" w:rsidRDefault="00E60FB3" w:rsidP="00E60FB3">
            <w:pPr>
              <w:pStyle w:val="Paragraphedeliste"/>
              <w:numPr>
                <w:ilvl w:val="0"/>
                <w:numId w:val="28"/>
              </w:numPr>
              <w:rPr>
                <w:sz w:val="20"/>
                <w:szCs w:val="20"/>
              </w:rPr>
            </w:pPr>
            <w:r>
              <w:rPr>
                <w:sz w:val="20"/>
                <w:szCs w:val="20"/>
              </w:rPr>
              <w:t>Analyses comptable et financière de l’entreprise agricole</w:t>
            </w:r>
          </w:p>
          <w:p w14:paraId="723E1CFC" w14:textId="77777777" w:rsidR="00EE3039" w:rsidRPr="00643F23" w:rsidRDefault="00EE3039" w:rsidP="00EE3039">
            <w:pPr>
              <w:pStyle w:val="Paragraphedeliste"/>
              <w:numPr>
                <w:ilvl w:val="0"/>
                <w:numId w:val="28"/>
              </w:numPr>
            </w:pPr>
            <w:r w:rsidRPr="009B42CC">
              <w:rPr>
                <w:sz w:val="20"/>
                <w:szCs w:val="20"/>
              </w:rPr>
              <w:t>Gestion de projet</w:t>
            </w:r>
          </w:p>
        </w:tc>
        <w:tc>
          <w:tcPr>
            <w:tcW w:w="1417" w:type="dxa"/>
          </w:tcPr>
          <w:p w14:paraId="53EAF19F" w14:textId="77777777" w:rsidR="00EE3039" w:rsidRDefault="00EE3039" w:rsidP="00445B4A">
            <w:r>
              <w:t>P. Château-Terrisse</w:t>
            </w:r>
          </w:p>
        </w:tc>
        <w:tc>
          <w:tcPr>
            <w:tcW w:w="709" w:type="dxa"/>
          </w:tcPr>
          <w:p w14:paraId="77444730" w14:textId="77777777" w:rsidR="00EE3039" w:rsidRDefault="00EE3039" w:rsidP="00445B4A">
            <w:pPr>
              <w:jc w:val="center"/>
            </w:pPr>
            <w:r>
              <w:t>36,3</w:t>
            </w:r>
          </w:p>
        </w:tc>
        <w:tc>
          <w:tcPr>
            <w:tcW w:w="567" w:type="dxa"/>
          </w:tcPr>
          <w:p w14:paraId="116BE1E5" w14:textId="77777777" w:rsidR="00EE3039" w:rsidRDefault="00EE3039" w:rsidP="00445B4A">
            <w:pPr>
              <w:jc w:val="center"/>
            </w:pPr>
            <w:r>
              <w:t>8</w:t>
            </w:r>
          </w:p>
        </w:tc>
        <w:tc>
          <w:tcPr>
            <w:tcW w:w="709" w:type="dxa"/>
          </w:tcPr>
          <w:p w14:paraId="72C5BF91" w14:textId="77777777" w:rsidR="00EE3039" w:rsidRDefault="00EE3039" w:rsidP="00445B4A">
            <w:pPr>
              <w:jc w:val="center"/>
            </w:pPr>
            <w:r>
              <w:t>44,3</w:t>
            </w:r>
          </w:p>
        </w:tc>
        <w:tc>
          <w:tcPr>
            <w:tcW w:w="708" w:type="dxa"/>
          </w:tcPr>
          <w:p w14:paraId="2753126A" w14:textId="77777777" w:rsidR="00EE3039" w:rsidRDefault="00EE3039" w:rsidP="00445B4A">
            <w:r>
              <w:t>3</w:t>
            </w:r>
          </w:p>
        </w:tc>
      </w:tr>
      <w:tr w:rsidR="00EE3039" w:rsidRPr="00AC666C" w14:paraId="3FB7AC1B" w14:textId="77777777" w:rsidTr="00445B4A">
        <w:tc>
          <w:tcPr>
            <w:tcW w:w="4390" w:type="dxa"/>
          </w:tcPr>
          <w:p w14:paraId="5AF59601" w14:textId="77777777" w:rsidR="00EE3039" w:rsidRDefault="00EE3039" w:rsidP="00445B4A">
            <w:pPr>
              <w:rPr>
                <w:u w:val="single"/>
              </w:rPr>
            </w:pPr>
            <w:r>
              <w:rPr>
                <w:u w:val="single"/>
              </w:rPr>
              <w:t>Traitement et analyse des données multidimensionnelles</w:t>
            </w:r>
          </w:p>
          <w:p w14:paraId="1A887DC1" w14:textId="473C7E8D" w:rsidR="00EE3039" w:rsidRPr="009B42CC" w:rsidRDefault="00EE3039" w:rsidP="00EE3039">
            <w:pPr>
              <w:pStyle w:val="Paragraphedeliste"/>
              <w:numPr>
                <w:ilvl w:val="0"/>
                <w:numId w:val="41"/>
              </w:numPr>
              <w:rPr>
                <w:sz w:val="20"/>
                <w:szCs w:val="20"/>
              </w:rPr>
            </w:pPr>
            <w:r w:rsidRPr="009B42CC">
              <w:rPr>
                <w:sz w:val="20"/>
                <w:szCs w:val="20"/>
              </w:rPr>
              <w:t xml:space="preserve">Bases de données </w:t>
            </w:r>
          </w:p>
          <w:p w14:paraId="014D2358" w14:textId="77777777" w:rsidR="00EE3039" w:rsidRPr="009B42CC" w:rsidRDefault="00EE3039" w:rsidP="00EE3039">
            <w:pPr>
              <w:pStyle w:val="Paragraphedeliste"/>
              <w:numPr>
                <w:ilvl w:val="0"/>
                <w:numId w:val="41"/>
              </w:numPr>
              <w:rPr>
                <w:sz w:val="20"/>
                <w:szCs w:val="20"/>
              </w:rPr>
            </w:pPr>
            <w:r w:rsidRPr="009B42CC">
              <w:rPr>
                <w:sz w:val="20"/>
                <w:szCs w:val="20"/>
              </w:rPr>
              <w:t>Analyse de données multidimensionnelles</w:t>
            </w:r>
          </w:p>
          <w:p w14:paraId="4D454270" w14:textId="77777777" w:rsidR="00EE3039" w:rsidRPr="009B42CC" w:rsidRDefault="00EE3039" w:rsidP="00EE3039">
            <w:pPr>
              <w:pStyle w:val="Paragraphedeliste"/>
              <w:numPr>
                <w:ilvl w:val="0"/>
                <w:numId w:val="41"/>
              </w:numPr>
              <w:rPr>
                <w:sz w:val="20"/>
                <w:szCs w:val="20"/>
              </w:rPr>
            </w:pPr>
            <w:r w:rsidRPr="009B42CC">
              <w:rPr>
                <w:sz w:val="20"/>
                <w:szCs w:val="20"/>
              </w:rPr>
              <w:t>SIG, traitement de données spatiales et géographiques</w:t>
            </w:r>
          </w:p>
          <w:p w14:paraId="7512A5E4" w14:textId="0CFEF462" w:rsidR="00EE3039" w:rsidRPr="009B42CC" w:rsidRDefault="00E72A00" w:rsidP="00E72A00">
            <w:pPr>
              <w:pStyle w:val="Paragraphedeliste"/>
              <w:numPr>
                <w:ilvl w:val="0"/>
                <w:numId w:val="41"/>
              </w:numPr>
              <w:rPr>
                <w:u w:val="single"/>
              </w:rPr>
            </w:pPr>
            <w:r w:rsidRPr="00E72A00">
              <w:rPr>
                <w:sz w:val="20"/>
                <w:szCs w:val="20"/>
              </w:rPr>
              <w:t>Analyse Inféretielle de Données Expérimentales avec un modèle linéaire</w:t>
            </w:r>
          </w:p>
        </w:tc>
        <w:tc>
          <w:tcPr>
            <w:tcW w:w="1417" w:type="dxa"/>
          </w:tcPr>
          <w:p w14:paraId="6773088C" w14:textId="77777777" w:rsidR="00EE3039" w:rsidRDefault="00EE3039" w:rsidP="00445B4A">
            <w:r>
              <w:t>E. Maza</w:t>
            </w:r>
          </w:p>
        </w:tc>
        <w:tc>
          <w:tcPr>
            <w:tcW w:w="709" w:type="dxa"/>
          </w:tcPr>
          <w:p w14:paraId="431BD247" w14:textId="77777777" w:rsidR="00EE3039" w:rsidRDefault="00EE3039" w:rsidP="00445B4A">
            <w:pPr>
              <w:jc w:val="center"/>
            </w:pPr>
            <w:r>
              <w:t>28</w:t>
            </w:r>
          </w:p>
        </w:tc>
        <w:tc>
          <w:tcPr>
            <w:tcW w:w="567" w:type="dxa"/>
          </w:tcPr>
          <w:p w14:paraId="1D5ECB75" w14:textId="77777777" w:rsidR="00EE3039" w:rsidRDefault="00EE3039" w:rsidP="00445B4A">
            <w:pPr>
              <w:jc w:val="center"/>
            </w:pPr>
            <w:r>
              <w:t>24</w:t>
            </w:r>
          </w:p>
        </w:tc>
        <w:tc>
          <w:tcPr>
            <w:tcW w:w="709" w:type="dxa"/>
          </w:tcPr>
          <w:p w14:paraId="58AFFCED" w14:textId="77777777" w:rsidR="00EE3039" w:rsidRDefault="00EE3039" w:rsidP="00445B4A">
            <w:pPr>
              <w:jc w:val="center"/>
            </w:pPr>
            <w:r>
              <w:t>52</w:t>
            </w:r>
          </w:p>
        </w:tc>
        <w:tc>
          <w:tcPr>
            <w:tcW w:w="708" w:type="dxa"/>
          </w:tcPr>
          <w:p w14:paraId="7286FD7D" w14:textId="77777777" w:rsidR="00EE3039" w:rsidRDefault="00EE3039" w:rsidP="00445B4A">
            <w:r>
              <w:t>3</w:t>
            </w:r>
          </w:p>
        </w:tc>
      </w:tr>
      <w:tr w:rsidR="00EE3039" w:rsidRPr="00AC666C" w14:paraId="3C5972D2" w14:textId="77777777" w:rsidTr="00445B4A">
        <w:tc>
          <w:tcPr>
            <w:tcW w:w="4390" w:type="dxa"/>
          </w:tcPr>
          <w:p w14:paraId="04525FDA" w14:textId="77777777" w:rsidR="00EE3039" w:rsidRPr="00962B90" w:rsidRDefault="00EE3039" w:rsidP="00445B4A">
            <w:pPr>
              <w:rPr>
                <w:u w:val="single"/>
              </w:rPr>
            </w:pPr>
            <w:r>
              <w:rPr>
                <w:u w:val="single"/>
              </w:rPr>
              <w:t>Enjeux environnementaux et de durabilité</w:t>
            </w:r>
          </w:p>
          <w:p w14:paraId="6733F214" w14:textId="77777777" w:rsidR="00EE3039" w:rsidRPr="009B42CC" w:rsidRDefault="00EE3039" w:rsidP="00EE3039">
            <w:pPr>
              <w:pStyle w:val="Paragraphedeliste"/>
              <w:numPr>
                <w:ilvl w:val="0"/>
                <w:numId w:val="17"/>
              </w:numPr>
              <w:rPr>
                <w:sz w:val="20"/>
                <w:szCs w:val="20"/>
              </w:rPr>
            </w:pPr>
            <w:r w:rsidRPr="009B42CC">
              <w:rPr>
                <w:sz w:val="20"/>
                <w:szCs w:val="20"/>
              </w:rPr>
              <w:t>Les enjeux environnementaux</w:t>
            </w:r>
          </w:p>
          <w:p w14:paraId="4EDAD8D5" w14:textId="77777777" w:rsidR="00EE3039" w:rsidRPr="009B42CC" w:rsidRDefault="00EE3039" w:rsidP="00EE3039">
            <w:pPr>
              <w:pStyle w:val="Paragraphedeliste"/>
              <w:numPr>
                <w:ilvl w:val="0"/>
                <w:numId w:val="17"/>
              </w:numPr>
              <w:rPr>
                <w:sz w:val="20"/>
                <w:szCs w:val="20"/>
              </w:rPr>
            </w:pPr>
            <w:r w:rsidRPr="009B42CC">
              <w:rPr>
                <w:sz w:val="20"/>
                <w:szCs w:val="20"/>
              </w:rPr>
              <w:t>Analyser un système complexes</w:t>
            </w:r>
          </w:p>
          <w:p w14:paraId="3CBD4EFA" w14:textId="77777777" w:rsidR="00EE3039" w:rsidRPr="00E32031" w:rsidRDefault="00EE3039" w:rsidP="00EE3039">
            <w:pPr>
              <w:pStyle w:val="Paragraphedeliste"/>
              <w:numPr>
                <w:ilvl w:val="0"/>
                <w:numId w:val="17"/>
              </w:numPr>
            </w:pPr>
            <w:r w:rsidRPr="009B42CC">
              <w:rPr>
                <w:sz w:val="20"/>
                <w:szCs w:val="20"/>
              </w:rPr>
              <w:t>Leviers d’action pour la transition</w:t>
            </w:r>
          </w:p>
        </w:tc>
        <w:tc>
          <w:tcPr>
            <w:tcW w:w="1417" w:type="dxa"/>
          </w:tcPr>
          <w:p w14:paraId="458BA05E" w14:textId="77777777" w:rsidR="00EE3039" w:rsidRDefault="00EE3039" w:rsidP="00445B4A">
            <w:r>
              <w:t>A. Ouin</w:t>
            </w:r>
          </w:p>
        </w:tc>
        <w:tc>
          <w:tcPr>
            <w:tcW w:w="709" w:type="dxa"/>
          </w:tcPr>
          <w:p w14:paraId="1893FDEF" w14:textId="77777777" w:rsidR="00EE3039" w:rsidRDefault="00EE3039" w:rsidP="00445B4A">
            <w:pPr>
              <w:jc w:val="center"/>
            </w:pPr>
            <w:r>
              <w:t>42</w:t>
            </w:r>
          </w:p>
        </w:tc>
        <w:tc>
          <w:tcPr>
            <w:tcW w:w="567" w:type="dxa"/>
          </w:tcPr>
          <w:p w14:paraId="00816DC1" w14:textId="77777777" w:rsidR="00EE3039" w:rsidRDefault="00EE3039" w:rsidP="00445B4A">
            <w:pPr>
              <w:jc w:val="center"/>
            </w:pPr>
            <w:r>
              <w:t>5</w:t>
            </w:r>
          </w:p>
        </w:tc>
        <w:tc>
          <w:tcPr>
            <w:tcW w:w="709" w:type="dxa"/>
          </w:tcPr>
          <w:p w14:paraId="005C33DF" w14:textId="77777777" w:rsidR="00EE3039" w:rsidRDefault="00EE3039" w:rsidP="00445B4A">
            <w:pPr>
              <w:jc w:val="center"/>
            </w:pPr>
            <w:r>
              <w:t>47</w:t>
            </w:r>
          </w:p>
        </w:tc>
        <w:tc>
          <w:tcPr>
            <w:tcW w:w="708" w:type="dxa"/>
          </w:tcPr>
          <w:p w14:paraId="6C3EB2AC" w14:textId="77777777" w:rsidR="00EE3039" w:rsidRDefault="00EE3039" w:rsidP="00445B4A">
            <w:r>
              <w:t>3</w:t>
            </w:r>
          </w:p>
        </w:tc>
      </w:tr>
      <w:tr w:rsidR="00EE3039" w:rsidRPr="00AC666C" w14:paraId="08CB5C6C" w14:textId="77777777" w:rsidTr="00445B4A">
        <w:tc>
          <w:tcPr>
            <w:tcW w:w="4390" w:type="dxa"/>
          </w:tcPr>
          <w:p w14:paraId="4E96B9E1" w14:textId="77777777" w:rsidR="00EE3039" w:rsidRDefault="00EE3039" w:rsidP="00445B4A">
            <w:pPr>
              <w:rPr>
                <w:u w:val="single"/>
              </w:rPr>
            </w:pPr>
            <w:r>
              <w:rPr>
                <w:u w:val="single"/>
              </w:rPr>
              <w:t>Procédés et formulation</w:t>
            </w:r>
          </w:p>
          <w:p w14:paraId="0765D38B" w14:textId="77777777" w:rsidR="00EE3039" w:rsidRPr="009B42CC" w:rsidRDefault="00EE3039" w:rsidP="00EE3039">
            <w:pPr>
              <w:pStyle w:val="Paragraphedeliste"/>
              <w:numPr>
                <w:ilvl w:val="0"/>
                <w:numId w:val="39"/>
              </w:numPr>
              <w:rPr>
                <w:sz w:val="20"/>
                <w:szCs w:val="20"/>
              </w:rPr>
            </w:pPr>
            <w:r w:rsidRPr="009B42CC">
              <w:rPr>
                <w:sz w:val="20"/>
                <w:szCs w:val="20"/>
              </w:rPr>
              <w:t>Biochimie des aliments</w:t>
            </w:r>
          </w:p>
          <w:p w14:paraId="68713710" w14:textId="77777777" w:rsidR="00EE3039" w:rsidRPr="009B42CC" w:rsidRDefault="00EE3039" w:rsidP="00EE3039">
            <w:pPr>
              <w:pStyle w:val="Paragraphedeliste"/>
              <w:numPr>
                <w:ilvl w:val="0"/>
                <w:numId w:val="39"/>
              </w:numPr>
              <w:rPr>
                <w:sz w:val="20"/>
                <w:szCs w:val="20"/>
              </w:rPr>
            </w:pPr>
            <w:r w:rsidRPr="009B42CC">
              <w:rPr>
                <w:sz w:val="20"/>
                <w:szCs w:val="20"/>
              </w:rPr>
              <w:t>Génie des procédés</w:t>
            </w:r>
          </w:p>
          <w:p w14:paraId="5A5A4A29" w14:textId="77777777" w:rsidR="00EE3039" w:rsidRPr="008C4285" w:rsidRDefault="00EE3039" w:rsidP="00EE3039">
            <w:pPr>
              <w:pStyle w:val="Paragraphedeliste"/>
              <w:numPr>
                <w:ilvl w:val="0"/>
                <w:numId w:val="39"/>
              </w:numPr>
              <w:rPr>
                <w:sz w:val="20"/>
                <w:szCs w:val="20"/>
              </w:rPr>
            </w:pPr>
            <w:r w:rsidRPr="009B42CC">
              <w:rPr>
                <w:sz w:val="20"/>
                <w:szCs w:val="20"/>
              </w:rPr>
              <w:t>Etude intégrative</w:t>
            </w:r>
          </w:p>
        </w:tc>
        <w:tc>
          <w:tcPr>
            <w:tcW w:w="1417" w:type="dxa"/>
          </w:tcPr>
          <w:p w14:paraId="54DBEF92" w14:textId="77777777" w:rsidR="00EE3039" w:rsidRDefault="00EE3039" w:rsidP="00445B4A">
            <w:pPr>
              <w:jc w:val="both"/>
            </w:pPr>
            <w:r>
              <w:t>B. Van der Rest</w:t>
            </w:r>
          </w:p>
        </w:tc>
        <w:tc>
          <w:tcPr>
            <w:tcW w:w="709" w:type="dxa"/>
          </w:tcPr>
          <w:p w14:paraId="1482845D" w14:textId="77777777" w:rsidR="00EE3039" w:rsidRDefault="00EE3039" w:rsidP="00445B4A">
            <w:pPr>
              <w:jc w:val="center"/>
            </w:pPr>
            <w:r>
              <w:t>28</w:t>
            </w:r>
          </w:p>
        </w:tc>
        <w:tc>
          <w:tcPr>
            <w:tcW w:w="567" w:type="dxa"/>
          </w:tcPr>
          <w:p w14:paraId="6E1CB2D5" w14:textId="77777777" w:rsidR="00EE3039" w:rsidRDefault="00EE3039" w:rsidP="00445B4A">
            <w:pPr>
              <w:jc w:val="center"/>
            </w:pPr>
            <w:r>
              <w:t>8</w:t>
            </w:r>
          </w:p>
        </w:tc>
        <w:tc>
          <w:tcPr>
            <w:tcW w:w="709" w:type="dxa"/>
          </w:tcPr>
          <w:p w14:paraId="5E05876B" w14:textId="77777777" w:rsidR="00EE3039" w:rsidRDefault="00EE3039" w:rsidP="00445B4A">
            <w:pPr>
              <w:jc w:val="center"/>
            </w:pPr>
            <w:r>
              <w:t>36</w:t>
            </w:r>
          </w:p>
          <w:p w14:paraId="1528FF65" w14:textId="77777777" w:rsidR="00EE3039" w:rsidRDefault="00EE3039" w:rsidP="00445B4A"/>
        </w:tc>
        <w:tc>
          <w:tcPr>
            <w:tcW w:w="708" w:type="dxa"/>
          </w:tcPr>
          <w:p w14:paraId="60DA9244" w14:textId="77777777" w:rsidR="00EE3039" w:rsidRDefault="00EE3039" w:rsidP="00445B4A">
            <w:r>
              <w:t>2</w:t>
            </w:r>
          </w:p>
          <w:p w14:paraId="3C2A2CF8" w14:textId="77777777" w:rsidR="00EE3039" w:rsidRDefault="00EE3039" w:rsidP="00445B4A"/>
          <w:p w14:paraId="390C0002" w14:textId="77777777" w:rsidR="00EE3039" w:rsidRDefault="00EE3039" w:rsidP="00445B4A"/>
          <w:p w14:paraId="1C69255F" w14:textId="77777777" w:rsidR="00EE3039" w:rsidRDefault="00EE3039" w:rsidP="00445B4A"/>
        </w:tc>
      </w:tr>
      <w:tr w:rsidR="00EE3039" w:rsidRPr="00AC666C" w14:paraId="5FA6CD06" w14:textId="77777777" w:rsidTr="00445B4A">
        <w:trPr>
          <w:trHeight w:val="1622"/>
        </w:trPr>
        <w:tc>
          <w:tcPr>
            <w:tcW w:w="4390" w:type="dxa"/>
          </w:tcPr>
          <w:p w14:paraId="7CA54378" w14:textId="77777777" w:rsidR="00EE3039" w:rsidRDefault="00EE3039" w:rsidP="00445B4A">
            <w:pPr>
              <w:rPr>
                <w:u w:val="single"/>
              </w:rPr>
            </w:pPr>
            <w:r>
              <w:rPr>
                <w:u w:val="single"/>
              </w:rPr>
              <w:t>Ressources génétiques et biotechnologies</w:t>
            </w:r>
          </w:p>
          <w:p w14:paraId="3429D5B0" w14:textId="77777777" w:rsidR="003D55AD" w:rsidRDefault="00E72A00" w:rsidP="00EE3039">
            <w:pPr>
              <w:pStyle w:val="Paragraphedeliste"/>
              <w:numPr>
                <w:ilvl w:val="0"/>
                <w:numId w:val="40"/>
              </w:numPr>
              <w:rPr>
                <w:sz w:val="20"/>
                <w:szCs w:val="20"/>
              </w:rPr>
            </w:pPr>
            <w:r w:rsidRPr="003D55AD">
              <w:t>Caractérisation et gestion des ressources génétiques</w:t>
            </w:r>
            <w:r w:rsidRPr="009B42CC" w:rsidDel="00E72A00">
              <w:rPr>
                <w:sz w:val="20"/>
                <w:szCs w:val="20"/>
              </w:rPr>
              <w:t xml:space="preserve"> </w:t>
            </w:r>
          </w:p>
          <w:p w14:paraId="03536D1C" w14:textId="0359DB91" w:rsidR="003D55AD" w:rsidRDefault="00E72A00" w:rsidP="003D55AD">
            <w:pPr>
              <w:pStyle w:val="Paragraphedeliste"/>
              <w:numPr>
                <w:ilvl w:val="0"/>
                <w:numId w:val="40"/>
              </w:numPr>
              <w:rPr>
                <w:sz w:val="20"/>
                <w:szCs w:val="20"/>
              </w:rPr>
            </w:pPr>
            <w:r w:rsidRPr="003D55AD">
              <w:t>Enjeux et applications des biotechnologies et de la génomique en sciences du vivant</w:t>
            </w:r>
          </w:p>
          <w:p w14:paraId="457979CE" w14:textId="4B3675D6" w:rsidR="00EE3039" w:rsidRPr="00CB1BE8" w:rsidRDefault="00E72A00" w:rsidP="003D55AD">
            <w:pPr>
              <w:pStyle w:val="Paragraphedeliste"/>
              <w:numPr>
                <w:ilvl w:val="0"/>
                <w:numId w:val="40"/>
              </w:numPr>
              <w:rPr>
                <w:sz w:val="20"/>
                <w:szCs w:val="20"/>
              </w:rPr>
            </w:pPr>
            <w:r w:rsidRPr="003D55AD">
              <w:t>Génétique des populations et adaptations des espèces sauvages et cultivée</w:t>
            </w:r>
          </w:p>
        </w:tc>
        <w:tc>
          <w:tcPr>
            <w:tcW w:w="1417" w:type="dxa"/>
          </w:tcPr>
          <w:p w14:paraId="6042B16B" w14:textId="77777777" w:rsidR="00EE3039" w:rsidRDefault="00EE3039" w:rsidP="00445B4A">
            <w:pPr>
              <w:jc w:val="both"/>
            </w:pPr>
            <w:r>
              <w:t>F. Regad</w:t>
            </w:r>
          </w:p>
        </w:tc>
        <w:tc>
          <w:tcPr>
            <w:tcW w:w="709" w:type="dxa"/>
          </w:tcPr>
          <w:p w14:paraId="799D510D" w14:textId="77777777" w:rsidR="00EE3039" w:rsidRDefault="00EE3039" w:rsidP="00445B4A">
            <w:pPr>
              <w:jc w:val="center"/>
            </w:pPr>
            <w:r>
              <w:t>30</w:t>
            </w:r>
          </w:p>
        </w:tc>
        <w:tc>
          <w:tcPr>
            <w:tcW w:w="567" w:type="dxa"/>
          </w:tcPr>
          <w:p w14:paraId="233B513E" w14:textId="77777777" w:rsidR="00EE3039" w:rsidRDefault="00EE3039" w:rsidP="00445B4A">
            <w:pPr>
              <w:jc w:val="center"/>
            </w:pPr>
            <w:r>
              <w:t>6</w:t>
            </w:r>
          </w:p>
        </w:tc>
        <w:tc>
          <w:tcPr>
            <w:tcW w:w="709" w:type="dxa"/>
          </w:tcPr>
          <w:p w14:paraId="35A87231" w14:textId="77777777" w:rsidR="00EE3039" w:rsidRDefault="00EE3039" w:rsidP="00445B4A">
            <w:pPr>
              <w:jc w:val="center"/>
            </w:pPr>
            <w:r>
              <w:t>36</w:t>
            </w:r>
          </w:p>
        </w:tc>
        <w:tc>
          <w:tcPr>
            <w:tcW w:w="708" w:type="dxa"/>
          </w:tcPr>
          <w:p w14:paraId="1A31A442" w14:textId="77777777" w:rsidR="00EE3039" w:rsidRDefault="00EE3039" w:rsidP="00445B4A">
            <w:r>
              <w:t>2</w:t>
            </w:r>
          </w:p>
          <w:p w14:paraId="7D774560" w14:textId="77777777" w:rsidR="00EE3039" w:rsidRDefault="00EE3039" w:rsidP="00445B4A"/>
          <w:p w14:paraId="63AD6610" w14:textId="77777777" w:rsidR="00EE3039" w:rsidRDefault="00EE3039" w:rsidP="00445B4A"/>
          <w:p w14:paraId="0E316D20" w14:textId="77777777" w:rsidR="00EE3039" w:rsidRDefault="00EE3039" w:rsidP="00445B4A"/>
          <w:p w14:paraId="19341B07" w14:textId="77777777" w:rsidR="00EE3039" w:rsidRDefault="00EE3039" w:rsidP="00445B4A"/>
          <w:p w14:paraId="7EFD8A12" w14:textId="77777777" w:rsidR="00EE3039" w:rsidRDefault="00EE3039" w:rsidP="00445B4A"/>
        </w:tc>
      </w:tr>
      <w:tr w:rsidR="00EE3039" w:rsidRPr="00AC666C" w14:paraId="47FA8FC8" w14:textId="77777777" w:rsidTr="00445B4A">
        <w:tc>
          <w:tcPr>
            <w:tcW w:w="4390" w:type="dxa"/>
          </w:tcPr>
          <w:p w14:paraId="1D143C05" w14:textId="77777777" w:rsidR="00EE3039" w:rsidRPr="00566289" w:rsidRDefault="00EE3039" w:rsidP="00445B4A">
            <w:pPr>
              <w:rPr>
                <w:u w:val="single"/>
              </w:rPr>
            </w:pPr>
            <w:r>
              <w:rPr>
                <w:u w:val="single"/>
              </w:rPr>
              <w:t>Approfondissement P&amp;F ou RGB</w:t>
            </w:r>
          </w:p>
        </w:tc>
        <w:tc>
          <w:tcPr>
            <w:tcW w:w="1417" w:type="dxa"/>
          </w:tcPr>
          <w:p w14:paraId="2C4F4151" w14:textId="77777777" w:rsidR="00EE3039" w:rsidRDefault="00EE3039" w:rsidP="00445B4A">
            <w:pPr>
              <w:jc w:val="both"/>
            </w:pPr>
          </w:p>
        </w:tc>
        <w:tc>
          <w:tcPr>
            <w:tcW w:w="709" w:type="dxa"/>
          </w:tcPr>
          <w:p w14:paraId="77898E6C" w14:textId="77777777" w:rsidR="00EE3039" w:rsidRDefault="00EE3039" w:rsidP="00445B4A">
            <w:pPr>
              <w:jc w:val="center"/>
            </w:pPr>
            <w:r>
              <w:t>26</w:t>
            </w:r>
          </w:p>
        </w:tc>
        <w:tc>
          <w:tcPr>
            <w:tcW w:w="567" w:type="dxa"/>
          </w:tcPr>
          <w:p w14:paraId="7329C8CE" w14:textId="77777777" w:rsidR="00EE3039" w:rsidRDefault="00EE3039" w:rsidP="00445B4A">
            <w:pPr>
              <w:jc w:val="center"/>
            </w:pPr>
            <w:r>
              <w:t>8</w:t>
            </w:r>
          </w:p>
        </w:tc>
        <w:tc>
          <w:tcPr>
            <w:tcW w:w="709" w:type="dxa"/>
          </w:tcPr>
          <w:p w14:paraId="2509858B" w14:textId="77777777" w:rsidR="00EE3039" w:rsidRDefault="00EE3039" w:rsidP="00445B4A">
            <w:pPr>
              <w:jc w:val="center"/>
            </w:pPr>
            <w:r>
              <w:t>34</w:t>
            </w:r>
          </w:p>
        </w:tc>
        <w:tc>
          <w:tcPr>
            <w:tcW w:w="708" w:type="dxa"/>
          </w:tcPr>
          <w:p w14:paraId="7954DEF7" w14:textId="77777777" w:rsidR="00EE3039" w:rsidRDefault="00EE3039" w:rsidP="00445B4A">
            <w:r>
              <w:t>2</w:t>
            </w:r>
          </w:p>
        </w:tc>
      </w:tr>
      <w:tr w:rsidR="00EE3039" w:rsidRPr="00AC666C" w14:paraId="642BC05C" w14:textId="77777777" w:rsidTr="00445B4A">
        <w:tc>
          <w:tcPr>
            <w:tcW w:w="4390" w:type="dxa"/>
          </w:tcPr>
          <w:p w14:paraId="726AD4C7" w14:textId="77777777" w:rsidR="00EE3039" w:rsidRPr="00962B90" w:rsidRDefault="00EE3039" w:rsidP="00445B4A">
            <w:pPr>
              <w:rPr>
                <w:u w:val="single"/>
              </w:rPr>
            </w:pPr>
            <w:r w:rsidRPr="00566289">
              <w:rPr>
                <w:u w:val="single"/>
              </w:rPr>
              <w:t>Langues</w:t>
            </w:r>
          </w:p>
          <w:p w14:paraId="0771D06E" w14:textId="77777777" w:rsidR="00EE3039" w:rsidRPr="009B42CC" w:rsidRDefault="00EE3039" w:rsidP="00EE3039">
            <w:pPr>
              <w:pStyle w:val="Paragraphedeliste"/>
              <w:numPr>
                <w:ilvl w:val="0"/>
                <w:numId w:val="18"/>
              </w:numPr>
              <w:rPr>
                <w:sz w:val="20"/>
                <w:szCs w:val="20"/>
              </w:rPr>
            </w:pPr>
            <w:r w:rsidRPr="009B42CC">
              <w:rPr>
                <w:sz w:val="20"/>
                <w:szCs w:val="20"/>
              </w:rPr>
              <w:t>Anglais</w:t>
            </w:r>
          </w:p>
          <w:p w14:paraId="3455C26F" w14:textId="77777777" w:rsidR="00EE3039" w:rsidRDefault="00EE3039" w:rsidP="00EE3039">
            <w:pPr>
              <w:pStyle w:val="Paragraphedeliste"/>
              <w:numPr>
                <w:ilvl w:val="0"/>
                <w:numId w:val="18"/>
              </w:numPr>
            </w:pPr>
            <w:r w:rsidRPr="009B42CC">
              <w:rPr>
                <w:sz w:val="20"/>
                <w:szCs w:val="20"/>
              </w:rPr>
              <w:t>Langue vivante 2</w:t>
            </w:r>
          </w:p>
        </w:tc>
        <w:tc>
          <w:tcPr>
            <w:tcW w:w="1417" w:type="dxa"/>
          </w:tcPr>
          <w:p w14:paraId="5910F82F" w14:textId="77777777" w:rsidR="00EE3039" w:rsidRDefault="00EE3039" w:rsidP="00445B4A">
            <w:pPr>
              <w:jc w:val="both"/>
            </w:pPr>
            <w:r>
              <w:t>A. Alibert</w:t>
            </w:r>
          </w:p>
        </w:tc>
        <w:tc>
          <w:tcPr>
            <w:tcW w:w="709" w:type="dxa"/>
          </w:tcPr>
          <w:p w14:paraId="7B0E176F" w14:textId="77777777" w:rsidR="00EE3039" w:rsidRDefault="00EE3039" w:rsidP="00445B4A">
            <w:pPr>
              <w:jc w:val="center"/>
            </w:pPr>
            <w:r>
              <w:t>37</w:t>
            </w:r>
          </w:p>
        </w:tc>
        <w:tc>
          <w:tcPr>
            <w:tcW w:w="567" w:type="dxa"/>
          </w:tcPr>
          <w:p w14:paraId="66A600E5" w14:textId="77777777" w:rsidR="00EE3039" w:rsidRDefault="00EE3039" w:rsidP="00445B4A">
            <w:pPr>
              <w:jc w:val="center"/>
            </w:pPr>
          </w:p>
        </w:tc>
        <w:tc>
          <w:tcPr>
            <w:tcW w:w="709" w:type="dxa"/>
          </w:tcPr>
          <w:p w14:paraId="097D4FE6" w14:textId="77777777" w:rsidR="00EE3039" w:rsidRDefault="00EE3039" w:rsidP="00445B4A">
            <w:pPr>
              <w:jc w:val="center"/>
            </w:pPr>
            <w:r>
              <w:t>37</w:t>
            </w:r>
          </w:p>
        </w:tc>
        <w:tc>
          <w:tcPr>
            <w:tcW w:w="708" w:type="dxa"/>
          </w:tcPr>
          <w:p w14:paraId="276EE3F4" w14:textId="77777777" w:rsidR="00EE3039" w:rsidRDefault="00EE3039" w:rsidP="00445B4A">
            <w:r>
              <w:t>2</w:t>
            </w:r>
          </w:p>
        </w:tc>
      </w:tr>
      <w:tr w:rsidR="00EE3039" w:rsidRPr="00AC666C" w14:paraId="14E70D63" w14:textId="77777777" w:rsidTr="00445B4A">
        <w:tc>
          <w:tcPr>
            <w:tcW w:w="4390" w:type="dxa"/>
          </w:tcPr>
          <w:p w14:paraId="7D7F7684" w14:textId="77777777" w:rsidR="00EE3039" w:rsidRPr="00962B90" w:rsidRDefault="00EE3039" w:rsidP="00445B4A">
            <w:pPr>
              <w:rPr>
                <w:u w:val="single"/>
              </w:rPr>
            </w:pPr>
            <w:r w:rsidRPr="00962B90">
              <w:rPr>
                <w:u w:val="single"/>
              </w:rPr>
              <w:t>Développement personnel et professionnel</w:t>
            </w:r>
          </w:p>
          <w:p w14:paraId="1DF291C7" w14:textId="77777777" w:rsidR="00EE3039" w:rsidRPr="009B42CC" w:rsidRDefault="00EE3039" w:rsidP="00EE3039">
            <w:pPr>
              <w:pStyle w:val="Paragraphedeliste"/>
              <w:numPr>
                <w:ilvl w:val="0"/>
                <w:numId w:val="19"/>
              </w:numPr>
              <w:rPr>
                <w:sz w:val="20"/>
                <w:szCs w:val="20"/>
              </w:rPr>
            </w:pPr>
            <w:r w:rsidRPr="009B42CC">
              <w:rPr>
                <w:sz w:val="20"/>
                <w:szCs w:val="20"/>
              </w:rPr>
              <w:t>Accompagnement au projet personnel et professionnel</w:t>
            </w:r>
          </w:p>
          <w:p w14:paraId="7DCF4174" w14:textId="77777777" w:rsidR="00EE3039" w:rsidRPr="009B42CC" w:rsidRDefault="00EE3039" w:rsidP="00EE3039">
            <w:pPr>
              <w:pStyle w:val="Paragraphedeliste"/>
              <w:numPr>
                <w:ilvl w:val="0"/>
                <w:numId w:val="19"/>
              </w:numPr>
              <w:rPr>
                <w:sz w:val="20"/>
                <w:szCs w:val="20"/>
              </w:rPr>
            </w:pPr>
            <w:r w:rsidRPr="009B42CC">
              <w:rPr>
                <w:sz w:val="20"/>
                <w:szCs w:val="20"/>
              </w:rPr>
              <w:t>Sport</w:t>
            </w:r>
          </w:p>
          <w:p w14:paraId="130EE7E5" w14:textId="77777777" w:rsidR="00EE3039" w:rsidRDefault="00EE3039" w:rsidP="00EE3039">
            <w:pPr>
              <w:pStyle w:val="Paragraphedeliste"/>
              <w:numPr>
                <w:ilvl w:val="0"/>
                <w:numId w:val="19"/>
              </w:numPr>
            </w:pPr>
            <w:r w:rsidRPr="009B42CC">
              <w:rPr>
                <w:sz w:val="20"/>
                <w:szCs w:val="20"/>
              </w:rPr>
              <w:t>Ethique de l’ingénieur</w:t>
            </w:r>
          </w:p>
        </w:tc>
        <w:tc>
          <w:tcPr>
            <w:tcW w:w="1417" w:type="dxa"/>
          </w:tcPr>
          <w:p w14:paraId="3DE2ED45" w14:textId="77777777" w:rsidR="00EE3039" w:rsidRDefault="00EE3039" w:rsidP="00445B4A">
            <w:pPr>
              <w:jc w:val="both"/>
            </w:pPr>
            <w:r>
              <w:t>J. Brailly</w:t>
            </w:r>
          </w:p>
        </w:tc>
        <w:tc>
          <w:tcPr>
            <w:tcW w:w="709" w:type="dxa"/>
          </w:tcPr>
          <w:p w14:paraId="45B548EE" w14:textId="77777777" w:rsidR="00EE3039" w:rsidRDefault="00EE3039" w:rsidP="00445B4A">
            <w:pPr>
              <w:jc w:val="center"/>
            </w:pPr>
            <w:r>
              <w:t>27</w:t>
            </w:r>
          </w:p>
        </w:tc>
        <w:tc>
          <w:tcPr>
            <w:tcW w:w="567" w:type="dxa"/>
          </w:tcPr>
          <w:p w14:paraId="56BBBCA2" w14:textId="77777777" w:rsidR="00EE3039" w:rsidRDefault="00EE3039" w:rsidP="00445B4A">
            <w:pPr>
              <w:jc w:val="center"/>
            </w:pPr>
          </w:p>
        </w:tc>
        <w:tc>
          <w:tcPr>
            <w:tcW w:w="709" w:type="dxa"/>
          </w:tcPr>
          <w:p w14:paraId="7B407B73" w14:textId="77777777" w:rsidR="00EE3039" w:rsidRDefault="00EE3039" w:rsidP="00445B4A">
            <w:pPr>
              <w:jc w:val="center"/>
            </w:pPr>
            <w:r>
              <w:t>27</w:t>
            </w:r>
          </w:p>
        </w:tc>
        <w:tc>
          <w:tcPr>
            <w:tcW w:w="708" w:type="dxa"/>
          </w:tcPr>
          <w:p w14:paraId="73CCDA7E" w14:textId="77777777" w:rsidR="00EE3039" w:rsidRDefault="00EE3039" w:rsidP="00445B4A">
            <w:r>
              <w:t>1</w:t>
            </w:r>
          </w:p>
        </w:tc>
      </w:tr>
      <w:tr w:rsidR="00EE3039" w:rsidRPr="00AC666C" w14:paraId="2201F493" w14:textId="77777777" w:rsidTr="00445B4A">
        <w:tc>
          <w:tcPr>
            <w:tcW w:w="4390" w:type="dxa"/>
          </w:tcPr>
          <w:p w14:paraId="7EF93AF2" w14:textId="77777777" w:rsidR="00EE3039" w:rsidRDefault="00EE3039" w:rsidP="00445B4A">
            <w:r>
              <w:t>TOTAL</w:t>
            </w:r>
          </w:p>
        </w:tc>
        <w:tc>
          <w:tcPr>
            <w:tcW w:w="1417" w:type="dxa"/>
          </w:tcPr>
          <w:p w14:paraId="3A5747A8" w14:textId="77777777" w:rsidR="00EE3039" w:rsidRDefault="00EE3039" w:rsidP="00445B4A">
            <w:pPr>
              <w:jc w:val="both"/>
            </w:pPr>
          </w:p>
        </w:tc>
        <w:tc>
          <w:tcPr>
            <w:tcW w:w="709" w:type="dxa"/>
          </w:tcPr>
          <w:p w14:paraId="4164C7AE" w14:textId="77777777" w:rsidR="00EE3039" w:rsidRDefault="00EE3039" w:rsidP="00445B4A">
            <w:r>
              <w:t>379</w:t>
            </w:r>
          </w:p>
        </w:tc>
        <w:tc>
          <w:tcPr>
            <w:tcW w:w="567" w:type="dxa"/>
          </w:tcPr>
          <w:p w14:paraId="524D3B45" w14:textId="77777777" w:rsidR="00EE3039" w:rsidRDefault="00EE3039" w:rsidP="00445B4A">
            <w:r>
              <w:t>184</w:t>
            </w:r>
          </w:p>
        </w:tc>
        <w:tc>
          <w:tcPr>
            <w:tcW w:w="709" w:type="dxa"/>
          </w:tcPr>
          <w:p w14:paraId="77E7B6D5" w14:textId="77777777" w:rsidR="00EE3039" w:rsidRDefault="00EE3039" w:rsidP="00445B4A">
            <w:r>
              <w:t>563</w:t>
            </w:r>
          </w:p>
        </w:tc>
        <w:tc>
          <w:tcPr>
            <w:tcW w:w="708" w:type="dxa"/>
          </w:tcPr>
          <w:p w14:paraId="0F5DF162" w14:textId="77777777" w:rsidR="00EE3039" w:rsidRDefault="00EE3039" w:rsidP="00445B4A">
            <w:r>
              <w:t>30</w:t>
            </w:r>
          </w:p>
        </w:tc>
      </w:tr>
    </w:tbl>
    <w:p w14:paraId="4A46234C" w14:textId="0034C53E" w:rsidR="00EE3039" w:rsidRDefault="00EE3039" w:rsidP="00417E41"/>
    <w:tbl>
      <w:tblPr>
        <w:tblStyle w:val="Grilledutableau"/>
        <w:tblW w:w="0" w:type="auto"/>
        <w:tblLook w:val="04A0" w:firstRow="1" w:lastRow="0" w:firstColumn="1" w:lastColumn="0" w:noHBand="0" w:noVBand="1"/>
      </w:tblPr>
      <w:tblGrid>
        <w:gridCol w:w="2211"/>
        <w:gridCol w:w="5438"/>
        <w:gridCol w:w="1413"/>
      </w:tblGrid>
      <w:tr w:rsidR="00EE3039" w:rsidRPr="00F66A99" w14:paraId="686DC732" w14:textId="77777777" w:rsidTr="00445B4A">
        <w:tc>
          <w:tcPr>
            <w:tcW w:w="9062" w:type="dxa"/>
            <w:gridSpan w:val="3"/>
          </w:tcPr>
          <w:p w14:paraId="0F270EC1" w14:textId="576DA25C" w:rsidR="00EE3039" w:rsidRPr="00F66A99" w:rsidRDefault="00B36CC2" w:rsidP="00EE3039">
            <w:pPr>
              <w:pStyle w:val="Titre3"/>
              <w:outlineLvl w:val="2"/>
              <w:rPr>
                <w:b/>
              </w:rPr>
            </w:pPr>
            <w:bookmarkStart w:id="21" w:name="_Toc31728241"/>
            <w:r>
              <w:rPr>
                <w:b/>
                <w:color w:val="auto"/>
              </w:rPr>
              <w:t xml:space="preserve">UE PROJET </w:t>
            </w:r>
            <w:r w:rsidR="00EE3039">
              <w:rPr>
                <w:b/>
                <w:color w:val="auto"/>
              </w:rPr>
              <w:t>CONSEILL</w:t>
            </w:r>
            <w:r w:rsidR="00EE3039" w:rsidRPr="00F66A99">
              <w:rPr>
                <w:b/>
                <w:color w:val="auto"/>
              </w:rPr>
              <w:t xml:space="preserve">ER </w:t>
            </w:r>
            <w:r w:rsidR="00EE3039">
              <w:rPr>
                <w:b/>
                <w:color w:val="auto"/>
              </w:rPr>
              <w:t xml:space="preserve">SUR </w:t>
            </w:r>
            <w:r w:rsidR="00EE3039" w:rsidRPr="00F66A99">
              <w:rPr>
                <w:b/>
                <w:color w:val="auto"/>
              </w:rPr>
              <w:t>UN AGROECOSYSTEME</w:t>
            </w:r>
            <w:bookmarkEnd w:id="21"/>
          </w:p>
        </w:tc>
      </w:tr>
      <w:tr w:rsidR="00EE3039" w:rsidRPr="00DE2716" w14:paraId="41FB03C4" w14:textId="77777777" w:rsidTr="00445B4A">
        <w:tc>
          <w:tcPr>
            <w:tcW w:w="2211" w:type="dxa"/>
          </w:tcPr>
          <w:p w14:paraId="567FB522" w14:textId="3B835901" w:rsidR="00EE3039" w:rsidRPr="00DE2716" w:rsidRDefault="00B36CC2" w:rsidP="00445B4A">
            <w:pPr>
              <w:rPr>
                <w:sz w:val="24"/>
                <w:szCs w:val="24"/>
              </w:rPr>
            </w:pPr>
            <w:r>
              <w:rPr>
                <w:sz w:val="24"/>
                <w:szCs w:val="24"/>
              </w:rPr>
              <w:t>Code : C</w:t>
            </w:r>
            <w:r w:rsidR="00EE3039" w:rsidRPr="00DE2716">
              <w:rPr>
                <w:sz w:val="24"/>
                <w:szCs w:val="24"/>
              </w:rPr>
              <w:t>A</w:t>
            </w:r>
          </w:p>
        </w:tc>
        <w:tc>
          <w:tcPr>
            <w:tcW w:w="5438" w:type="dxa"/>
          </w:tcPr>
          <w:p w14:paraId="7C54CFBC" w14:textId="2A9756C7" w:rsidR="00EE3039" w:rsidRPr="00DE2716" w:rsidRDefault="00EE3039" w:rsidP="00445B4A">
            <w:pPr>
              <w:rPr>
                <w:sz w:val="24"/>
                <w:szCs w:val="24"/>
              </w:rPr>
            </w:pPr>
            <w:r w:rsidRPr="00DE2716">
              <w:rPr>
                <w:sz w:val="24"/>
                <w:szCs w:val="24"/>
              </w:rPr>
              <w:t xml:space="preserve">Nombre d’heures programmées: </w:t>
            </w:r>
            <w:r>
              <w:rPr>
                <w:sz w:val="24"/>
                <w:szCs w:val="24"/>
              </w:rPr>
              <w:t>9</w:t>
            </w:r>
            <w:r w:rsidRPr="00DE2716">
              <w:rPr>
                <w:sz w:val="24"/>
                <w:szCs w:val="24"/>
              </w:rPr>
              <w:t>0 h</w:t>
            </w:r>
          </w:p>
        </w:tc>
        <w:tc>
          <w:tcPr>
            <w:tcW w:w="1413" w:type="dxa"/>
          </w:tcPr>
          <w:p w14:paraId="5CB25F33" w14:textId="45D591F2" w:rsidR="00EE3039" w:rsidRPr="00DE2716" w:rsidRDefault="00EE3039" w:rsidP="00445B4A">
            <w:pPr>
              <w:rPr>
                <w:sz w:val="24"/>
                <w:szCs w:val="24"/>
              </w:rPr>
            </w:pPr>
            <w:r>
              <w:rPr>
                <w:sz w:val="24"/>
                <w:szCs w:val="24"/>
              </w:rPr>
              <w:t>ECTS : 4</w:t>
            </w:r>
          </w:p>
        </w:tc>
      </w:tr>
      <w:tr w:rsidR="00EE3039" w:rsidRPr="00DE2716" w14:paraId="17DA422F" w14:textId="77777777" w:rsidTr="00445B4A">
        <w:tc>
          <w:tcPr>
            <w:tcW w:w="9062" w:type="dxa"/>
            <w:gridSpan w:val="3"/>
          </w:tcPr>
          <w:p w14:paraId="55CC40AE" w14:textId="77777777" w:rsidR="00EE3039" w:rsidRPr="00DE2716" w:rsidRDefault="00EE3039" w:rsidP="00445B4A">
            <w:pPr>
              <w:rPr>
                <w:sz w:val="24"/>
                <w:szCs w:val="24"/>
              </w:rPr>
            </w:pPr>
            <w:r w:rsidRPr="00DE2716">
              <w:rPr>
                <w:sz w:val="24"/>
                <w:szCs w:val="24"/>
              </w:rPr>
              <w:t>Enseignant responsable : Magali Willaume (magali.willaume@enst.fr)</w:t>
            </w:r>
          </w:p>
        </w:tc>
      </w:tr>
      <w:tr w:rsidR="00EE3039" w:rsidRPr="00DE2716" w14:paraId="7AA82A3F" w14:textId="77777777" w:rsidTr="00445B4A">
        <w:tc>
          <w:tcPr>
            <w:tcW w:w="9062" w:type="dxa"/>
            <w:gridSpan w:val="3"/>
          </w:tcPr>
          <w:p w14:paraId="2B29B8ED" w14:textId="791BDCA9" w:rsidR="00EE3039" w:rsidRPr="00DE2716" w:rsidRDefault="00EE3039" w:rsidP="00EE3039">
            <w:pPr>
              <w:rPr>
                <w:sz w:val="24"/>
                <w:szCs w:val="24"/>
              </w:rPr>
            </w:pPr>
            <w:r w:rsidRPr="00DE2716">
              <w:rPr>
                <w:sz w:val="24"/>
                <w:szCs w:val="24"/>
              </w:rPr>
              <w:t>Intervenants :</w:t>
            </w:r>
            <w:r>
              <w:rPr>
                <w:sz w:val="24"/>
                <w:szCs w:val="24"/>
              </w:rPr>
              <w:t xml:space="preserve"> P. Château-Terrisse</w:t>
            </w:r>
          </w:p>
        </w:tc>
      </w:tr>
      <w:tr w:rsidR="00EE3039" w:rsidRPr="00DE2716" w14:paraId="0EE08F85" w14:textId="77777777" w:rsidTr="00445B4A">
        <w:tc>
          <w:tcPr>
            <w:tcW w:w="9062" w:type="dxa"/>
            <w:gridSpan w:val="3"/>
          </w:tcPr>
          <w:p w14:paraId="20699E09" w14:textId="1333F928" w:rsidR="00EE3039" w:rsidRPr="00DE2716" w:rsidRDefault="00EE3039" w:rsidP="00EE3039">
            <w:pPr>
              <w:rPr>
                <w:sz w:val="24"/>
                <w:szCs w:val="24"/>
              </w:rPr>
            </w:pPr>
            <w:r w:rsidRPr="00DE2716">
              <w:rPr>
                <w:sz w:val="24"/>
                <w:szCs w:val="24"/>
              </w:rPr>
              <w:t xml:space="preserve">Compétences mises en œuvre et évaluées : </w:t>
            </w:r>
            <w:r>
              <w:rPr>
                <w:sz w:val="24"/>
                <w:szCs w:val="24"/>
              </w:rPr>
              <w:t>conseiller - communiquer</w:t>
            </w:r>
          </w:p>
        </w:tc>
      </w:tr>
      <w:tr w:rsidR="00EE3039" w:rsidRPr="00DE2716" w14:paraId="79E57DDA" w14:textId="77777777" w:rsidTr="00445B4A">
        <w:tc>
          <w:tcPr>
            <w:tcW w:w="9062" w:type="dxa"/>
            <w:gridSpan w:val="3"/>
          </w:tcPr>
          <w:p w14:paraId="57EEA965" w14:textId="02923BE1" w:rsidR="00EE3039" w:rsidRPr="00DE2716" w:rsidRDefault="00EE3039" w:rsidP="00EE3039">
            <w:pPr>
              <w:rPr>
                <w:sz w:val="24"/>
                <w:szCs w:val="24"/>
              </w:rPr>
            </w:pPr>
            <w:r w:rsidRPr="00DE2716">
              <w:rPr>
                <w:sz w:val="24"/>
                <w:szCs w:val="24"/>
              </w:rPr>
              <w:t xml:space="preserve">Situations professionnelles mobilisées : </w:t>
            </w:r>
            <w:r w:rsidR="009672D9">
              <w:t>Accompagner les agriculteurs dans le changement de leurs pratiques (techniques, organisationnel…) et de leurs stratégies (reconception de leur système de production) vers plus de durabilité.</w:t>
            </w:r>
          </w:p>
        </w:tc>
      </w:tr>
    </w:tbl>
    <w:p w14:paraId="78567643" w14:textId="51F1FB94" w:rsidR="00EE3039" w:rsidRDefault="00EE3039" w:rsidP="00781836">
      <w:pPr>
        <w:pStyle w:val="Titre2"/>
        <w:rPr>
          <w:b/>
          <w:color w:val="auto"/>
        </w:rPr>
      </w:pPr>
    </w:p>
    <w:p w14:paraId="01CCB398" w14:textId="77777777" w:rsidR="00EE3039" w:rsidRPr="00AC666C" w:rsidRDefault="00EE3039" w:rsidP="00EE3039">
      <w:pPr>
        <w:spacing w:after="0"/>
        <w:rPr>
          <w:b/>
          <w:sz w:val="24"/>
          <w:szCs w:val="24"/>
        </w:rPr>
      </w:pPr>
      <w:r w:rsidRPr="00AC666C">
        <w:rPr>
          <w:b/>
          <w:sz w:val="24"/>
          <w:szCs w:val="24"/>
        </w:rPr>
        <w:t>Introduction</w:t>
      </w:r>
    </w:p>
    <w:p w14:paraId="25127290" w14:textId="77777777" w:rsidR="00EE3039" w:rsidRPr="00AC666C" w:rsidRDefault="00EE3039" w:rsidP="00EE3039">
      <w:pPr>
        <w:spacing w:after="0"/>
        <w:rPr>
          <w:i/>
          <w:sz w:val="24"/>
          <w:szCs w:val="24"/>
        </w:rPr>
      </w:pPr>
      <w:r>
        <w:rPr>
          <w:i/>
          <w:sz w:val="24"/>
          <w:szCs w:val="24"/>
        </w:rPr>
        <w:t>Contexte et finalités de l’UE</w:t>
      </w:r>
      <w:r w:rsidRPr="00AC666C">
        <w:rPr>
          <w:i/>
          <w:sz w:val="24"/>
          <w:szCs w:val="24"/>
        </w:rPr>
        <w:t>. Lien avec les autres U</w:t>
      </w:r>
      <w:r>
        <w:rPr>
          <w:i/>
          <w:sz w:val="24"/>
          <w:szCs w:val="24"/>
        </w:rPr>
        <w:t>E</w:t>
      </w:r>
    </w:p>
    <w:p w14:paraId="4FC1B576" w14:textId="0FA880DF" w:rsidR="00EE3039" w:rsidRDefault="00EE3039" w:rsidP="00EE3039">
      <w:pPr>
        <w:spacing w:after="0"/>
        <w:rPr>
          <w:rFonts w:cs="Arial"/>
          <w:sz w:val="24"/>
          <w:szCs w:val="24"/>
        </w:rPr>
      </w:pPr>
      <w:r w:rsidRPr="008A27D8">
        <w:rPr>
          <w:sz w:val="24"/>
          <w:szCs w:val="24"/>
        </w:rPr>
        <w:t>Cette UE pro</w:t>
      </w:r>
      <w:r>
        <w:rPr>
          <w:sz w:val="24"/>
          <w:szCs w:val="24"/>
        </w:rPr>
        <w:t>jet, intervient dans la continuité de l’UE du S5 « Diagnostiquer</w:t>
      </w:r>
      <w:r w:rsidRPr="008A27D8">
        <w:rPr>
          <w:sz w:val="24"/>
          <w:szCs w:val="24"/>
        </w:rPr>
        <w:t xml:space="preserve"> un agroécosystème » </w:t>
      </w:r>
      <w:r>
        <w:rPr>
          <w:sz w:val="24"/>
          <w:szCs w:val="24"/>
        </w:rPr>
        <w:t xml:space="preserve">et </w:t>
      </w:r>
      <w:r w:rsidRPr="008A27D8">
        <w:rPr>
          <w:sz w:val="24"/>
          <w:szCs w:val="24"/>
        </w:rPr>
        <w:t xml:space="preserve">s’appuie sur le stage en exploitation agricole qui fait l’objet de 3 périodes de </w:t>
      </w:r>
      <w:r w:rsidRPr="008A27D8">
        <w:rPr>
          <w:rFonts w:cs="Arial"/>
          <w:sz w:val="24"/>
          <w:szCs w:val="24"/>
        </w:rPr>
        <w:t xml:space="preserve">15 jours (automne, printemps, été). </w:t>
      </w:r>
    </w:p>
    <w:p w14:paraId="555B54B8" w14:textId="19B4FD1C" w:rsidR="00EE3039" w:rsidRPr="008A27D8" w:rsidRDefault="00EE3039" w:rsidP="00EE3039">
      <w:pPr>
        <w:spacing w:after="0" w:line="240" w:lineRule="auto"/>
        <w:rPr>
          <w:rFonts w:cs="Arial"/>
          <w:sz w:val="24"/>
          <w:szCs w:val="24"/>
        </w:rPr>
      </w:pPr>
      <w:r w:rsidRPr="008A27D8">
        <w:rPr>
          <w:rFonts w:cs="Arial"/>
          <w:sz w:val="24"/>
          <w:szCs w:val="24"/>
        </w:rPr>
        <w:t xml:space="preserve">Ce stage en exploitation </w:t>
      </w:r>
      <w:r>
        <w:rPr>
          <w:rFonts w:cs="Arial"/>
          <w:sz w:val="24"/>
          <w:szCs w:val="24"/>
        </w:rPr>
        <w:t xml:space="preserve">a été choisi comme </w:t>
      </w:r>
      <w:r w:rsidRPr="008A27D8">
        <w:rPr>
          <w:rFonts w:cs="Arial"/>
          <w:sz w:val="24"/>
          <w:szCs w:val="24"/>
        </w:rPr>
        <w:t>support pour</w:t>
      </w:r>
      <w:r>
        <w:rPr>
          <w:rFonts w:cs="Arial"/>
          <w:sz w:val="24"/>
          <w:szCs w:val="24"/>
        </w:rPr>
        <w:t xml:space="preserve"> effectuer une analyse d’un système de production</w:t>
      </w:r>
      <w:r w:rsidR="009672D9">
        <w:rPr>
          <w:rFonts w:cs="Arial"/>
          <w:sz w:val="24"/>
          <w:szCs w:val="24"/>
        </w:rPr>
        <w:t xml:space="preserve"> ainsi qu’un diagnostic environnemental du fonctionnement de l’exploitation. Puis, il s’agira</w:t>
      </w:r>
      <w:r>
        <w:rPr>
          <w:rFonts w:cs="Arial"/>
          <w:sz w:val="24"/>
          <w:szCs w:val="24"/>
        </w:rPr>
        <w:t xml:space="preserve"> d’identifier des enjeux autour de cette production ou de l’exploitation. L’étudiant sera amené à envisager des solutions </w:t>
      </w:r>
      <w:r w:rsidR="009672D9">
        <w:rPr>
          <w:rFonts w:cs="Arial"/>
          <w:sz w:val="24"/>
          <w:szCs w:val="24"/>
        </w:rPr>
        <w:t>pour répondre aux enjeux identifiés.</w:t>
      </w:r>
      <w:r w:rsidRPr="008A27D8">
        <w:rPr>
          <w:rFonts w:cs="Arial"/>
          <w:sz w:val="24"/>
          <w:szCs w:val="24"/>
        </w:rPr>
        <w:t xml:space="preserve"> </w:t>
      </w:r>
    </w:p>
    <w:p w14:paraId="1965DAEB" w14:textId="178BF232" w:rsidR="00EE3039" w:rsidRPr="007B7087" w:rsidRDefault="00EE3039" w:rsidP="00EE3039">
      <w:pPr>
        <w:spacing w:after="0"/>
        <w:rPr>
          <w:rFonts w:cs="Arial"/>
          <w:sz w:val="24"/>
          <w:szCs w:val="24"/>
        </w:rPr>
      </w:pPr>
      <w:r w:rsidRPr="007B7087">
        <w:rPr>
          <w:rFonts w:cs="Arial"/>
          <w:sz w:val="24"/>
          <w:szCs w:val="24"/>
        </w:rPr>
        <w:t xml:space="preserve">Ce projet nécessite la mobilisation par les étudiants des connaissances et méthodes dispensées dans les UE ressources </w:t>
      </w:r>
      <w:r>
        <w:rPr>
          <w:rFonts w:cs="Arial"/>
          <w:sz w:val="24"/>
          <w:szCs w:val="24"/>
        </w:rPr>
        <w:t>AGRO</w:t>
      </w:r>
      <w:r w:rsidRPr="007B7087">
        <w:rPr>
          <w:rFonts w:cs="Arial"/>
          <w:sz w:val="24"/>
          <w:szCs w:val="24"/>
        </w:rPr>
        <w:t xml:space="preserve">, </w:t>
      </w:r>
      <w:r>
        <w:rPr>
          <w:rFonts w:cs="Arial"/>
          <w:sz w:val="24"/>
          <w:szCs w:val="24"/>
        </w:rPr>
        <w:t>ENT</w:t>
      </w:r>
      <w:r w:rsidRPr="007B7087">
        <w:rPr>
          <w:rFonts w:cs="Arial"/>
          <w:sz w:val="24"/>
          <w:szCs w:val="24"/>
        </w:rPr>
        <w:t xml:space="preserve"> et </w:t>
      </w:r>
      <w:r>
        <w:rPr>
          <w:rFonts w:cs="Arial"/>
          <w:sz w:val="24"/>
          <w:szCs w:val="24"/>
        </w:rPr>
        <w:t>EED.</w:t>
      </w:r>
    </w:p>
    <w:p w14:paraId="738C21F0" w14:textId="77777777" w:rsidR="00EE3039" w:rsidRPr="00AC666C" w:rsidRDefault="00EE3039" w:rsidP="00EE3039">
      <w:pPr>
        <w:spacing w:after="0"/>
        <w:rPr>
          <w:sz w:val="24"/>
          <w:szCs w:val="24"/>
        </w:rPr>
      </w:pPr>
    </w:p>
    <w:p w14:paraId="61FEF9B5" w14:textId="77777777" w:rsidR="00EE3039" w:rsidRPr="00AC666C" w:rsidRDefault="00EE3039" w:rsidP="00EE3039">
      <w:pPr>
        <w:rPr>
          <w:b/>
          <w:sz w:val="24"/>
          <w:szCs w:val="24"/>
        </w:rPr>
      </w:pPr>
      <w:r w:rsidRPr="00AC666C">
        <w:rPr>
          <w:b/>
          <w:sz w:val="24"/>
          <w:szCs w:val="24"/>
        </w:rPr>
        <w:t>Objectifs d’apprentissage</w:t>
      </w:r>
    </w:p>
    <w:p w14:paraId="0DBE88F9" w14:textId="4A962706" w:rsidR="00EE3039" w:rsidRDefault="00EE3039" w:rsidP="00EE3039">
      <w:pPr>
        <w:spacing w:after="0"/>
        <w:rPr>
          <w:sz w:val="24"/>
          <w:szCs w:val="24"/>
        </w:rPr>
      </w:pPr>
      <w:r w:rsidRPr="00AC666C">
        <w:rPr>
          <w:sz w:val="24"/>
          <w:szCs w:val="24"/>
        </w:rPr>
        <w:t>A l’issue de l’enseig</w:t>
      </w:r>
      <w:r w:rsidR="009672D9">
        <w:rPr>
          <w:sz w:val="24"/>
          <w:szCs w:val="24"/>
        </w:rPr>
        <w:t>nement, l’élève sera capable de :</w:t>
      </w:r>
    </w:p>
    <w:p w14:paraId="505296E7" w14:textId="0C45FC88" w:rsidR="009672D9" w:rsidRDefault="009672D9" w:rsidP="00EE3039">
      <w:pPr>
        <w:spacing w:after="0"/>
        <w:rPr>
          <w:sz w:val="24"/>
          <w:szCs w:val="24"/>
        </w:rPr>
      </w:pPr>
      <w:r>
        <w:rPr>
          <w:sz w:val="24"/>
          <w:szCs w:val="24"/>
        </w:rPr>
        <w:t>Faire une analyse de la conduite technique d’une production</w:t>
      </w:r>
    </w:p>
    <w:p w14:paraId="73F5AD2B" w14:textId="14CFF799" w:rsidR="009672D9" w:rsidRDefault="009672D9" w:rsidP="00EE3039">
      <w:pPr>
        <w:spacing w:after="0"/>
        <w:rPr>
          <w:sz w:val="24"/>
          <w:szCs w:val="24"/>
        </w:rPr>
      </w:pPr>
      <w:r>
        <w:rPr>
          <w:sz w:val="24"/>
          <w:szCs w:val="24"/>
        </w:rPr>
        <w:t>Etablir un diagnostic de durabilité (méthode IDEA)</w:t>
      </w:r>
    </w:p>
    <w:p w14:paraId="095A65F4" w14:textId="3CDE2102" w:rsidR="009672D9" w:rsidRDefault="009672D9" w:rsidP="00EE3039">
      <w:pPr>
        <w:spacing w:after="0"/>
        <w:rPr>
          <w:sz w:val="24"/>
          <w:szCs w:val="24"/>
        </w:rPr>
      </w:pPr>
      <w:r>
        <w:rPr>
          <w:sz w:val="24"/>
          <w:szCs w:val="24"/>
        </w:rPr>
        <w:t>Faire une analyse de la gestion financière de l’exploitation</w:t>
      </w:r>
    </w:p>
    <w:p w14:paraId="30A52AFC" w14:textId="72D7194A" w:rsidR="009672D9" w:rsidRDefault="009672D9" w:rsidP="00EE3039">
      <w:pPr>
        <w:spacing w:after="0"/>
        <w:rPr>
          <w:sz w:val="24"/>
          <w:szCs w:val="24"/>
        </w:rPr>
      </w:pPr>
      <w:r>
        <w:rPr>
          <w:sz w:val="24"/>
          <w:szCs w:val="24"/>
        </w:rPr>
        <w:t>Identifier les enjeux ou dysfonctionnements</w:t>
      </w:r>
    </w:p>
    <w:p w14:paraId="40F22318" w14:textId="6C30CA13" w:rsidR="009672D9" w:rsidRDefault="009672D9" w:rsidP="00EE3039">
      <w:pPr>
        <w:spacing w:after="0"/>
        <w:rPr>
          <w:sz w:val="24"/>
          <w:szCs w:val="24"/>
        </w:rPr>
      </w:pPr>
      <w:r>
        <w:rPr>
          <w:sz w:val="24"/>
          <w:szCs w:val="24"/>
        </w:rPr>
        <w:t>Identifier les structures ou personnes ressources susceptibles de conseiller l’agriculteur pour répondre à ces enjeux.</w:t>
      </w:r>
    </w:p>
    <w:p w14:paraId="40A8D667" w14:textId="5D7AD737" w:rsidR="00EE3039" w:rsidRPr="00DC25D9" w:rsidRDefault="00D11D38" w:rsidP="00D11D38">
      <w:pPr>
        <w:spacing w:after="0" w:line="240" w:lineRule="auto"/>
        <w:jc w:val="both"/>
        <w:rPr>
          <w:rFonts w:cs="Arial"/>
        </w:rPr>
      </w:pPr>
      <w:r>
        <w:rPr>
          <w:sz w:val="24"/>
          <w:szCs w:val="24"/>
        </w:rPr>
        <w:t>Faire une restitution orale et écrite du travail effectué</w:t>
      </w:r>
      <w:r w:rsidR="00EE3039" w:rsidRPr="00DC25D9">
        <w:rPr>
          <w:rFonts w:cs="Arial"/>
        </w:rPr>
        <w:t>.</w:t>
      </w:r>
    </w:p>
    <w:p w14:paraId="2835F68D" w14:textId="77777777" w:rsidR="00EE3039" w:rsidRPr="007B7087" w:rsidRDefault="00EE3039" w:rsidP="00EE3039">
      <w:pPr>
        <w:spacing w:after="0"/>
        <w:rPr>
          <w:sz w:val="24"/>
          <w:szCs w:val="24"/>
        </w:rPr>
      </w:pPr>
    </w:p>
    <w:p w14:paraId="39403D7D" w14:textId="77777777" w:rsidR="00EE3039" w:rsidRPr="00AC666C" w:rsidRDefault="00EE3039" w:rsidP="00EE3039">
      <w:pPr>
        <w:rPr>
          <w:b/>
          <w:sz w:val="24"/>
          <w:szCs w:val="24"/>
        </w:rPr>
      </w:pPr>
      <w:r w:rsidRPr="00AC666C">
        <w:rPr>
          <w:b/>
          <w:sz w:val="24"/>
          <w:szCs w:val="24"/>
        </w:rPr>
        <w:t>Lien avec le référentiel de compétences</w:t>
      </w:r>
    </w:p>
    <w:p w14:paraId="46C0699E" w14:textId="77777777" w:rsidR="00F00266" w:rsidRDefault="00EE3039" w:rsidP="00EE3039">
      <w:pPr>
        <w:spacing w:after="0"/>
        <w:rPr>
          <w:sz w:val="24"/>
          <w:szCs w:val="24"/>
        </w:rPr>
      </w:pPr>
      <w:r>
        <w:rPr>
          <w:sz w:val="24"/>
          <w:szCs w:val="24"/>
        </w:rPr>
        <w:t>Cette UE permet la validation</w:t>
      </w:r>
      <w:r w:rsidR="00F00266">
        <w:rPr>
          <w:sz w:val="24"/>
          <w:szCs w:val="24"/>
        </w:rPr>
        <w:t> :</w:t>
      </w:r>
      <w:r>
        <w:rPr>
          <w:sz w:val="24"/>
          <w:szCs w:val="24"/>
        </w:rPr>
        <w:t> </w:t>
      </w:r>
    </w:p>
    <w:p w14:paraId="7083BC13" w14:textId="5BC14325" w:rsidR="00EE3039" w:rsidRPr="00DE51FE" w:rsidRDefault="00EE3039" w:rsidP="00EE3039">
      <w:pPr>
        <w:spacing w:after="0"/>
        <w:rPr>
          <w:sz w:val="24"/>
          <w:szCs w:val="24"/>
        </w:rPr>
      </w:pPr>
      <w:r>
        <w:rPr>
          <w:sz w:val="24"/>
          <w:szCs w:val="24"/>
        </w:rPr>
        <w:t>d</w:t>
      </w:r>
      <w:r w:rsidRPr="00DE51FE">
        <w:rPr>
          <w:sz w:val="24"/>
          <w:szCs w:val="24"/>
        </w:rPr>
        <w:t xml:space="preserve">u jalon 1 de la compétence </w:t>
      </w:r>
      <w:r w:rsidR="009672D9">
        <w:rPr>
          <w:sz w:val="24"/>
          <w:szCs w:val="24"/>
        </w:rPr>
        <w:t>Conseiller</w:t>
      </w:r>
      <w:r w:rsidRPr="00DE51FE">
        <w:rPr>
          <w:sz w:val="24"/>
          <w:szCs w:val="24"/>
        </w:rPr>
        <w:t xml:space="preserve"> = </w:t>
      </w:r>
      <w:r w:rsidR="00F00266">
        <w:rPr>
          <w:sz w:val="24"/>
          <w:szCs w:val="24"/>
        </w:rPr>
        <w:t>répondre à une demande ciblée avec plusieurs options de réponse pré-identifiées,</w:t>
      </w:r>
    </w:p>
    <w:p w14:paraId="08D312AD" w14:textId="4CCDC914" w:rsidR="00EE3039" w:rsidRPr="00F00266" w:rsidRDefault="00F00266" w:rsidP="00EE3039">
      <w:pPr>
        <w:spacing w:after="0"/>
        <w:rPr>
          <w:sz w:val="24"/>
          <w:szCs w:val="24"/>
        </w:rPr>
      </w:pPr>
      <w:r w:rsidRPr="00F00266">
        <w:rPr>
          <w:sz w:val="24"/>
          <w:szCs w:val="24"/>
        </w:rPr>
        <w:t xml:space="preserve">du jalon </w:t>
      </w:r>
      <w:r>
        <w:rPr>
          <w:sz w:val="24"/>
          <w:szCs w:val="24"/>
        </w:rPr>
        <w:t xml:space="preserve">1 </w:t>
      </w:r>
      <w:r w:rsidRPr="00F00266">
        <w:rPr>
          <w:sz w:val="24"/>
          <w:szCs w:val="24"/>
        </w:rPr>
        <w:t>de la compétence comm</w:t>
      </w:r>
      <w:r>
        <w:rPr>
          <w:sz w:val="24"/>
          <w:szCs w:val="24"/>
        </w:rPr>
        <w:t>uniquer = restituer un travail personnel.</w:t>
      </w:r>
    </w:p>
    <w:p w14:paraId="4B4D3FAC" w14:textId="30CD4409" w:rsidR="00EE3039" w:rsidRDefault="00EE3039" w:rsidP="00EE3039"/>
    <w:p w14:paraId="4DB7EAB4" w14:textId="028AC903" w:rsidR="00B36CC2" w:rsidRDefault="00B36CC2" w:rsidP="00EE3039"/>
    <w:p w14:paraId="214E22A7" w14:textId="77777777" w:rsidR="00B36CC2" w:rsidRDefault="00B36CC2" w:rsidP="00EE3039"/>
    <w:p w14:paraId="3DA08EDD" w14:textId="77777777" w:rsidR="00F00266" w:rsidRPr="00EE3039" w:rsidRDefault="00F00266" w:rsidP="00EE3039"/>
    <w:tbl>
      <w:tblPr>
        <w:tblStyle w:val="Grilledutableau"/>
        <w:tblW w:w="0" w:type="auto"/>
        <w:tblLook w:val="04A0" w:firstRow="1" w:lastRow="0" w:firstColumn="1" w:lastColumn="0" w:noHBand="0" w:noVBand="1"/>
      </w:tblPr>
      <w:tblGrid>
        <w:gridCol w:w="2211"/>
        <w:gridCol w:w="5438"/>
        <w:gridCol w:w="1413"/>
      </w:tblGrid>
      <w:tr w:rsidR="00B36CC2" w:rsidRPr="00F66A99" w14:paraId="207B702C" w14:textId="77777777" w:rsidTr="00445B4A">
        <w:tc>
          <w:tcPr>
            <w:tcW w:w="9062" w:type="dxa"/>
            <w:gridSpan w:val="3"/>
          </w:tcPr>
          <w:p w14:paraId="19991305" w14:textId="0592427E" w:rsidR="00B36CC2" w:rsidRPr="00F66A99" w:rsidRDefault="00B36CC2" w:rsidP="00B36CC2">
            <w:pPr>
              <w:pStyle w:val="Titre3"/>
              <w:outlineLvl w:val="2"/>
              <w:rPr>
                <w:b/>
              </w:rPr>
            </w:pPr>
            <w:bookmarkStart w:id="22" w:name="_Toc31728242"/>
            <w:r>
              <w:rPr>
                <w:b/>
                <w:color w:val="auto"/>
              </w:rPr>
              <w:t>UE PROJET CONCEPTION EN INGENIERIE DU VIVANT</w:t>
            </w:r>
            <w:bookmarkEnd w:id="22"/>
          </w:p>
        </w:tc>
      </w:tr>
      <w:tr w:rsidR="00B36CC2" w:rsidRPr="00DE2716" w14:paraId="4CB2DAAD" w14:textId="77777777" w:rsidTr="00445B4A">
        <w:tc>
          <w:tcPr>
            <w:tcW w:w="2211" w:type="dxa"/>
          </w:tcPr>
          <w:p w14:paraId="3A8B1B28" w14:textId="7302A673" w:rsidR="00B36CC2" w:rsidRPr="00DE2716" w:rsidRDefault="00B36CC2" w:rsidP="00445B4A">
            <w:pPr>
              <w:rPr>
                <w:sz w:val="24"/>
                <w:szCs w:val="24"/>
              </w:rPr>
            </w:pPr>
            <w:r>
              <w:rPr>
                <w:sz w:val="24"/>
                <w:szCs w:val="24"/>
              </w:rPr>
              <w:t>Code : CIV</w:t>
            </w:r>
          </w:p>
        </w:tc>
        <w:tc>
          <w:tcPr>
            <w:tcW w:w="5438" w:type="dxa"/>
          </w:tcPr>
          <w:p w14:paraId="059D98D7" w14:textId="0597A1CF" w:rsidR="00B36CC2" w:rsidRPr="00DE2716" w:rsidRDefault="00B36CC2" w:rsidP="00445B4A">
            <w:pPr>
              <w:rPr>
                <w:sz w:val="24"/>
                <w:szCs w:val="24"/>
              </w:rPr>
            </w:pPr>
            <w:r w:rsidRPr="00DE2716">
              <w:rPr>
                <w:sz w:val="24"/>
                <w:szCs w:val="24"/>
              </w:rPr>
              <w:t xml:space="preserve">Nombre d’heures programmées: </w:t>
            </w:r>
            <w:r w:rsidR="00445B4A">
              <w:rPr>
                <w:sz w:val="24"/>
                <w:szCs w:val="24"/>
              </w:rPr>
              <w:t>8</w:t>
            </w:r>
            <w:r w:rsidRPr="00DE2716">
              <w:rPr>
                <w:sz w:val="24"/>
                <w:szCs w:val="24"/>
              </w:rPr>
              <w:t>0 h</w:t>
            </w:r>
          </w:p>
        </w:tc>
        <w:tc>
          <w:tcPr>
            <w:tcW w:w="1413" w:type="dxa"/>
          </w:tcPr>
          <w:p w14:paraId="09FD1247" w14:textId="77777777" w:rsidR="00B36CC2" w:rsidRPr="00DE2716" w:rsidRDefault="00B36CC2" w:rsidP="00445B4A">
            <w:pPr>
              <w:rPr>
                <w:sz w:val="24"/>
                <w:szCs w:val="24"/>
              </w:rPr>
            </w:pPr>
            <w:r>
              <w:rPr>
                <w:sz w:val="24"/>
                <w:szCs w:val="24"/>
              </w:rPr>
              <w:t>ECTS : 4</w:t>
            </w:r>
          </w:p>
        </w:tc>
      </w:tr>
      <w:tr w:rsidR="00B36CC2" w:rsidRPr="00DE2716" w14:paraId="21DDF6AC" w14:textId="77777777" w:rsidTr="00445B4A">
        <w:tc>
          <w:tcPr>
            <w:tcW w:w="9062" w:type="dxa"/>
            <w:gridSpan w:val="3"/>
          </w:tcPr>
          <w:p w14:paraId="047BF11F" w14:textId="15351F02" w:rsidR="00B36CC2" w:rsidRPr="00DE2716" w:rsidRDefault="00B36CC2" w:rsidP="00B36CC2">
            <w:pPr>
              <w:rPr>
                <w:sz w:val="24"/>
                <w:szCs w:val="24"/>
              </w:rPr>
            </w:pPr>
            <w:r w:rsidRPr="00DE2716">
              <w:rPr>
                <w:sz w:val="24"/>
                <w:szCs w:val="24"/>
              </w:rPr>
              <w:t xml:space="preserve">Enseignant responsable : </w:t>
            </w:r>
            <w:r>
              <w:rPr>
                <w:sz w:val="24"/>
                <w:szCs w:val="24"/>
              </w:rPr>
              <w:t>Benjamin Pey (benjamin.pey@ensat.fr)</w:t>
            </w:r>
          </w:p>
        </w:tc>
      </w:tr>
      <w:tr w:rsidR="00B36CC2" w:rsidRPr="00DE2716" w14:paraId="32D6F28F" w14:textId="77777777" w:rsidTr="00445B4A">
        <w:tc>
          <w:tcPr>
            <w:tcW w:w="9062" w:type="dxa"/>
            <w:gridSpan w:val="3"/>
          </w:tcPr>
          <w:p w14:paraId="5B4CF81A" w14:textId="038A5C06" w:rsidR="00B36CC2" w:rsidRPr="001E5AE4" w:rsidRDefault="00B36CC2" w:rsidP="001E5AE4">
            <w:pPr>
              <w:jc w:val="both"/>
              <w:rPr>
                <w:sz w:val="24"/>
                <w:szCs w:val="24"/>
              </w:rPr>
            </w:pPr>
            <w:r w:rsidRPr="001E5AE4">
              <w:rPr>
                <w:sz w:val="24"/>
                <w:szCs w:val="24"/>
                <w:lang w:val="en-US"/>
              </w:rPr>
              <w:t xml:space="preserve">Intervenants : </w:t>
            </w:r>
            <w:r w:rsidR="001E5AE4" w:rsidRPr="001E5AE4">
              <w:rPr>
                <w:sz w:val="24"/>
                <w:szCs w:val="24"/>
                <w:lang w:val="en-US"/>
              </w:rPr>
              <w:t xml:space="preserve">M. Barret, C. Bayourthe, C. Ben, J. Bornot, L. Gentzbittel, F. Jardinaud, J. Kallerhof, T. Libboz, F. Mathieu, P. Maury, M-C. </w:t>
            </w:r>
            <w:r w:rsidR="001E5AE4" w:rsidRPr="001E5AE4">
              <w:rPr>
                <w:sz w:val="24"/>
                <w:szCs w:val="24"/>
              </w:rPr>
              <w:t>Monge, B. Pey, E. Pinelli, J. Pirrello, B. Pourrut, F. Regad, B. v.d.Rest, M. Rickauer, S. Snini, Z. Vitezica, M. Zouine</w:t>
            </w:r>
          </w:p>
        </w:tc>
      </w:tr>
      <w:tr w:rsidR="00B36CC2" w:rsidRPr="00DE2716" w14:paraId="360A0A64" w14:textId="77777777" w:rsidTr="00445B4A">
        <w:tc>
          <w:tcPr>
            <w:tcW w:w="9062" w:type="dxa"/>
            <w:gridSpan w:val="3"/>
          </w:tcPr>
          <w:p w14:paraId="7B242E1D" w14:textId="323BD88A" w:rsidR="00B36CC2" w:rsidRPr="00DE2716" w:rsidRDefault="00B36CC2" w:rsidP="00B36CC2">
            <w:pPr>
              <w:rPr>
                <w:sz w:val="24"/>
                <w:szCs w:val="24"/>
              </w:rPr>
            </w:pPr>
            <w:r w:rsidRPr="00DE2716">
              <w:rPr>
                <w:sz w:val="24"/>
                <w:szCs w:val="24"/>
              </w:rPr>
              <w:t xml:space="preserve">Compétences mises en œuvre et évaluées : </w:t>
            </w:r>
            <w:r>
              <w:rPr>
                <w:sz w:val="24"/>
                <w:szCs w:val="24"/>
              </w:rPr>
              <w:t>concevoir  - gérer un projet</w:t>
            </w:r>
          </w:p>
        </w:tc>
      </w:tr>
      <w:tr w:rsidR="00B36CC2" w:rsidRPr="00DE2716" w14:paraId="64AD8A7B" w14:textId="77777777" w:rsidTr="00445B4A">
        <w:tc>
          <w:tcPr>
            <w:tcW w:w="9062" w:type="dxa"/>
            <w:gridSpan w:val="3"/>
          </w:tcPr>
          <w:p w14:paraId="3A3D81E9" w14:textId="1BAF7C5D" w:rsidR="00B36CC2" w:rsidRPr="00DE2716" w:rsidRDefault="00B36CC2" w:rsidP="00B36CC2">
            <w:pPr>
              <w:rPr>
                <w:sz w:val="24"/>
                <w:szCs w:val="24"/>
              </w:rPr>
            </w:pPr>
            <w:r w:rsidRPr="00DE2716">
              <w:rPr>
                <w:sz w:val="24"/>
                <w:szCs w:val="24"/>
              </w:rPr>
              <w:t>Situations professionnelles mobilisées </w:t>
            </w:r>
            <w:r w:rsidRPr="001E5AE4">
              <w:rPr>
                <w:sz w:val="24"/>
                <w:szCs w:val="24"/>
              </w:rPr>
              <w:t xml:space="preserve">: </w:t>
            </w:r>
            <w:r w:rsidR="001E5AE4" w:rsidRPr="001E5AE4">
              <w:rPr>
                <w:sz w:val="24"/>
                <w:szCs w:val="24"/>
              </w:rPr>
              <w:t>ingénieur d’études, ingénieur de recherche et développement</w:t>
            </w:r>
          </w:p>
        </w:tc>
      </w:tr>
    </w:tbl>
    <w:p w14:paraId="1A1F2897" w14:textId="765215CE" w:rsidR="00EE3039" w:rsidRDefault="00EE3039" w:rsidP="00781836">
      <w:pPr>
        <w:pStyle w:val="Titre2"/>
        <w:rPr>
          <w:b/>
          <w:color w:val="auto"/>
        </w:rPr>
      </w:pPr>
    </w:p>
    <w:p w14:paraId="78DF6DE3" w14:textId="77777777" w:rsidR="001E5AE4" w:rsidRPr="00DF1DD1" w:rsidRDefault="001E5AE4" w:rsidP="001E5AE4">
      <w:pPr>
        <w:jc w:val="both"/>
        <w:rPr>
          <w:b/>
          <w:sz w:val="24"/>
          <w:szCs w:val="24"/>
        </w:rPr>
      </w:pPr>
      <w:r w:rsidRPr="00DF1DD1">
        <w:rPr>
          <w:b/>
          <w:sz w:val="24"/>
          <w:szCs w:val="24"/>
        </w:rPr>
        <w:t>Introduction</w:t>
      </w:r>
    </w:p>
    <w:p w14:paraId="2E879C52" w14:textId="77777777" w:rsidR="001E5AE4" w:rsidRDefault="001E5AE4" w:rsidP="001E5AE4">
      <w:pPr>
        <w:spacing w:after="0"/>
        <w:jc w:val="both"/>
        <w:rPr>
          <w:sz w:val="24"/>
          <w:szCs w:val="24"/>
        </w:rPr>
      </w:pPr>
      <w:r>
        <w:rPr>
          <w:sz w:val="24"/>
          <w:szCs w:val="24"/>
        </w:rPr>
        <w:t xml:space="preserve">L’unité d’enseignement CIV « Conception en Ingénierie du Vivant » a pour </w:t>
      </w:r>
      <w:r w:rsidRPr="00EF79F2">
        <w:rPr>
          <w:b/>
          <w:i/>
          <w:sz w:val="24"/>
          <w:szCs w:val="24"/>
        </w:rPr>
        <w:t>premier objectif majeur</w:t>
      </w:r>
      <w:r>
        <w:rPr>
          <w:sz w:val="24"/>
          <w:szCs w:val="24"/>
        </w:rPr>
        <w:t xml:space="preserve"> de faire concevoir par les étudiants une solution pour répondre à une problématique en lien avec le domaine agro-environnemental, en mobilisant le vivant. Un objectif secondaire est que les étudiants mettent en application de manière pratique cette solution. Les étudiants, réunis en groupes, devront gérer le projet qui leur permettra de concevoir et réaliser cette solution. La gestion de leur projet constitue le </w:t>
      </w:r>
      <w:r>
        <w:rPr>
          <w:b/>
          <w:i/>
          <w:sz w:val="24"/>
          <w:szCs w:val="24"/>
        </w:rPr>
        <w:t>deuxième</w:t>
      </w:r>
      <w:r w:rsidRPr="00EF79F2">
        <w:rPr>
          <w:b/>
          <w:i/>
          <w:sz w:val="24"/>
          <w:szCs w:val="24"/>
        </w:rPr>
        <w:t xml:space="preserve"> objectif majeur</w:t>
      </w:r>
      <w:r>
        <w:rPr>
          <w:sz w:val="24"/>
          <w:szCs w:val="24"/>
        </w:rPr>
        <w:t xml:space="preserve">. </w:t>
      </w:r>
    </w:p>
    <w:p w14:paraId="2384BD33" w14:textId="77777777" w:rsidR="001E5AE4" w:rsidRPr="00DF1DD1" w:rsidRDefault="001E5AE4" w:rsidP="001E5AE4">
      <w:pPr>
        <w:spacing w:after="0"/>
        <w:jc w:val="both"/>
        <w:rPr>
          <w:sz w:val="24"/>
          <w:szCs w:val="24"/>
        </w:rPr>
      </w:pPr>
    </w:p>
    <w:p w14:paraId="365B04FA" w14:textId="77777777" w:rsidR="001E5AE4" w:rsidRPr="00DF1DD1" w:rsidRDefault="001E5AE4" w:rsidP="001E5AE4">
      <w:pPr>
        <w:jc w:val="both"/>
        <w:rPr>
          <w:b/>
          <w:sz w:val="24"/>
          <w:szCs w:val="24"/>
        </w:rPr>
      </w:pPr>
      <w:r w:rsidRPr="00DF1DD1">
        <w:rPr>
          <w:b/>
          <w:sz w:val="24"/>
          <w:szCs w:val="24"/>
        </w:rPr>
        <w:t>Objectifs d’apprentissage</w:t>
      </w:r>
    </w:p>
    <w:p w14:paraId="5CDAAE2E" w14:textId="77777777" w:rsidR="001E5AE4" w:rsidRPr="00444868" w:rsidRDefault="001E5AE4" w:rsidP="001E5AE4">
      <w:pPr>
        <w:jc w:val="both"/>
        <w:rPr>
          <w:sz w:val="24"/>
          <w:szCs w:val="24"/>
        </w:rPr>
      </w:pPr>
      <w:r w:rsidRPr="00444868">
        <w:rPr>
          <w:sz w:val="24"/>
          <w:szCs w:val="24"/>
        </w:rPr>
        <w:t>Concevoir et réaliser une solution en appliquant une méthode définie pour un objectif défini en lien avec le domaine agro-environnemental</w:t>
      </w:r>
      <w:r>
        <w:rPr>
          <w:sz w:val="24"/>
          <w:szCs w:val="24"/>
        </w:rPr>
        <w:t>,</w:t>
      </w:r>
      <w:r w:rsidRPr="00444868">
        <w:rPr>
          <w:sz w:val="24"/>
          <w:szCs w:val="24"/>
        </w:rPr>
        <w:t xml:space="preserve"> en mobilisant le vivant</w:t>
      </w:r>
      <w:r>
        <w:rPr>
          <w:sz w:val="24"/>
          <w:szCs w:val="24"/>
        </w:rPr>
        <w:t> :</w:t>
      </w:r>
    </w:p>
    <w:p w14:paraId="4C58FFDD" w14:textId="77777777" w:rsidR="001E5AE4" w:rsidRDefault="001E5AE4" w:rsidP="00E7684B">
      <w:pPr>
        <w:pStyle w:val="Paragraphedeliste"/>
        <w:numPr>
          <w:ilvl w:val="0"/>
          <w:numId w:val="44"/>
        </w:numPr>
        <w:jc w:val="both"/>
        <w:rPr>
          <w:sz w:val="24"/>
          <w:szCs w:val="24"/>
        </w:rPr>
      </w:pPr>
      <w:r>
        <w:rPr>
          <w:sz w:val="24"/>
          <w:szCs w:val="24"/>
        </w:rPr>
        <w:t>Décrire le système : ê</w:t>
      </w:r>
      <w:r w:rsidRPr="006E4884">
        <w:rPr>
          <w:sz w:val="24"/>
          <w:szCs w:val="24"/>
        </w:rPr>
        <w:t>tre capable d'identifier les mots et concepts clés, de s'approprier leur</w:t>
      </w:r>
      <w:r>
        <w:rPr>
          <w:sz w:val="24"/>
          <w:szCs w:val="24"/>
        </w:rPr>
        <w:t>(s)</w:t>
      </w:r>
      <w:r w:rsidRPr="006E4884">
        <w:rPr>
          <w:sz w:val="24"/>
          <w:szCs w:val="24"/>
        </w:rPr>
        <w:t xml:space="preserve"> définition</w:t>
      </w:r>
      <w:r>
        <w:rPr>
          <w:sz w:val="24"/>
          <w:szCs w:val="24"/>
        </w:rPr>
        <w:t>(s)</w:t>
      </w:r>
      <w:r w:rsidRPr="006E4884">
        <w:rPr>
          <w:sz w:val="24"/>
          <w:szCs w:val="24"/>
        </w:rPr>
        <w:t>, et de les mettre en relation pour reformuler la problématique</w:t>
      </w:r>
    </w:p>
    <w:p w14:paraId="0D5CA35F" w14:textId="77777777" w:rsidR="001E5AE4" w:rsidRDefault="001E5AE4" w:rsidP="00E7684B">
      <w:pPr>
        <w:pStyle w:val="Paragraphedeliste"/>
        <w:numPr>
          <w:ilvl w:val="0"/>
          <w:numId w:val="44"/>
        </w:numPr>
        <w:jc w:val="both"/>
        <w:rPr>
          <w:sz w:val="24"/>
          <w:szCs w:val="24"/>
        </w:rPr>
      </w:pPr>
      <w:r>
        <w:rPr>
          <w:sz w:val="24"/>
          <w:szCs w:val="24"/>
        </w:rPr>
        <w:t>Identifier les stratégies : ê</w:t>
      </w:r>
      <w:r w:rsidRPr="006E4884">
        <w:rPr>
          <w:sz w:val="24"/>
          <w:szCs w:val="24"/>
        </w:rPr>
        <w:t>tre capable, à partir de la description du système, d'identifier des leviers d'action ou des stratégies pour répondre à la problématique</w:t>
      </w:r>
    </w:p>
    <w:p w14:paraId="35F41E12" w14:textId="77777777" w:rsidR="001E5AE4" w:rsidRDefault="001E5AE4" w:rsidP="00E7684B">
      <w:pPr>
        <w:pStyle w:val="Paragraphedeliste"/>
        <w:numPr>
          <w:ilvl w:val="0"/>
          <w:numId w:val="44"/>
        </w:numPr>
        <w:jc w:val="both"/>
        <w:rPr>
          <w:sz w:val="24"/>
          <w:szCs w:val="24"/>
        </w:rPr>
      </w:pPr>
      <w:r>
        <w:rPr>
          <w:sz w:val="24"/>
          <w:szCs w:val="24"/>
        </w:rPr>
        <w:t>I</w:t>
      </w:r>
      <w:r w:rsidRPr="006E4884">
        <w:rPr>
          <w:sz w:val="24"/>
          <w:szCs w:val="24"/>
        </w:rPr>
        <w:t>dentifier l'objectif précis</w:t>
      </w:r>
      <w:r>
        <w:rPr>
          <w:sz w:val="24"/>
          <w:szCs w:val="24"/>
        </w:rPr>
        <w:t> : identifier la stratégie à mettre en place, les tâches à programmer et les dimensionner</w:t>
      </w:r>
    </w:p>
    <w:p w14:paraId="713278F8" w14:textId="77777777" w:rsidR="001E5AE4" w:rsidRDefault="001E5AE4" w:rsidP="00E7684B">
      <w:pPr>
        <w:pStyle w:val="Paragraphedeliste"/>
        <w:numPr>
          <w:ilvl w:val="0"/>
          <w:numId w:val="44"/>
        </w:numPr>
        <w:jc w:val="both"/>
        <w:rPr>
          <w:sz w:val="24"/>
          <w:szCs w:val="24"/>
        </w:rPr>
      </w:pPr>
      <w:r w:rsidRPr="00F20EAC">
        <w:rPr>
          <w:sz w:val="24"/>
          <w:szCs w:val="24"/>
        </w:rPr>
        <w:t xml:space="preserve">Identifier les risques : </w:t>
      </w:r>
      <w:r>
        <w:rPr>
          <w:sz w:val="24"/>
          <w:szCs w:val="24"/>
        </w:rPr>
        <w:t xml:space="preserve">identifier les limites de l’approche choisie, </w:t>
      </w:r>
      <w:r w:rsidRPr="00F20EAC">
        <w:rPr>
          <w:sz w:val="24"/>
          <w:szCs w:val="24"/>
        </w:rPr>
        <w:t>identifier les r</w:t>
      </w:r>
      <w:r>
        <w:rPr>
          <w:sz w:val="24"/>
          <w:szCs w:val="24"/>
        </w:rPr>
        <w:t>isques sanitaires, logistiques…</w:t>
      </w:r>
    </w:p>
    <w:p w14:paraId="3857B988" w14:textId="77777777" w:rsidR="001E5AE4" w:rsidRDefault="001E5AE4" w:rsidP="00E7684B">
      <w:pPr>
        <w:pStyle w:val="Paragraphedeliste"/>
        <w:numPr>
          <w:ilvl w:val="0"/>
          <w:numId w:val="44"/>
        </w:numPr>
        <w:jc w:val="both"/>
        <w:rPr>
          <w:i/>
          <w:sz w:val="24"/>
          <w:szCs w:val="24"/>
        </w:rPr>
      </w:pPr>
      <w:r w:rsidRPr="00444868">
        <w:rPr>
          <w:i/>
          <w:sz w:val="24"/>
          <w:szCs w:val="24"/>
        </w:rPr>
        <w:t>Expérimenter pour tester la stratégie choisie : mettre en œuvre pratiquement la str</w:t>
      </w:r>
      <w:r>
        <w:rPr>
          <w:i/>
          <w:sz w:val="24"/>
          <w:szCs w:val="24"/>
        </w:rPr>
        <w:t>atégie choisie,</w:t>
      </w:r>
      <w:r w:rsidRPr="00444868">
        <w:rPr>
          <w:i/>
          <w:sz w:val="24"/>
          <w:szCs w:val="24"/>
        </w:rPr>
        <w:t xml:space="preserve"> interpréter et critiquer les résultats obtenus. </w:t>
      </w:r>
    </w:p>
    <w:p w14:paraId="18755E91" w14:textId="77777777" w:rsidR="001E5AE4" w:rsidRDefault="001E5AE4" w:rsidP="001E5AE4">
      <w:pPr>
        <w:jc w:val="both"/>
        <w:rPr>
          <w:sz w:val="24"/>
          <w:szCs w:val="24"/>
        </w:rPr>
      </w:pPr>
      <w:r w:rsidRPr="00444868">
        <w:rPr>
          <w:sz w:val="24"/>
          <w:szCs w:val="24"/>
        </w:rPr>
        <w:t xml:space="preserve">Gérer un projet, </w:t>
      </w:r>
      <w:r>
        <w:rPr>
          <w:sz w:val="24"/>
          <w:szCs w:val="24"/>
        </w:rPr>
        <w:t>m</w:t>
      </w:r>
      <w:r w:rsidRPr="00444868">
        <w:rPr>
          <w:sz w:val="24"/>
          <w:szCs w:val="24"/>
        </w:rPr>
        <w:t>ener un projet simple selon une démarche prédéfinie</w:t>
      </w:r>
    </w:p>
    <w:p w14:paraId="69B99114" w14:textId="77777777" w:rsidR="001E5AE4" w:rsidRDefault="001E5AE4" w:rsidP="00E7684B">
      <w:pPr>
        <w:pStyle w:val="Paragraphedeliste"/>
        <w:numPr>
          <w:ilvl w:val="0"/>
          <w:numId w:val="45"/>
        </w:numPr>
        <w:jc w:val="both"/>
        <w:rPr>
          <w:sz w:val="24"/>
          <w:szCs w:val="24"/>
        </w:rPr>
      </w:pPr>
      <w:r>
        <w:rPr>
          <w:sz w:val="24"/>
          <w:szCs w:val="24"/>
        </w:rPr>
        <w:t xml:space="preserve">Coordonner le travail de groupe dans le respect du planning : préparer une réunion (ex : rédiger un ordre du jour), attribuer des rôles pendant la réunion (ex : animateur, secrétaire), rédiger un compte rendu et le partager. </w:t>
      </w:r>
    </w:p>
    <w:p w14:paraId="0EFF9325" w14:textId="77777777" w:rsidR="001E5AE4" w:rsidRDefault="001E5AE4" w:rsidP="00E7684B">
      <w:pPr>
        <w:pStyle w:val="Paragraphedeliste"/>
        <w:numPr>
          <w:ilvl w:val="0"/>
          <w:numId w:val="45"/>
        </w:numPr>
        <w:jc w:val="both"/>
        <w:rPr>
          <w:sz w:val="24"/>
          <w:szCs w:val="24"/>
        </w:rPr>
      </w:pPr>
      <w:r>
        <w:rPr>
          <w:sz w:val="24"/>
          <w:szCs w:val="24"/>
        </w:rPr>
        <w:t>Organiser et planifier des tâches : lister les objectifs et les tâches, identifier les livrables en prenant en compte les contraintes humaines et temporelles (ex : production d’un WBS et d’un GANTT)</w:t>
      </w:r>
    </w:p>
    <w:p w14:paraId="7DBCB4F9" w14:textId="77777777" w:rsidR="001E5AE4" w:rsidRPr="00304B70" w:rsidRDefault="001E5AE4" w:rsidP="00E7684B">
      <w:pPr>
        <w:pStyle w:val="Paragraphedeliste"/>
        <w:numPr>
          <w:ilvl w:val="0"/>
          <w:numId w:val="45"/>
        </w:numPr>
        <w:jc w:val="both"/>
        <w:rPr>
          <w:i/>
          <w:sz w:val="24"/>
          <w:szCs w:val="24"/>
        </w:rPr>
      </w:pPr>
      <w:r w:rsidRPr="00304B70">
        <w:rPr>
          <w:i/>
          <w:sz w:val="24"/>
          <w:szCs w:val="24"/>
        </w:rPr>
        <w:t xml:space="preserve">Etre capable de faire le bilan du déroulement de projet : évaluer l’adéquation entre les résultats et les objectifs, analyser le déroulement du projet, évaluer rétrospectivement le dimensionnement des tâches. </w:t>
      </w:r>
    </w:p>
    <w:p w14:paraId="4B77C00C" w14:textId="77777777" w:rsidR="001E5AE4" w:rsidRPr="00275960" w:rsidRDefault="001E5AE4" w:rsidP="001E5AE4">
      <w:pPr>
        <w:jc w:val="both"/>
        <w:rPr>
          <w:i/>
          <w:sz w:val="24"/>
          <w:szCs w:val="24"/>
        </w:rPr>
      </w:pPr>
      <w:r w:rsidRPr="00275960">
        <w:rPr>
          <w:i/>
          <w:sz w:val="24"/>
          <w:szCs w:val="24"/>
        </w:rPr>
        <w:t>Communiquer, restituer un travail personnel</w:t>
      </w:r>
    </w:p>
    <w:p w14:paraId="4C0F757C" w14:textId="77777777" w:rsidR="001E5AE4" w:rsidRPr="00304B70" w:rsidRDefault="001E5AE4" w:rsidP="00E7684B">
      <w:pPr>
        <w:pStyle w:val="Paragraphedeliste"/>
        <w:numPr>
          <w:ilvl w:val="0"/>
          <w:numId w:val="46"/>
        </w:numPr>
        <w:jc w:val="both"/>
        <w:rPr>
          <w:sz w:val="24"/>
          <w:szCs w:val="24"/>
        </w:rPr>
      </w:pPr>
      <w:r w:rsidRPr="00304B70">
        <w:rPr>
          <w:sz w:val="24"/>
          <w:szCs w:val="24"/>
        </w:rPr>
        <w:t xml:space="preserve">Etre capable de communiquer ces résultats par l'intermédiaire d’un support visuel ou d'un poster à un public éduqué mais non spécialiste : être capable de communiquer à l'oral en s'appuyant sur un support visuel, être capable de produire un support visuel pour une présentation orale, </w:t>
      </w:r>
      <w:r w:rsidRPr="00304B70">
        <w:rPr>
          <w:i/>
          <w:sz w:val="24"/>
          <w:szCs w:val="24"/>
        </w:rPr>
        <w:t>être capable de hiérarchiser les informations à positionner sur un poster, être capable d'organiser les informations majeures et de créer un poster, communiquer à l’oral, être capable de présenter des résultats oralement en s'appuyant sur un poster en tant que support.</w:t>
      </w:r>
    </w:p>
    <w:p w14:paraId="081AE9D2" w14:textId="77777777" w:rsidR="001E5AE4" w:rsidRPr="00890153" w:rsidRDefault="001E5AE4" w:rsidP="001E5AE4">
      <w:pPr>
        <w:jc w:val="both"/>
        <w:rPr>
          <w:i/>
          <w:sz w:val="24"/>
          <w:szCs w:val="24"/>
        </w:rPr>
      </w:pPr>
      <w:r w:rsidRPr="000E10CA">
        <w:rPr>
          <w:i/>
          <w:sz w:val="24"/>
          <w:szCs w:val="24"/>
          <w:u w:val="single"/>
        </w:rPr>
        <w:t>Remarque</w:t>
      </w:r>
      <w:r>
        <w:rPr>
          <w:i/>
          <w:sz w:val="24"/>
          <w:szCs w:val="24"/>
        </w:rPr>
        <w:t xml:space="preserve"> : en italique, compétences qui ne seront pas évaluées de manière certificative mais uniquement formative. </w:t>
      </w:r>
    </w:p>
    <w:p w14:paraId="0B88D39E" w14:textId="77777777" w:rsidR="001E5AE4" w:rsidRDefault="001E5AE4" w:rsidP="001E5AE4">
      <w:pPr>
        <w:spacing w:after="0"/>
        <w:jc w:val="both"/>
        <w:rPr>
          <w:sz w:val="24"/>
          <w:szCs w:val="24"/>
        </w:rPr>
      </w:pPr>
    </w:p>
    <w:p w14:paraId="1B2AFBF7" w14:textId="77777777" w:rsidR="001E5AE4" w:rsidRPr="00DF1DD1" w:rsidRDefault="001E5AE4" w:rsidP="001E5AE4">
      <w:pPr>
        <w:jc w:val="both"/>
        <w:rPr>
          <w:b/>
          <w:sz w:val="24"/>
          <w:szCs w:val="24"/>
        </w:rPr>
      </w:pPr>
      <w:r w:rsidRPr="00DF1DD1">
        <w:rPr>
          <w:b/>
          <w:sz w:val="24"/>
          <w:szCs w:val="24"/>
        </w:rPr>
        <w:t>Lien avec le référentiel de compétences</w:t>
      </w:r>
    </w:p>
    <w:p w14:paraId="5B10E29C" w14:textId="77777777" w:rsidR="001E5AE4" w:rsidRDefault="001E5AE4" w:rsidP="001E5AE4">
      <w:pPr>
        <w:jc w:val="both"/>
        <w:rPr>
          <w:sz w:val="24"/>
          <w:szCs w:val="24"/>
        </w:rPr>
      </w:pPr>
      <w:r>
        <w:rPr>
          <w:sz w:val="24"/>
          <w:szCs w:val="24"/>
        </w:rPr>
        <w:t>L’UE forme aux jalons de compétences suivants :</w:t>
      </w:r>
    </w:p>
    <w:p w14:paraId="31D25722" w14:textId="77777777" w:rsidR="001E5AE4" w:rsidRPr="00815439" w:rsidRDefault="001E5AE4" w:rsidP="00E7684B">
      <w:pPr>
        <w:pStyle w:val="Paragraphedeliste"/>
        <w:numPr>
          <w:ilvl w:val="0"/>
          <w:numId w:val="43"/>
        </w:numPr>
        <w:jc w:val="both"/>
        <w:rPr>
          <w:sz w:val="24"/>
          <w:szCs w:val="24"/>
        </w:rPr>
      </w:pPr>
      <w:r w:rsidRPr="00815439">
        <w:rPr>
          <w:sz w:val="24"/>
          <w:szCs w:val="24"/>
        </w:rPr>
        <w:t>Elaborer une solution en appliquant une méthode définie en vue de répondre à des objectifs définis</w:t>
      </w:r>
    </w:p>
    <w:p w14:paraId="6D6592BC" w14:textId="77777777" w:rsidR="001E5AE4" w:rsidRDefault="001E5AE4" w:rsidP="00E7684B">
      <w:pPr>
        <w:pStyle w:val="Paragraphedeliste"/>
        <w:numPr>
          <w:ilvl w:val="0"/>
          <w:numId w:val="42"/>
        </w:numPr>
        <w:jc w:val="both"/>
        <w:rPr>
          <w:sz w:val="24"/>
          <w:szCs w:val="24"/>
        </w:rPr>
      </w:pPr>
      <w:r w:rsidRPr="00815439">
        <w:rPr>
          <w:sz w:val="24"/>
          <w:szCs w:val="24"/>
        </w:rPr>
        <w:t>Reformuler l'objectif (appropriation de la problématique)</w:t>
      </w:r>
    </w:p>
    <w:p w14:paraId="6CBB18E6" w14:textId="77777777" w:rsidR="001E5AE4" w:rsidRDefault="001E5AE4" w:rsidP="00E7684B">
      <w:pPr>
        <w:pStyle w:val="Paragraphedeliste"/>
        <w:numPr>
          <w:ilvl w:val="0"/>
          <w:numId w:val="42"/>
        </w:numPr>
        <w:jc w:val="both"/>
        <w:rPr>
          <w:sz w:val="24"/>
          <w:szCs w:val="24"/>
        </w:rPr>
      </w:pPr>
      <w:r w:rsidRPr="00815439">
        <w:rPr>
          <w:sz w:val="24"/>
          <w:szCs w:val="24"/>
        </w:rPr>
        <w:t>Appliquer une méthode pour résoudre un problème</w:t>
      </w:r>
    </w:p>
    <w:p w14:paraId="60B73141" w14:textId="77777777" w:rsidR="001E5AE4" w:rsidRDefault="001E5AE4" w:rsidP="00E7684B">
      <w:pPr>
        <w:pStyle w:val="Paragraphedeliste"/>
        <w:numPr>
          <w:ilvl w:val="0"/>
          <w:numId w:val="42"/>
        </w:numPr>
        <w:jc w:val="both"/>
        <w:rPr>
          <w:sz w:val="24"/>
          <w:szCs w:val="24"/>
        </w:rPr>
      </w:pPr>
      <w:r w:rsidRPr="000E10CA">
        <w:rPr>
          <w:sz w:val="24"/>
          <w:szCs w:val="24"/>
        </w:rPr>
        <w:t>Compléter un cahier des charges (plan opérationnel) à partir d'une trame et d'indicateurs définis, identifier les riques</w:t>
      </w:r>
    </w:p>
    <w:p w14:paraId="6EE974A2" w14:textId="77777777" w:rsidR="001E5AE4" w:rsidRDefault="001E5AE4" w:rsidP="00E7684B">
      <w:pPr>
        <w:pStyle w:val="Paragraphedeliste"/>
        <w:numPr>
          <w:ilvl w:val="0"/>
          <w:numId w:val="42"/>
        </w:numPr>
        <w:jc w:val="both"/>
        <w:rPr>
          <w:sz w:val="24"/>
          <w:szCs w:val="24"/>
        </w:rPr>
      </w:pPr>
      <w:r w:rsidRPr="00815439">
        <w:rPr>
          <w:sz w:val="24"/>
          <w:szCs w:val="24"/>
        </w:rPr>
        <w:t>Identifier les risques</w:t>
      </w:r>
    </w:p>
    <w:p w14:paraId="0D2C6BE2" w14:textId="77777777" w:rsidR="001E5AE4" w:rsidRDefault="001E5AE4" w:rsidP="00E7684B">
      <w:pPr>
        <w:pStyle w:val="Paragraphedeliste"/>
        <w:numPr>
          <w:ilvl w:val="0"/>
          <w:numId w:val="42"/>
        </w:numPr>
        <w:jc w:val="both"/>
        <w:rPr>
          <w:sz w:val="24"/>
          <w:szCs w:val="24"/>
        </w:rPr>
      </w:pPr>
      <w:r w:rsidRPr="000E10CA">
        <w:rPr>
          <w:sz w:val="24"/>
          <w:szCs w:val="24"/>
        </w:rPr>
        <w:t>Formulation d'hypothèses</w:t>
      </w:r>
    </w:p>
    <w:p w14:paraId="7C33687B" w14:textId="77777777" w:rsidR="001E5AE4" w:rsidRPr="00815439" w:rsidRDefault="001E5AE4" w:rsidP="00E7684B">
      <w:pPr>
        <w:pStyle w:val="Paragraphedeliste"/>
        <w:numPr>
          <w:ilvl w:val="0"/>
          <w:numId w:val="43"/>
        </w:numPr>
        <w:jc w:val="both"/>
        <w:rPr>
          <w:sz w:val="24"/>
          <w:szCs w:val="24"/>
        </w:rPr>
      </w:pPr>
      <w:r w:rsidRPr="00815439">
        <w:rPr>
          <w:sz w:val="24"/>
          <w:szCs w:val="24"/>
        </w:rPr>
        <w:t>Mener un projet simple selon une démarche prédéfinie</w:t>
      </w:r>
    </w:p>
    <w:p w14:paraId="5B3C3D67" w14:textId="77777777" w:rsidR="001E5AE4" w:rsidRDefault="001E5AE4" w:rsidP="00E7684B">
      <w:pPr>
        <w:pStyle w:val="Paragraphedeliste"/>
        <w:numPr>
          <w:ilvl w:val="0"/>
          <w:numId w:val="42"/>
        </w:numPr>
        <w:jc w:val="both"/>
        <w:rPr>
          <w:sz w:val="24"/>
          <w:szCs w:val="24"/>
        </w:rPr>
      </w:pPr>
      <w:r w:rsidRPr="00815439">
        <w:rPr>
          <w:sz w:val="24"/>
          <w:szCs w:val="24"/>
        </w:rPr>
        <w:t>Coordonner le travail de groupe dans le respect du planning</w:t>
      </w:r>
    </w:p>
    <w:p w14:paraId="310C8909" w14:textId="77777777" w:rsidR="001E5AE4" w:rsidRDefault="001E5AE4" w:rsidP="00E7684B">
      <w:pPr>
        <w:pStyle w:val="Paragraphedeliste"/>
        <w:numPr>
          <w:ilvl w:val="0"/>
          <w:numId w:val="42"/>
        </w:numPr>
        <w:jc w:val="both"/>
        <w:rPr>
          <w:sz w:val="24"/>
          <w:szCs w:val="24"/>
        </w:rPr>
      </w:pPr>
      <w:r w:rsidRPr="00815439">
        <w:rPr>
          <w:sz w:val="24"/>
          <w:szCs w:val="24"/>
        </w:rPr>
        <w:t>Organiser et planifier les tâches</w:t>
      </w:r>
    </w:p>
    <w:p w14:paraId="4E15A7AA" w14:textId="3FC25EEE" w:rsidR="001E5AE4" w:rsidRDefault="001E5AE4" w:rsidP="00E7684B">
      <w:pPr>
        <w:pStyle w:val="Paragraphedeliste"/>
        <w:numPr>
          <w:ilvl w:val="0"/>
          <w:numId w:val="42"/>
        </w:numPr>
        <w:jc w:val="both"/>
        <w:rPr>
          <w:sz w:val="24"/>
          <w:szCs w:val="24"/>
        </w:rPr>
      </w:pPr>
      <w:r w:rsidRPr="00815439">
        <w:rPr>
          <w:sz w:val="24"/>
          <w:szCs w:val="24"/>
        </w:rPr>
        <w:t>Faire un bilan du projet (bien/pas fonctionné, autoévaluation)</w:t>
      </w:r>
    </w:p>
    <w:p w14:paraId="1EC0A2D0" w14:textId="77777777" w:rsidR="001E5AE4" w:rsidRPr="001E5AE4" w:rsidRDefault="001E5AE4" w:rsidP="001E5AE4">
      <w:pPr>
        <w:jc w:val="both"/>
        <w:rPr>
          <w:sz w:val="24"/>
          <w:szCs w:val="24"/>
        </w:rPr>
      </w:pPr>
    </w:p>
    <w:p w14:paraId="2FCDFFA6" w14:textId="77777777" w:rsidR="001E5AE4" w:rsidRPr="00DF1DD1" w:rsidRDefault="001E5AE4" w:rsidP="001E5AE4">
      <w:pPr>
        <w:jc w:val="both"/>
        <w:rPr>
          <w:b/>
          <w:sz w:val="24"/>
          <w:szCs w:val="24"/>
        </w:rPr>
      </w:pPr>
      <w:r>
        <w:rPr>
          <w:b/>
          <w:sz w:val="24"/>
          <w:szCs w:val="24"/>
        </w:rPr>
        <w:t>Description du</w:t>
      </w:r>
      <w:r w:rsidRPr="00DF1DD1">
        <w:rPr>
          <w:b/>
          <w:sz w:val="24"/>
          <w:szCs w:val="24"/>
        </w:rPr>
        <w:t xml:space="preserve"> </w:t>
      </w:r>
      <w:r>
        <w:rPr>
          <w:b/>
          <w:sz w:val="24"/>
          <w:szCs w:val="24"/>
        </w:rPr>
        <w:t>projet</w:t>
      </w:r>
    </w:p>
    <w:p w14:paraId="0CD54372" w14:textId="77777777" w:rsidR="001E5AE4" w:rsidRDefault="001E5AE4" w:rsidP="001E5AE4">
      <w:pPr>
        <w:jc w:val="both"/>
        <w:rPr>
          <w:sz w:val="24"/>
          <w:szCs w:val="24"/>
        </w:rPr>
      </w:pPr>
      <w:r>
        <w:rPr>
          <w:sz w:val="24"/>
          <w:szCs w:val="24"/>
        </w:rPr>
        <w:t xml:space="preserve">Chaque étudiant devra faire son choix parmi une offre de sujets, chacun posant une problématique en lien avec le domaine agro-environnemental. Les étudiants seront réunis en groupe de 5-6 étudiants pour traiter d’un sujet. Les sujets aborderont les thèmes suivants : </w:t>
      </w:r>
    </w:p>
    <w:p w14:paraId="6C893278" w14:textId="77777777" w:rsidR="001E5AE4" w:rsidRDefault="001E5AE4" w:rsidP="00E7684B">
      <w:pPr>
        <w:pStyle w:val="Paragraphedeliste"/>
        <w:numPr>
          <w:ilvl w:val="0"/>
          <w:numId w:val="47"/>
        </w:numPr>
        <w:jc w:val="both"/>
        <w:rPr>
          <w:sz w:val="24"/>
          <w:szCs w:val="24"/>
        </w:rPr>
      </w:pPr>
      <w:r w:rsidRPr="00CE15B0">
        <w:rPr>
          <w:sz w:val="24"/>
          <w:szCs w:val="24"/>
        </w:rPr>
        <w:t>Conception d'une solution pour maximiser la fixation d'azote atmosphérique dans une parcelle agricole</w:t>
      </w:r>
    </w:p>
    <w:p w14:paraId="66621F6D" w14:textId="77777777" w:rsidR="001E5AE4" w:rsidRDefault="001E5AE4" w:rsidP="00E7684B">
      <w:pPr>
        <w:pStyle w:val="Paragraphedeliste"/>
        <w:numPr>
          <w:ilvl w:val="0"/>
          <w:numId w:val="47"/>
        </w:numPr>
        <w:jc w:val="both"/>
        <w:rPr>
          <w:sz w:val="24"/>
          <w:szCs w:val="24"/>
        </w:rPr>
      </w:pPr>
      <w:r w:rsidRPr="00CE15B0">
        <w:rPr>
          <w:sz w:val="24"/>
          <w:szCs w:val="24"/>
        </w:rPr>
        <w:t>Conception d'un protocole d'évaluation de l'effet d'une contamination sur des organismes vivants</w:t>
      </w:r>
    </w:p>
    <w:p w14:paraId="5D5C7FEC" w14:textId="77777777" w:rsidR="001E5AE4" w:rsidRDefault="001E5AE4" w:rsidP="00E7684B">
      <w:pPr>
        <w:pStyle w:val="Paragraphedeliste"/>
        <w:numPr>
          <w:ilvl w:val="0"/>
          <w:numId w:val="47"/>
        </w:numPr>
        <w:jc w:val="both"/>
        <w:rPr>
          <w:sz w:val="24"/>
          <w:szCs w:val="24"/>
        </w:rPr>
      </w:pPr>
      <w:r w:rsidRPr="00CE15B0">
        <w:rPr>
          <w:sz w:val="24"/>
          <w:szCs w:val="24"/>
        </w:rPr>
        <w:t>Conception d'une stratégie d'extraction de composés naturels à partir de plantes ou de microorganismes avec un potentiel phyto-pharmaceutique</w:t>
      </w:r>
    </w:p>
    <w:p w14:paraId="40A46D15" w14:textId="77777777" w:rsidR="001E5AE4" w:rsidRDefault="001E5AE4" w:rsidP="00E7684B">
      <w:pPr>
        <w:pStyle w:val="Paragraphedeliste"/>
        <w:numPr>
          <w:ilvl w:val="0"/>
          <w:numId w:val="47"/>
        </w:numPr>
        <w:jc w:val="both"/>
        <w:rPr>
          <w:sz w:val="24"/>
          <w:szCs w:val="24"/>
        </w:rPr>
      </w:pPr>
      <w:r w:rsidRPr="00CE15B0">
        <w:rPr>
          <w:sz w:val="24"/>
          <w:szCs w:val="24"/>
        </w:rPr>
        <w:t>Conception d'une stratégie d'amélioration durable de l'efficacité alimentaire chez l'animal</w:t>
      </w:r>
    </w:p>
    <w:p w14:paraId="7EF98B21" w14:textId="77777777" w:rsidR="001E5AE4" w:rsidRPr="008A5319" w:rsidRDefault="001E5AE4" w:rsidP="00E7684B">
      <w:pPr>
        <w:pStyle w:val="Paragraphedeliste"/>
        <w:numPr>
          <w:ilvl w:val="0"/>
          <w:numId w:val="47"/>
        </w:numPr>
        <w:jc w:val="both"/>
        <w:rPr>
          <w:sz w:val="24"/>
          <w:szCs w:val="24"/>
        </w:rPr>
      </w:pPr>
      <w:r w:rsidRPr="00CE15B0">
        <w:rPr>
          <w:sz w:val="24"/>
          <w:szCs w:val="24"/>
        </w:rPr>
        <w:t>Conception d'un produit alimentaire ou d'un protocole d'évaluation de la qualité d'un produit alimentaire</w:t>
      </w:r>
    </w:p>
    <w:p w14:paraId="465B5C49" w14:textId="77777777" w:rsidR="001E5AE4" w:rsidRPr="00DF1DD1" w:rsidRDefault="001E5AE4" w:rsidP="001E5AE4">
      <w:pPr>
        <w:jc w:val="both"/>
        <w:rPr>
          <w:b/>
          <w:sz w:val="24"/>
          <w:szCs w:val="24"/>
        </w:rPr>
      </w:pPr>
      <w:r w:rsidRPr="00DF1DD1">
        <w:rPr>
          <w:b/>
          <w:sz w:val="24"/>
          <w:szCs w:val="24"/>
        </w:rPr>
        <w:t>Organisation</w:t>
      </w:r>
      <w:r>
        <w:rPr>
          <w:b/>
          <w:sz w:val="24"/>
          <w:szCs w:val="24"/>
        </w:rPr>
        <w:t>, a</w:t>
      </w:r>
      <w:r w:rsidRPr="00DF1DD1">
        <w:rPr>
          <w:b/>
          <w:sz w:val="24"/>
          <w:szCs w:val="24"/>
        </w:rPr>
        <w:t>pproche pédagogique</w:t>
      </w:r>
      <w:r>
        <w:rPr>
          <w:b/>
          <w:sz w:val="24"/>
          <w:szCs w:val="24"/>
        </w:rPr>
        <w:t xml:space="preserve"> &amp;</w:t>
      </w:r>
      <w:r w:rsidRPr="00F63890">
        <w:rPr>
          <w:b/>
          <w:sz w:val="24"/>
          <w:szCs w:val="24"/>
        </w:rPr>
        <w:t xml:space="preserve"> </w:t>
      </w:r>
      <w:r>
        <w:rPr>
          <w:b/>
          <w:sz w:val="24"/>
          <w:szCs w:val="24"/>
        </w:rPr>
        <w:t>m</w:t>
      </w:r>
      <w:r w:rsidRPr="00DF1DD1">
        <w:rPr>
          <w:b/>
          <w:sz w:val="24"/>
          <w:szCs w:val="24"/>
        </w:rPr>
        <w:t>odalités d’évaluation des apprentissages</w:t>
      </w:r>
    </w:p>
    <w:p w14:paraId="39F03A8E" w14:textId="77777777" w:rsidR="001E5AE4" w:rsidRDefault="001E5AE4" w:rsidP="001E5AE4">
      <w:pPr>
        <w:jc w:val="both"/>
        <w:rPr>
          <w:sz w:val="24"/>
          <w:szCs w:val="24"/>
        </w:rPr>
      </w:pPr>
      <w:r>
        <w:rPr>
          <w:sz w:val="24"/>
          <w:szCs w:val="24"/>
        </w:rPr>
        <w:t>Chaque groupe d’étudiants travaillant sur un sujet donné se verra attribué un tuteur pédagogique. L’UE CIV est découpée en trois grands temps (</w:t>
      </w:r>
      <w:r w:rsidRPr="00FD203D">
        <w:rPr>
          <w:sz w:val="28"/>
          <w:szCs w:val="24"/>
          <w:highlight w:val="yellow"/>
        </w:rPr>
        <w:fldChar w:fldCharType="begin"/>
      </w:r>
      <w:r w:rsidRPr="00FD203D">
        <w:rPr>
          <w:sz w:val="28"/>
          <w:szCs w:val="24"/>
        </w:rPr>
        <w:instrText xml:space="preserve"> REF _Ref23844326 \h </w:instrText>
      </w:r>
      <w:r>
        <w:rPr>
          <w:sz w:val="28"/>
          <w:szCs w:val="24"/>
          <w:highlight w:val="yellow"/>
        </w:rPr>
        <w:instrText xml:space="preserve"> \* MERGEFORMAT </w:instrText>
      </w:r>
      <w:r w:rsidRPr="00FD203D">
        <w:rPr>
          <w:sz w:val="28"/>
          <w:szCs w:val="24"/>
          <w:highlight w:val="yellow"/>
        </w:rPr>
      </w:r>
      <w:r w:rsidRPr="00FD203D">
        <w:rPr>
          <w:sz w:val="28"/>
          <w:szCs w:val="24"/>
          <w:highlight w:val="yellow"/>
        </w:rPr>
        <w:fldChar w:fldCharType="separate"/>
      </w:r>
      <w:r w:rsidRPr="00FD203D">
        <w:rPr>
          <w:sz w:val="24"/>
        </w:rPr>
        <w:t xml:space="preserve">Figure </w:t>
      </w:r>
      <w:r w:rsidRPr="00FD203D">
        <w:rPr>
          <w:noProof/>
          <w:sz w:val="24"/>
        </w:rPr>
        <w:t>1</w:t>
      </w:r>
      <w:r w:rsidRPr="00FD203D">
        <w:rPr>
          <w:sz w:val="28"/>
          <w:szCs w:val="24"/>
          <w:highlight w:val="yellow"/>
        </w:rPr>
        <w:fldChar w:fldCharType="end"/>
      </w:r>
      <w:r>
        <w:rPr>
          <w:sz w:val="24"/>
          <w:szCs w:val="24"/>
        </w:rPr>
        <w:t>).</w:t>
      </w:r>
    </w:p>
    <w:p w14:paraId="500331DA" w14:textId="77777777" w:rsidR="001E5AE4" w:rsidRDefault="001E5AE4" w:rsidP="00E7684B">
      <w:pPr>
        <w:pStyle w:val="Paragraphedeliste"/>
        <w:numPr>
          <w:ilvl w:val="0"/>
          <w:numId w:val="48"/>
        </w:numPr>
        <w:jc w:val="both"/>
        <w:rPr>
          <w:sz w:val="24"/>
          <w:szCs w:val="24"/>
        </w:rPr>
      </w:pPr>
      <w:r>
        <w:rPr>
          <w:sz w:val="24"/>
          <w:szCs w:val="24"/>
        </w:rPr>
        <w:t>Phase de réflexion (semaines 1 à 4) </w:t>
      </w:r>
    </w:p>
    <w:p w14:paraId="259C50FD" w14:textId="77777777" w:rsidR="001E5AE4" w:rsidRDefault="001E5AE4" w:rsidP="00E7684B">
      <w:pPr>
        <w:pStyle w:val="Paragraphedeliste"/>
        <w:numPr>
          <w:ilvl w:val="0"/>
          <w:numId w:val="48"/>
        </w:numPr>
        <w:jc w:val="both"/>
        <w:rPr>
          <w:sz w:val="24"/>
          <w:szCs w:val="24"/>
        </w:rPr>
      </w:pPr>
      <w:r>
        <w:rPr>
          <w:sz w:val="24"/>
          <w:szCs w:val="24"/>
        </w:rPr>
        <w:t>Phase expérimentale (semaines 5 à 6)</w:t>
      </w:r>
    </w:p>
    <w:p w14:paraId="78DBB6C0" w14:textId="77777777" w:rsidR="001E5AE4" w:rsidRDefault="001E5AE4" w:rsidP="00E7684B">
      <w:pPr>
        <w:pStyle w:val="Paragraphedeliste"/>
        <w:numPr>
          <w:ilvl w:val="0"/>
          <w:numId w:val="48"/>
        </w:numPr>
        <w:jc w:val="both"/>
        <w:rPr>
          <w:sz w:val="24"/>
          <w:szCs w:val="24"/>
        </w:rPr>
      </w:pPr>
      <w:r>
        <w:rPr>
          <w:sz w:val="24"/>
          <w:szCs w:val="24"/>
        </w:rPr>
        <w:t>Phase de création et de présentation du poster (semaine 7)</w:t>
      </w:r>
    </w:p>
    <w:p w14:paraId="1FFED079" w14:textId="77777777" w:rsidR="001E5AE4" w:rsidRDefault="001E5AE4" w:rsidP="001E5AE4">
      <w:pPr>
        <w:jc w:val="both"/>
        <w:rPr>
          <w:sz w:val="24"/>
          <w:szCs w:val="24"/>
        </w:rPr>
      </w:pPr>
      <w:r w:rsidRPr="00EA23EB">
        <w:rPr>
          <w:noProof/>
          <w:lang w:eastAsia="fr-FR"/>
        </w:rPr>
        <w:drawing>
          <wp:inline distT="0" distB="0" distL="0" distR="0" wp14:anchorId="27BFA7CC" wp14:editId="7E950616">
            <wp:extent cx="5760720" cy="4261504"/>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261504"/>
                    </a:xfrm>
                    <a:prstGeom prst="rect">
                      <a:avLst/>
                    </a:prstGeom>
                    <a:noFill/>
                    <a:ln>
                      <a:noFill/>
                    </a:ln>
                  </pic:spPr>
                </pic:pic>
              </a:graphicData>
            </a:graphic>
          </wp:inline>
        </w:drawing>
      </w:r>
    </w:p>
    <w:p w14:paraId="0D907B04" w14:textId="77777777" w:rsidR="001E5AE4" w:rsidRPr="00322E8D" w:rsidRDefault="001E5AE4" w:rsidP="001E5AE4">
      <w:pPr>
        <w:pStyle w:val="Lgende"/>
        <w:jc w:val="center"/>
        <w:rPr>
          <w:sz w:val="22"/>
          <w:szCs w:val="24"/>
        </w:rPr>
      </w:pPr>
      <w:bookmarkStart w:id="23" w:name="_Ref23844326"/>
      <w:r w:rsidRPr="00322E8D">
        <w:rPr>
          <w:sz w:val="20"/>
        </w:rPr>
        <w:t xml:space="preserve">Figure </w:t>
      </w:r>
      <w:r w:rsidRPr="00322E8D">
        <w:rPr>
          <w:sz w:val="20"/>
        </w:rPr>
        <w:fldChar w:fldCharType="begin"/>
      </w:r>
      <w:r w:rsidRPr="00322E8D">
        <w:rPr>
          <w:sz w:val="20"/>
        </w:rPr>
        <w:instrText xml:space="preserve"> SEQ Figure \* ARABIC </w:instrText>
      </w:r>
      <w:r w:rsidRPr="00322E8D">
        <w:rPr>
          <w:sz w:val="20"/>
        </w:rPr>
        <w:fldChar w:fldCharType="separate"/>
      </w:r>
      <w:r w:rsidRPr="00322E8D">
        <w:rPr>
          <w:noProof/>
          <w:sz w:val="20"/>
        </w:rPr>
        <w:t>1</w:t>
      </w:r>
      <w:r w:rsidRPr="00322E8D">
        <w:rPr>
          <w:sz w:val="20"/>
        </w:rPr>
        <w:fldChar w:fldCharType="end"/>
      </w:r>
      <w:bookmarkEnd w:id="23"/>
      <w:r w:rsidRPr="00322E8D">
        <w:rPr>
          <w:sz w:val="20"/>
        </w:rPr>
        <w:t>. Illustration de l'organisation temporelle de l'UE CIV</w:t>
      </w:r>
    </w:p>
    <w:p w14:paraId="7ACBFFBF" w14:textId="77777777" w:rsidR="001E5AE4" w:rsidRDefault="001E5AE4" w:rsidP="001E5AE4">
      <w:pPr>
        <w:jc w:val="both"/>
        <w:rPr>
          <w:sz w:val="24"/>
          <w:szCs w:val="24"/>
        </w:rPr>
      </w:pPr>
      <w:r>
        <w:rPr>
          <w:sz w:val="24"/>
          <w:szCs w:val="24"/>
        </w:rPr>
        <w:t xml:space="preserve">Ces phases seront ponctuées de créneaux d’autonomie (groupe d’étudiants travaillant seul) et de réunions entre le tuteur pédagogique et le groupe d’étudiants sous forme de tutorats ou de présentations formelles par les étudiants à l’enseignant de livrables spécifiques. </w:t>
      </w:r>
    </w:p>
    <w:p w14:paraId="7F1F4489" w14:textId="77777777" w:rsidR="001E5AE4" w:rsidRDefault="001E5AE4" w:rsidP="001E5AE4">
      <w:pPr>
        <w:jc w:val="both"/>
        <w:rPr>
          <w:sz w:val="24"/>
          <w:szCs w:val="24"/>
        </w:rPr>
      </w:pPr>
      <w:r w:rsidRPr="00590F3E">
        <w:rPr>
          <w:b/>
          <w:i/>
          <w:sz w:val="24"/>
          <w:szCs w:val="24"/>
        </w:rPr>
        <w:t>Tutorat 1 :</w:t>
      </w:r>
      <w:r>
        <w:rPr>
          <w:sz w:val="24"/>
          <w:szCs w:val="24"/>
        </w:rPr>
        <w:t xml:space="preserve"> réunion de tutorat entre les étudiants et l’enseignant qui fera l’objet d’une évaluation formative de la compétence « décrire le système » par le biais d’une discussion entre le tuteur et les étudiants et de la compétence « coordonner le travail de groupe » par l’évaluation de l’animation de la réunion par les étudiants</w:t>
      </w:r>
    </w:p>
    <w:p w14:paraId="6D95293D" w14:textId="77777777" w:rsidR="001E5AE4" w:rsidRDefault="001E5AE4" w:rsidP="001E5AE4">
      <w:pPr>
        <w:jc w:val="both"/>
        <w:rPr>
          <w:sz w:val="24"/>
          <w:szCs w:val="24"/>
        </w:rPr>
      </w:pPr>
      <w:r w:rsidRPr="00590F3E">
        <w:rPr>
          <w:b/>
          <w:i/>
          <w:sz w:val="24"/>
          <w:szCs w:val="24"/>
        </w:rPr>
        <w:t>Livrable 1 oral :</w:t>
      </w:r>
      <w:r>
        <w:rPr>
          <w:sz w:val="24"/>
          <w:szCs w:val="24"/>
        </w:rPr>
        <w:t xml:space="preserve"> réunion entre les étudiants et l’enseignant qui fera l’objet d’une évaluation certificative de la compétence « décrire un système » et des compétences «</w:t>
      </w:r>
      <w:r w:rsidRPr="00304B70">
        <w:rPr>
          <w:sz w:val="24"/>
          <w:szCs w:val="24"/>
        </w:rPr>
        <w:t>être capable de communiquer à l'oral en s'appuyant sur un support visuel</w:t>
      </w:r>
      <w:r>
        <w:rPr>
          <w:sz w:val="24"/>
          <w:szCs w:val="24"/>
        </w:rPr>
        <w:t> » et « </w:t>
      </w:r>
      <w:r w:rsidRPr="00304B70">
        <w:rPr>
          <w:sz w:val="24"/>
          <w:szCs w:val="24"/>
        </w:rPr>
        <w:t>être capable de produire un support visuel pour une présentation orale</w:t>
      </w:r>
      <w:r>
        <w:rPr>
          <w:sz w:val="24"/>
          <w:szCs w:val="24"/>
        </w:rPr>
        <w:t xml:space="preserve"> ». Les étudiants devront décrire le système en lien avec leur problématique sous la forme d’un oral. </w:t>
      </w:r>
    </w:p>
    <w:p w14:paraId="0E5BF18A" w14:textId="77777777" w:rsidR="001E5AE4" w:rsidRDefault="001E5AE4" w:rsidP="001E5AE4">
      <w:pPr>
        <w:jc w:val="both"/>
        <w:rPr>
          <w:sz w:val="24"/>
          <w:szCs w:val="24"/>
        </w:rPr>
      </w:pPr>
      <w:r w:rsidRPr="00590F3E">
        <w:rPr>
          <w:b/>
          <w:i/>
          <w:sz w:val="24"/>
          <w:szCs w:val="24"/>
        </w:rPr>
        <w:t>Tutorat 2 :</w:t>
      </w:r>
      <w:r>
        <w:rPr>
          <w:sz w:val="24"/>
          <w:szCs w:val="24"/>
        </w:rPr>
        <w:t xml:space="preserve"> réunion de tutorat entre les étudiants et l’enseignant qui fera l’objet d’une évaluation formative des compétences « identifier les stratégies » et « identifier l’objectif précis » par le biais de discussions entre le tuteur et les étudiants et</w:t>
      </w:r>
      <w:r w:rsidRPr="00365C59">
        <w:rPr>
          <w:sz w:val="24"/>
          <w:szCs w:val="24"/>
        </w:rPr>
        <w:t xml:space="preserve"> </w:t>
      </w:r>
      <w:r>
        <w:rPr>
          <w:sz w:val="24"/>
          <w:szCs w:val="24"/>
        </w:rPr>
        <w:t xml:space="preserve">de la compétence « coordonner le travail de groupe » par l’évaluation de l’animation de la réunion par les étudiants. </w:t>
      </w:r>
    </w:p>
    <w:p w14:paraId="784DEFA8" w14:textId="77777777" w:rsidR="001E5AE4" w:rsidRDefault="001E5AE4" w:rsidP="001E5AE4">
      <w:pPr>
        <w:jc w:val="both"/>
        <w:rPr>
          <w:sz w:val="24"/>
          <w:szCs w:val="24"/>
        </w:rPr>
      </w:pPr>
      <w:r w:rsidRPr="00590F3E">
        <w:rPr>
          <w:b/>
          <w:i/>
          <w:sz w:val="24"/>
          <w:szCs w:val="24"/>
        </w:rPr>
        <w:t>Tutorat 3 :</w:t>
      </w:r>
      <w:r>
        <w:rPr>
          <w:sz w:val="24"/>
          <w:szCs w:val="24"/>
        </w:rPr>
        <w:t xml:space="preserve"> réunion de tutorat entre les étudiants et l’enseignant qui fera l’objet d’une évaluation formative des compétences « identifier l’objectif précis » et « identifier les risques » par le biais de discussions entre le tuteur et les étudiants et de la compétence « organiser et planifier les tâches » par la production d’une ébauche de GANTT et de WBS concernant la phase expérimentale par les étudiants.  Enfin, la compétence « coordonner le travail de groupe » sera évaluée de manière certificative par l’évaluation de l’animation de la réunion par les étudiants.</w:t>
      </w:r>
    </w:p>
    <w:p w14:paraId="60EFE688" w14:textId="77777777" w:rsidR="001E5AE4" w:rsidRDefault="001E5AE4" w:rsidP="001E5AE4">
      <w:pPr>
        <w:jc w:val="both"/>
        <w:rPr>
          <w:sz w:val="24"/>
          <w:szCs w:val="24"/>
        </w:rPr>
      </w:pPr>
      <w:r w:rsidRPr="00590F3E">
        <w:rPr>
          <w:b/>
          <w:i/>
          <w:sz w:val="24"/>
          <w:szCs w:val="24"/>
        </w:rPr>
        <w:t xml:space="preserve">Livrable </w:t>
      </w:r>
      <w:r>
        <w:rPr>
          <w:b/>
          <w:i/>
          <w:sz w:val="24"/>
          <w:szCs w:val="24"/>
        </w:rPr>
        <w:t>2</w:t>
      </w:r>
      <w:r w:rsidRPr="00590F3E">
        <w:rPr>
          <w:b/>
          <w:i/>
          <w:sz w:val="24"/>
          <w:szCs w:val="24"/>
        </w:rPr>
        <w:t xml:space="preserve"> oral :</w:t>
      </w:r>
      <w:r>
        <w:rPr>
          <w:sz w:val="24"/>
          <w:szCs w:val="24"/>
        </w:rPr>
        <w:t xml:space="preserve"> réunion entre les étudiants et l’enseignant qui fera l’objet d’une évaluation certificative des compétences « identifier les stratégies », « identifier l’objectif précis » et « identifier les risques » et des compétences « </w:t>
      </w:r>
      <w:r w:rsidRPr="00304B70">
        <w:rPr>
          <w:sz w:val="24"/>
          <w:szCs w:val="24"/>
        </w:rPr>
        <w:t>être capable de communiquer à l'oral en s'appuyant sur un support visuel</w:t>
      </w:r>
      <w:r>
        <w:rPr>
          <w:sz w:val="24"/>
          <w:szCs w:val="24"/>
        </w:rPr>
        <w:t> » et « </w:t>
      </w:r>
      <w:r w:rsidRPr="00304B70">
        <w:rPr>
          <w:sz w:val="24"/>
          <w:szCs w:val="24"/>
        </w:rPr>
        <w:t>être capable de produire un support visuel pour une présentation orale</w:t>
      </w:r>
      <w:r>
        <w:rPr>
          <w:sz w:val="24"/>
          <w:szCs w:val="24"/>
        </w:rPr>
        <w:t xml:space="preserve"> » par le biais d’une présentation sous la forme d’un oral par les étudiants au tuteur. La compétence « organiser et planifier les tâches » sera également évalué de manière certificative par l’inclusion d’un GANTT et d’un WBS concernant la phase expérimentale au sein de cette présentation orale, et par l’appréciation générale du tuteur sur la gestion de projet. </w:t>
      </w:r>
    </w:p>
    <w:p w14:paraId="6E6BDBD3" w14:textId="77777777" w:rsidR="001E5AE4" w:rsidRDefault="001E5AE4" w:rsidP="001E5AE4">
      <w:pPr>
        <w:jc w:val="both"/>
        <w:rPr>
          <w:sz w:val="24"/>
          <w:szCs w:val="24"/>
        </w:rPr>
      </w:pPr>
      <w:r w:rsidRPr="009C756C">
        <w:rPr>
          <w:b/>
          <w:i/>
          <w:sz w:val="24"/>
          <w:szCs w:val="24"/>
        </w:rPr>
        <w:t>Tutorat 4 :</w:t>
      </w:r>
      <w:r>
        <w:rPr>
          <w:sz w:val="24"/>
          <w:szCs w:val="24"/>
        </w:rPr>
        <w:t xml:space="preserve"> réunion de tutorat entre les étudiants et l’enseignant qui fera l’objet d’une évaluation formative des compétences « expérimenter pour teste la stratégie conçue » par le biais de discussions entre le tuteur et les étudiants à propos du déroulement passé de la phase expérimentale. La compétence « </w:t>
      </w:r>
      <w:r w:rsidRPr="00720B75">
        <w:rPr>
          <w:sz w:val="24"/>
          <w:szCs w:val="24"/>
        </w:rPr>
        <w:t>Etre capable de faire le bilan du déroulement d'un projet</w:t>
      </w:r>
      <w:r>
        <w:rPr>
          <w:sz w:val="24"/>
          <w:szCs w:val="24"/>
        </w:rPr>
        <w:t xml:space="preserve"> » sera évaluée de manière formative par le remplissage d’un questionnaire de bilan par les étudiants avec l’aide du tuteur. </w:t>
      </w:r>
    </w:p>
    <w:p w14:paraId="3ADD277D" w14:textId="77777777" w:rsidR="001E5AE4" w:rsidRDefault="001E5AE4" w:rsidP="001E5AE4">
      <w:pPr>
        <w:jc w:val="both"/>
        <w:rPr>
          <w:sz w:val="24"/>
          <w:szCs w:val="24"/>
        </w:rPr>
      </w:pPr>
      <w:r w:rsidRPr="00590F3E">
        <w:rPr>
          <w:b/>
          <w:i/>
          <w:sz w:val="24"/>
          <w:szCs w:val="24"/>
        </w:rPr>
        <w:t xml:space="preserve">Livrable </w:t>
      </w:r>
      <w:r>
        <w:rPr>
          <w:b/>
          <w:i/>
          <w:sz w:val="24"/>
          <w:szCs w:val="24"/>
        </w:rPr>
        <w:t>3 poster</w:t>
      </w:r>
      <w:r w:rsidRPr="00590F3E">
        <w:rPr>
          <w:b/>
          <w:i/>
          <w:sz w:val="24"/>
          <w:szCs w:val="24"/>
        </w:rPr>
        <w:t> :</w:t>
      </w:r>
      <w:r>
        <w:rPr>
          <w:sz w:val="24"/>
          <w:szCs w:val="24"/>
        </w:rPr>
        <w:t xml:space="preserve"> Evaluation formative de la compétence « </w:t>
      </w:r>
      <w:r w:rsidRPr="00252E5C">
        <w:rPr>
          <w:sz w:val="24"/>
          <w:szCs w:val="24"/>
        </w:rPr>
        <w:t>Etre capable de hiérarchiser les informations à positionner sur un poster</w:t>
      </w:r>
      <w:r>
        <w:rPr>
          <w:sz w:val="24"/>
          <w:szCs w:val="24"/>
        </w:rPr>
        <w:t> », « </w:t>
      </w:r>
      <w:r w:rsidRPr="00252E5C">
        <w:rPr>
          <w:sz w:val="24"/>
          <w:szCs w:val="24"/>
        </w:rPr>
        <w:t>Etre capable d'organiser les informations majeures et de créer un poster</w:t>
      </w:r>
      <w:r>
        <w:rPr>
          <w:sz w:val="24"/>
          <w:szCs w:val="24"/>
        </w:rPr>
        <w:t> » et « </w:t>
      </w:r>
      <w:r w:rsidRPr="0034400E">
        <w:rPr>
          <w:sz w:val="24"/>
          <w:szCs w:val="24"/>
        </w:rPr>
        <w:t>Etre capable de communiquer ces résultats par l'intermédiaire d'un poster à un public éduqué mais non spécialiste</w:t>
      </w:r>
      <w:r>
        <w:rPr>
          <w:sz w:val="24"/>
          <w:szCs w:val="24"/>
        </w:rPr>
        <w:t xml:space="preserve"> » par la présentation d’un poste synthétisant les résultats à un public d’étudiants et d’enseignants lors d’un séminaire de restitutions. </w:t>
      </w:r>
    </w:p>
    <w:p w14:paraId="5140A75F" w14:textId="77777777" w:rsidR="001E5AE4" w:rsidRPr="00890153" w:rsidRDefault="001E5AE4" w:rsidP="001E5AE4">
      <w:pPr>
        <w:jc w:val="both"/>
        <w:rPr>
          <w:sz w:val="24"/>
          <w:szCs w:val="24"/>
          <w:u w:val="single"/>
        </w:rPr>
      </w:pPr>
      <w:r w:rsidRPr="00890153">
        <w:rPr>
          <w:sz w:val="24"/>
          <w:szCs w:val="24"/>
          <w:u w:val="single"/>
        </w:rPr>
        <w:t>Modalités d’évaluation :</w:t>
      </w:r>
    </w:p>
    <w:p w14:paraId="3861D3DC" w14:textId="77777777" w:rsidR="001E5AE4" w:rsidRPr="0034400E" w:rsidRDefault="001E5AE4" w:rsidP="001E5AE4">
      <w:pPr>
        <w:spacing w:after="0"/>
        <w:jc w:val="both"/>
        <w:rPr>
          <w:sz w:val="24"/>
          <w:szCs w:val="24"/>
        </w:rPr>
      </w:pPr>
      <w:r w:rsidRPr="0034400E">
        <w:rPr>
          <w:sz w:val="24"/>
          <w:szCs w:val="24"/>
        </w:rPr>
        <w:t xml:space="preserve">La note finale de l’UE reposera sur : </w:t>
      </w:r>
    </w:p>
    <w:p w14:paraId="1C096B6D" w14:textId="77777777" w:rsidR="001E5AE4" w:rsidRPr="0034400E" w:rsidRDefault="001E5AE4" w:rsidP="00E7684B">
      <w:pPr>
        <w:pStyle w:val="Paragraphedeliste"/>
        <w:numPr>
          <w:ilvl w:val="0"/>
          <w:numId w:val="42"/>
        </w:numPr>
        <w:spacing w:after="0"/>
        <w:jc w:val="both"/>
        <w:rPr>
          <w:sz w:val="24"/>
          <w:szCs w:val="24"/>
        </w:rPr>
      </w:pPr>
      <w:r w:rsidRPr="0034400E">
        <w:rPr>
          <w:sz w:val="24"/>
          <w:szCs w:val="24"/>
        </w:rPr>
        <w:t>La note attribuée au livrable 1 (25 %)</w:t>
      </w:r>
    </w:p>
    <w:p w14:paraId="306AF988" w14:textId="77777777" w:rsidR="001E5AE4" w:rsidRPr="00584DA8" w:rsidRDefault="001E5AE4" w:rsidP="00E7684B">
      <w:pPr>
        <w:pStyle w:val="Paragraphedeliste"/>
        <w:numPr>
          <w:ilvl w:val="0"/>
          <w:numId w:val="42"/>
        </w:numPr>
        <w:spacing w:after="0"/>
        <w:jc w:val="both"/>
        <w:rPr>
          <w:sz w:val="24"/>
          <w:szCs w:val="24"/>
        </w:rPr>
      </w:pPr>
      <w:r w:rsidRPr="00584DA8">
        <w:rPr>
          <w:sz w:val="24"/>
          <w:szCs w:val="24"/>
        </w:rPr>
        <w:t>La note attribuée au livrable 2 (25%) + l’appréciation générale du tuteur sur la gestion de projet (25%) dont note attribuée lors du tutorat 3 sur la conduite de réunion</w:t>
      </w:r>
    </w:p>
    <w:p w14:paraId="12F3B472" w14:textId="77777777" w:rsidR="001E5AE4" w:rsidRDefault="001E5AE4" w:rsidP="001E5AE4">
      <w:pPr>
        <w:jc w:val="both"/>
        <w:rPr>
          <w:b/>
          <w:sz w:val="24"/>
          <w:szCs w:val="24"/>
        </w:rPr>
      </w:pPr>
    </w:p>
    <w:p w14:paraId="2A5E2B51" w14:textId="2CA7E312" w:rsidR="001E5AE4" w:rsidRPr="00DF1DD1" w:rsidRDefault="001E5AE4" w:rsidP="001E5AE4">
      <w:pPr>
        <w:jc w:val="both"/>
        <w:rPr>
          <w:b/>
          <w:sz w:val="24"/>
          <w:szCs w:val="24"/>
        </w:rPr>
      </w:pPr>
      <w:r w:rsidRPr="00DF1DD1">
        <w:rPr>
          <w:b/>
          <w:sz w:val="24"/>
          <w:szCs w:val="24"/>
        </w:rPr>
        <w:t>Modalit</w:t>
      </w:r>
      <w:r>
        <w:rPr>
          <w:b/>
          <w:sz w:val="24"/>
          <w:szCs w:val="24"/>
        </w:rPr>
        <w:t xml:space="preserve">és de fonctionnement </w:t>
      </w:r>
    </w:p>
    <w:p w14:paraId="073F7030" w14:textId="77777777" w:rsidR="001E5AE4" w:rsidRPr="008A5319" w:rsidRDefault="001E5AE4" w:rsidP="001E5AE4">
      <w:pPr>
        <w:jc w:val="both"/>
        <w:rPr>
          <w:sz w:val="24"/>
          <w:szCs w:val="24"/>
        </w:rPr>
      </w:pPr>
      <w:r>
        <w:rPr>
          <w:sz w:val="24"/>
          <w:szCs w:val="24"/>
        </w:rPr>
        <w:t>P</w:t>
      </w:r>
      <w:r w:rsidRPr="00DF1DD1">
        <w:rPr>
          <w:sz w:val="24"/>
          <w:szCs w:val="24"/>
        </w:rPr>
        <w:t>résence</w:t>
      </w:r>
      <w:r>
        <w:rPr>
          <w:sz w:val="24"/>
          <w:szCs w:val="24"/>
        </w:rPr>
        <w:t xml:space="preserve"> obligatoire à toutes les séances de tutorats</w:t>
      </w:r>
    </w:p>
    <w:p w14:paraId="461B76AC" w14:textId="0B979C3D" w:rsidR="001E5AE4" w:rsidRDefault="001E5AE4" w:rsidP="001E5AE4"/>
    <w:p w14:paraId="52517E51" w14:textId="6F5C6054" w:rsidR="00445B4A" w:rsidRDefault="00445B4A">
      <w:r>
        <w:br w:type="page"/>
      </w:r>
    </w:p>
    <w:tbl>
      <w:tblPr>
        <w:tblStyle w:val="Grilledutableau"/>
        <w:tblW w:w="0" w:type="auto"/>
        <w:tblLook w:val="04A0" w:firstRow="1" w:lastRow="0" w:firstColumn="1" w:lastColumn="0" w:noHBand="0" w:noVBand="1"/>
      </w:tblPr>
      <w:tblGrid>
        <w:gridCol w:w="2211"/>
        <w:gridCol w:w="5438"/>
        <w:gridCol w:w="1413"/>
      </w:tblGrid>
      <w:tr w:rsidR="00804AB7" w:rsidRPr="00AC666C" w14:paraId="062BBBA8" w14:textId="77777777" w:rsidTr="00445B4A">
        <w:tc>
          <w:tcPr>
            <w:tcW w:w="9062" w:type="dxa"/>
            <w:gridSpan w:val="3"/>
          </w:tcPr>
          <w:p w14:paraId="3E2AAC96" w14:textId="594470BA" w:rsidR="00804AB7" w:rsidRPr="0052721B" w:rsidRDefault="00804AB7" w:rsidP="0052721B">
            <w:pPr>
              <w:pStyle w:val="Titre3"/>
              <w:outlineLvl w:val="2"/>
              <w:rPr>
                <w:b/>
                <w:caps/>
              </w:rPr>
            </w:pPr>
            <w:bookmarkStart w:id="24" w:name="_Toc31728243"/>
            <w:r w:rsidRPr="0052721B">
              <w:rPr>
                <w:b/>
                <w:color w:val="auto"/>
              </w:rPr>
              <w:t>AGRONOMIE : ANALYSER POUR PROPOSER DES SOLUTIONS</w:t>
            </w:r>
            <w:bookmarkEnd w:id="24"/>
          </w:p>
        </w:tc>
      </w:tr>
      <w:tr w:rsidR="00445B4A" w:rsidRPr="00AC666C" w14:paraId="52A36540" w14:textId="77777777" w:rsidTr="00445B4A">
        <w:tc>
          <w:tcPr>
            <w:tcW w:w="2211" w:type="dxa"/>
          </w:tcPr>
          <w:p w14:paraId="56CAC23E" w14:textId="3D20CEC5" w:rsidR="00445B4A" w:rsidRPr="00AC666C" w:rsidRDefault="00445B4A" w:rsidP="00445B4A">
            <w:r>
              <w:t>Code : AGRO</w:t>
            </w:r>
          </w:p>
        </w:tc>
        <w:tc>
          <w:tcPr>
            <w:tcW w:w="5438" w:type="dxa"/>
          </w:tcPr>
          <w:p w14:paraId="3B8AB6CA" w14:textId="66A7C1A8" w:rsidR="00445B4A" w:rsidRPr="00AC666C" w:rsidRDefault="00445B4A" w:rsidP="00445B4A">
            <w:r w:rsidRPr="00AC666C">
              <w:t xml:space="preserve">Nombre d’heures programmées: </w:t>
            </w:r>
            <w:r w:rsidR="009C081A">
              <w:t>80</w:t>
            </w:r>
            <w:r>
              <w:t>h</w:t>
            </w:r>
          </w:p>
        </w:tc>
        <w:tc>
          <w:tcPr>
            <w:tcW w:w="1413" w:type="dxa"/>
          </w:tcPr>
          <w:p w14:paraId="53933D4C" w14:textId="77777777" w:rsidR="00445B4A" w:rsidRPr="00AC666C" w:rsidRDefault="00445B4A" w:rsidP="00445B4A">
            <w:r w:rsidRPr="00AC666C">
              <w:t>ECTS :</w:t>
            </w:r>
            <w:r>
              <w:t xml:space="preserve"> 4</w:t>
            </w:r>
          </w:p>
        </w:tc>
      </w:tr>
      <w:tr w:rsidR="00445B4A" w:rsidRPr="00AC666C" w14:paraId="252945EB" w14:textId="77777777" w:rsidTr="00445B4A">
        <w:tc>
          <w:tcPr>
            <w:tcW w:w="9062" w:type="dxa"/>
            <w:gridSpan w:val="3"/>
          </w:tcPr>
          <w:p w14:paraId="61701D84" w14:textId="08ED478F" w:rsidR="00445B4A" w:rsidRPr="00AC666C" w:rsidRDefault="00445B4A" w:rsidP="009C081A">
            <w:r w:rsidRPr="00AC666C">
              <w:t xml:space="preserve">Enseignant responsable : </w:t>
            </w:r>
            <w:r w:rsidR="009C081A">
              <w:t>Pierre Maury (pierre.maury@ensat.fr)</w:t>
            </w:r>
          </w:p>
        </w:tc>
      </w:tr>
      <w:tr w:rsidR="00445B4A" w:rsidRPr="00AC666C" w14:paraId="2CA412F8" w14:textId="77777777" w:rsidTr="00445B4A">
        <w:tc>
          <w:tcPr>
            <w:tcW w:w="9062" w:type="dxa"/>
            <w:gridSpan w:val="3"/>
          </w:tcPr>
          <w:p w14:paraId="3BC5C1AE" w14:textId="4ED4A370" w:rsidR="00445B4A" w:rsidRPr="00AC666C" w:rsidRDefault="00445B4A" w:rsidP="006D7DC8">
            <w:r w:rsidRPr="00AC666C">
              <w:t xml:space="preserve">Intervenants : </w:t>
            </w:r>
            <w:r w:rsidR="006D7DC8" w:rsidRPr="008515CF">
              <w:rPr>
                <w:sz w:val="24"/>
                <w:szCs w:val="24"/>
              </w:rPr>
              <w:t>C Bayourthe, A Bernadac, C Bonnefont, M. Costes, A Chabert, C Chervin, E Dayoub, G Dechamp-Guillaume, C Dumat, P Maury, B Pourrut, H. Remignon, JP Sarthou, M Sautier, F Vailleau</w:t>
            </w:r>
          </w:p>
        </w:tc>
      </w:tr>
      <w:tr w:rsidR="00445B4A" w:rsidRPr="00AC666C" w14:paraId="1D20B21C" w14:textId="77777777" w:rsidTr="00445B4A">
        <w:tc>
          <w:tcPr>
            <w:tcW w:w="9062" w:type="dxa"/>
            <w:gridSpan w:val="3"/>
          </w:tcPr>
          <w:p w14:paraId="2D787702" w14:textId="77777777" w:rsidR="00445B4A" w:rsidRPr="00AC666C" w:rsidRDefault="00445B4A" w:rsidP="00445B4A">
            <w:pPr>
              <w:rPr>
                <w:sz w:val="24"/>
                <w:szCs w:val="24"/>
              </w:rPr>
            </w:pPr>
            <w:r w:rsidRPr="00AC666C">
              <w:rPr>
                <w:sz w:val="24"/>
                <w:szCs w:val="24"/>
              </w:rPr>
              <w:t>ECUE :</w:t>
            </w:r>
          </w:p>
          <w:p w14:paraId="632448D4" w14:textId="74D44235" w:rsidR="00773E45" w:rsidRPr="0053012F" w:rsidRDefault="00773E45" w:rsidP="00773E45">
            <w:pPr>
              <w:rPr>
                <w:sz w:val="24"/>
                <w:szCs w:val="24"/>
              </w:rPr>
            </w:pPr>
            <w:r w:rsidRPr="0053012F">
              <w:rPr>
                <w:sz w:val="24"/>
                <w:szCs w:val="24"/>
              </w:rPr>
              <w:t xml:space="preserve">AGRO-PE : relations entre la plante et son environnement </w:t>
            </w:r>
          </w:p>
          <w:p w14:paraId="07220D5E" w14:textId="77777777" w:rsidR="00773E45" w:rsidRPr="0053012F" w:rsidRDefault="00773E45" w:rsidP="00773E45">
            <w:pPr>
              <w:rPr>
                <w:sz w:val="24"/>
                <w:szCs w:val="24"/>
              </w:rPr>
            </w:pPr>
            <w:r w:rsidRPr="0053012F">
              <w:rPr>
                <w:sz w:val="24"/>
                <w:szCs w:val="24"/>
              </w:rPr>
              <w:t xml:space="preserve">AGRO-AE : relations entre l’animal et son environnement </w:t>
            </w:r>
          </w:p>
          <w:p w14:paraId="71F9F45E" w14:textId="6D1BCA2D" w:rsidR="00445B4A" w:rsidRPr="00AC666C" w:rsidRDefault="00773E45" w:rsidP="00773E45">
            <w:r w:rsidRPr="0053012F">
              <w:rPr>
                <w:sz w:val="24"/>
                <w:szCs w:val="24"/>
              </w:rPr>
              <w:t>AGRO-ASP</w:t>
            </w:r>
            <w:r w:rsidRPr="0053012F">
              <w:t> :</w:t>
            </w:r>
            <w:r>
              <w:t xml:space="preserve"> </w:t>
            </w:r>
            <w:r w:rsidRPr="00773E45">
              <w:rPr>
                <w:sz w:val="24"/>
                <w:szCs w:val="24"/>
              </w:rPr>
              <w:t>approfondi</w:t>
            </w:r>
            <w:r>
              <w:rPr>
                <w:sz w:val="24"/>
                <w:szCs w:val="24"/>
              </w:rPr>
              <w:t>ssement à</w:t>
            </w:r>
            <w:r w:rsidRPr="00773E45">
              <w:rPr>
                <w:sz w:val="24"/>
                <w:szCs w:val="24"/>
              </w:rPr>
              <w:t xml:space="preserve"> un système de production </w:t>
            </w:r>
          </w:p>
        </w:tc>
      </w:tr>
      <w:tr w:rsidR="00445B4A" w:rsidRPr="00AC666C" w14:paraId="4702AF6F" w14:textId="77777777" w:rsidTr="00445B4A">
        <w:tc>
          <w:tcPr>
            <w:tcW w:w="9062" w:type="dxa"/>
            <w:gridSpan w:val="3"/>
          </w:tcPr>
          <w:p w14:paraId="0A5DAEAC" w14:textId="234D3119" w:rsidR="00445B4A" w:rsidRPr="00AC666C" w:rsidRDefault="00445B4A" w:rsidP="00445B4A">
            <w:pPr>
              <w:rPr>
                <w:sz w:val="24"/>
                <w:szCs w:val="24"/>
              </w:rPr>
            </w:pPr>
            <w:r w:rsidRPr="00AC666C">
              <w:rPr>
                <w:sz w:val="24"/>
                <w:szCs w:val="24"/>
              </w:rPr>
              <w:t>UE Ressource né</w:t>
            </w:r>
            <w:r w:rsidR="006D7DC8">
              <w:rPr>
                <w:sz w:val="24"/>
                <w:szCs w:val="24"/>
              </w:rPr>
              <w:t xml:space="preserve">cessaire pour le projet </w:t>
            </w:r>
            <w:r w:rsidRPr="00AC666C">
              <w:rPr>
                <w:sz w:val="24"/>
                <w:szCs w:val="24"/>
              </w:rPr>
              <w:t>DA</w:t>
            </w:r>
          </w:p>
        </w:tc>
      </w:tr>
    </w:tbl>
    <w:p w14:paraId="45E863E9" w14:textId="77777777" w:rsidR="001E5AE4" w:rsidRDefault="001E5AE4" w:rsidP="001E5AE4"/>
    <w:p w14:paraId="42911917" w14:textId="77777777" w:rsidR="006D7DC8" w:rsidRPr="00DF1DD1" w:rsidRDefault="006D7DC8" w:rsidP="006D7DC8">
      <w:pPr>
        <w:rPr>
          <w:b/>
          <w:sz w:val="24"/>
          <w:szCs w:val="24"/>
        </w:rPr>
      </w:pPr>
      <w:r w:rsidRPr="00DF1DD1">
        <w:rPr>
          <w:b/>
          <w:sz w:val="24"/>
          <w:szCs w:val="24"/>
        </w:rPr>
        <w:t>Introduction</w:t>
      </w:r>
    </w:p>
    <w:p w14:paraId="660588B2" w14:textId="77777777" w:rsidR="006D7DC8" w:rsidRPr="00D45FA1" w:rsidRDefault="006D7DC8" w:rsidP="006D7DC8">
      <w:pPr>
        <w:spacing w:after="0"/>
        <w:jc w:val="both"/>
        <w:rPr>
          <w:sz w:val="24"/>
          <w:szCs w:val="24"/>
        </w:rPr>
      </w:pPr>
      <w:r w:rsidRPr="00C76A5F">
        <w:rPr>
          <w:sz w:val="24"/>
          <w:szCs w:val="24"/>
        </w:rPr>
        <w:t>Cette unité d’enseignement (UE) apporte des connaissances scientifiques de base (concepts, références, méthodes, outils) dans le domaine de la production de la matière vivante végétale et animale, nécessaires à  l’ingénieur agronome pour l’</w:t>
      </w:r>
      <w:r w:rsidRPr="00D45FA1">
        <w:rPr>
          <w:sz w:val="24"/>
          <w:szCs w:val="24"/>
        </w:rPr>
        <w:t>analyse</w:t>
      </w:r>
      <w:r w:rsidRPr="00C76A5F">
        <w:rPr>
          <w:sz w:val="24"/>
          <w:szCs w:val="24"/>
        </w:rPr>
        <w:t xml:space="preserve"> de la conduite d’une production en fonction des objectifs et contraintes du système, pour la </w:t>
      </w:r>
      <w:r w:rsidRPr="00D45FA1">
        <w:rPr>
          <w:sz w:val="24"/>
          <w:szCs w:val="24"/>
        </w:rPr>
        <w:t>conception</w:t>
      </w:r>
      <w:r w:rsidRPr="00C76A5F">
        <w:rPr>
          <w:sz w:val="24"/>
          <w:szCs w:val="24"/>
        </w:rPr>
        <w:t xml:space="preserve"> de leviers agronomiques d’amélioration de la performance d’une production (quantitatif, qualitatif) sur la base de l’interprétation des états du système (diagnostic) , et pour l’élaboration d’un </w:t>
      </w:r>
      <w:r w:rsidRPr="00D45FA1">
        <w:rPr>
          <w:sz w:val="24"/>
          <w:szCs w:val="24"/>
        </w:rPr>
        <w:t xml:space="preserve">conseil agronomique dans la perspective d’une agriculture durable. </w:t>
      </w:r>
    </w:p>
    <w:p w14:paraId="7D5A03A1" w14:textId="77777777" w:rsidR="006D7DC8" w:rsidRPr="00C76A5F" w:rsidRDefault="006D7DC8" w:rsidP="006D7DC8">
      <w:pPr>
        <w:spacing w:after="0"/>
        <w:jc w:val="both"/>
        <w:rPr>
          <w:sz w:val="24"/>
          <w:szCs w:val="24"/>
        </w:rPr>
      </w:pPr>
      <w:r w:rsidRPr="00C76A5F">
        <w:rPr>
          <w:sz w:val="24"/>
          <w:szCs w:val="24"/>
        </w:rPr>
        <w:t xml:space="preserve">L’étudiant pourra s’exercer plus spécifiquement sur un type de production agricole (au choix) </w:t>
      </w:r>
      <w:r>
        <w:rPr>
          <w:sz w:val="24"/>
          <w:szCs w:val="24"/>
        </w:rPr>
        <w:t>en prenant en compte l’échelle du système</w:t>
      </w:r>
      <w:r w:rsidRPr="00C76A5F">
        <w:rPr>
          <w:sz w:val="24"/>
          <w:szCs w:val="24"/>
        </w:rPr>
        <w:t xml:space="preserve"> </w:t>
      </w:r>
      <w:r>
        <w:rPr>
          <w:sz w:val="24"/>
          <w:szCs w:val="24"/>
        </w:rPr>
        <w:t>(de culture, d’élevage) et du mode de production (</w:t>
      </w:r>
      <w:r w:rsidRPr="00C76A5F">
        <w:rPr>
          <w:sz w:val="24"/>
          <w:szCs w:val="24"/>
        </w:rPr>
        <w:t>conventionnels vs biologiques, intensifs vs extensifs…) et aussi mobiliser différentes approches (analytique et systémique) selon les situations proposées (« simples et typiques »).</w:t>
      </w:r>
    </w:p>
    <w:p w14:paraId="014A3812" w14:textId="77777777" w:rsidR="006D7DC8" w:rsidRDefault="006D7DC8" w:rsidP="006D7DC8">
      <w:pPr>
        <w:spacing w:after="0"/>
        <w:rPr>
          <w:sz w:val="24"/>
          <w:szCs w:val="24"/>
        </w:rPr>
      </w:pPr>
    </w:p>
    <w:p w14:paraId="1755B254" w14:textId="77777777" w:rsidR="006D7DC8" w:rsidRDefault="006D7DC8" w:rsidP="006D7DC8">
      <w:pPr>
        <w:spacing w:after="0"/>
        <w:rPr>
          <w:sz w:val="24"/>
          <w:szCs w:val="24"/>
        </w:rPr>
      </w:pPr>
      <w:r w:rsidRPr="00DF1DD1">
        <w:rPr>
          <w:sz w:val="24"/>
          <w:szCs w:val="24"/>
        </w:rPr>
        <w:t>Lien avec les autres UE, en particulier les UE projets</w:t>
      </w:r>
      <w:r>
        <w:rPr>
          <w:sz w:val="24"/>
          <w:szCs w:val="24"/>
        </w:rPr>
        <w:t xml:space="preserve"> </w:t>
      </w:r>
    </w:p>
    <w:p w14:paraId="4DA7054D" w14:textId="77777777" w:rsidR="006D7DC8" w:rsidRPr="00C76A5F" w:rsidRDefault="006D7DC8" w:rsidP="006D7DC8">
      <w:pPr>
        <w:spacing w:after="0"/>
        <w:jc w:val="both"/>
        <w:rPr>
          <w:sz w:val="24"/>
          <w:szCs w:val="24"/>
          <w:u w:val="single"/>
        </w:rPr>
      </w:pPr>
      <w:r w:rsidRPr="00C76A5F">
        <w:rPr>
          <w:sz w:val="24"/>
          <w:szCs w:val="24"/>
          <w:u w:val="single"/>
        </w:rPr>
        <w:t xml:space="preserve">UE Projets intégratifs </w:t>
      </w:r>
    </w:p>
    <w:p w14:paraId="1B833693" w14:textId="77777777" w:rsidR="006D7DC8" w:rsidRPr="00C76A5F" w:rsidRDefault="006D7DC8" w:rsidP="006D7DC8">
      <w:pPr>
        <w:spacing w:after="0"/>
        <w:jc w:val="both"/>
        <w:rPr>
          <w:sz w:val="24"/>
          <w:szCs w:val="24"/>
        </w:rPr>
      </w:pPr>
      <w:r w:rsidRPr="00C76A5F">
        <w:rPr>
          <w:sz w:val="24"/>
          <w:szCs w:val="24"/>
        </w:rPr>
        <w:t xml:space="preserve">L’UE </w:t>
      </w:r>
      <w:r>
        <w:rPr>
          <w:sz w:val="24"/>
          <w:szCs w:val="24"/>
        </w:rPr>
        <w:t>AGRO</w:t>
      </w:r>
      <w:r w:rsidRPr="00C76A5F">
        <w:rPr>
          <w:sz w:val="24"/>
          <w:szCs w:val="24"/>
        </w:rPr>
        <w:t xml:space="preserve"> apporte des références, des méthodes, et des outils pour 1) </w:t>
      </w:r>
      <w:r>
        <w:rPr>
          <w:sz w:val="24"/>
          <w:szCs w:val="24"/>
        </w:rPr>
        <w:t xml:space="preserve">interpréter </w:t>
      </w:r>
      <w:r w:rsidRPr="00C76A5F">
        <w:rPr>
          <w:sz w:val="24"/>
          <w:szCs w:val="24"/>
        </w:rPr>
        <w:t xml:space="preserve">des résultats relevant d’un </w:t>
      </w:r>
      <w:r w:rsidRPr="00D45FA1">
        <w:rPr>
          <w:sz w:val="24"/>
          <w:szCs w:val="24"/>
        </w:rPr>
        <w:t xml:space="preserve">diagnostic </w:t>
      </w:r>
      <w:r w:rsidRPr="00C76A5F">
        <w:rPr>
          <w:sz w:val="24"/>
          <w:szCs w:val="24"/>
        </w:rPr>
        <w:t xml:space="preserve">agronomique d’une production agricole et apporter des éléments </w:t>
      </w:r>
      <w:r w:rsidRPr="00D45FA1">
        <w:rPr>
          <w:sz w:val="24"/>
          <w:szCs w:val="24"/>
        </w:rPr>
        <w:t>de conseil technique</w:t>
      </w:r>
      <w:r>
        <w:rPr>
          <w:sz w:val="24"/>
          <w:szCs w:val="24"/>
        </w:rPr>
        <w:t xml:space="preserve"> (UE </w:t>
      </w:r>
      <w:r w:rsidRPr="00D45FA1">
        <w:rPr>
          <w:sz w:val="24"/>
          <w:szCs w:val="24"/>
          <w:u w:val="single"/>
        </w:rPr>
        <w:t>CA</w:t>
      </w:r>
      <w:r>
        <w:rPr>
          <w:sz w:val="24"/>
          <w:szCs w:val="24"/>
        </w:rPr>
        <w:t xml:space="preserve"> - </w:t>
      </w:r>
      <w:r w:rsidRPr="00D45FA1">
        <w:rPr>
          <w:sz w:val="24"/>
          <w:szCs w:val="24"/>
        </w:rPr>
        <w:t>Conseiller sur un agroécosystème) et pour 2) concevoir des itinéraires - systèm</w:t>
      </w:r>
      <w:r w:rsidRPr="00C76A5F">
        <w:rPr>
          <w:sz w:val="24"/>
          <w:szCs w:val="24"/>
        </w:rPr>
        <w:t>es - de culture et d’élevage</w:t>
      </w:r>
      <w:r>
        <w:rPr>
          <w:sz w:val="24"/>
          <w:szCs w:val="24"/>
        </w:rPr>
        <w:t xml:space="preserve"> selon les projets réalisés</w:t>
      </w:r>
      <w:r w:rsidRPr="00C76A5F">
        <w:rPr>
          <w:sz w:val="24"/>
          <w:szCs w:val="24"/>
        </w:rPr>
        <w:t xml:space="preserve"> (</w:t>
      </w:r>
      <w:r w:rsidRPr="00D45FA1">
        <w:rPr>
          <w:sz w:val="24"/>
          <w:szCs w:val="24"/>
          <w:u w:val="single"/>
        </w:rPr>
        <w:t>UE CIV</w:t>
      </w:r>
      <w:r w:rsidRPr="00C76A5F">
        <w:rPr>
          <w:sz w:val="24"/>
          <w:szCs w:val="24"/>
        </w:rPr>
        <w:t xml:space="preserve"> </w:t>
      </w:r>
      <w:r>
        <w:rPr>
          <w:sz w:val="24"/>
          <w:szCs w:val="24"/>
        </w:rPr>
        <w:t xml:space="preserve">- </w:t>
      </w:r>
      <w:r w:rsidRPr="00C76A5F">
        <w:rPr>
          <w:sz w:val="24"/>
          <w:szCs w:val="24"/>
        </w:rPr>
        <w:t>Conc</w:t>
      </w:r>
      <w:r>
        <w:rPr>
          <w:sz w:val="24"/>
          <w:szCs w:val="24"/>
        </w:rPr>
        <w:t>eption en Ingénierie du vivant</w:t>
      </w:r>
      <w:r w:rsidRPr="00C76A5F">
        <w:rPr>
          <w:sz w:val="24"/>
          <w:szCs w:val="24"/>
        </w:rPr>
        <w:t>)</w:t>
      </w:r>
    </w:p>
    <w:p w14:paraId="13D16E3C" w14:textId="77777777" w:rsidR="006D7DC8" w:rsidRPr="00C76A5F" w:rsidRDefault="006D7DC8" w:rsidP="006D7DC8">
      <w:pPr>
        <w:spacing w:after="0"/>
        <w:jc w:val="both"/>
        <w:rPr>
          <w:sz w:val="24"/>
          <w:szCs w:val="24"/>
          <w:u w:val="single"/>
        </w:rPr>
      </w:pPr>
      <w:r w:rsidRPr="00C76A5F">
        <w:rPr>
          <w:sz w:val="24"/>
          <w:szCs w:val="24"/>
          <w:u w:val="single"/>
        </w:rPr>
        <w:t>UE ressources</w:t>
      </w:r>
    </w:p>
    <w:p w14:paraId="647EBC8D" w14:textId="797199CE" w:rsidR="006D7DC8" w:rsidRPr="00C76A5F" w:rsidRDefault="006D7DC8" w:rsidP="006D7DC8">
      <w:pPr>
        <w:spacing w:after="0"/>
        <w:jc w:val="both"/>
        <w:rPr>
          <w:sz w:val="24"/>
          <w:szCs w:val="24"/>
        </w:rPr>
      </w:pPr>
      <w:r w:rsidRPr="00C76A5F">
        <w:rPr>
          <w:sz w:val="24"/>
          <w:szCs w:val="24"/>
        </w:rPr>
        <w:t xml:space="preserve">L’UE </w:t>
      </w:r>
      <w:r>
        <w:rPr>
          <w:sz w:val="24"/>
          <w:szCs w:val="24"/>
        </w:rPr>
        <w:t>AGRO</w:t>
      </w:r>
      <w:r w:rsidRPr="00C76A5F">
        <w:rPr>
          <w:sz w:val="24"/>
          <w:szCs w:val="24"/>
        </w:rPr>
        <w:t xml:space="preserve"> </w:t>
      </w:r>
      <w:r w:rsidR="0053012F" w:rsidRPr="00C76A5F">
        <w:rPr>
          <w:sz w:val="24"/>
          <w:szCs w:val="24"/>
        </w:rPr>
        <w:t>permet d’approfondir</w:t>
      </w:r>
      <w:r w:rsidRPr="00C76A5F">
        <w:rPr>
          <w:sz w:val="24"/>
          <w:szCs w:val="24"/>
        </w:rPr>
        <w:t xml:space="preserve"> l’analyse des composants des agrosystèmes réalisée au semestre 5 dans l’UE </w:t>
      </w:r>
      <w:r w:rsidRPr="00C76A5F">
        <w:rPr>
          <w:sz w:val="24"/>
          <w:szCs w:val="24"/>
          <w:u w:val="single"/>
        </w:rPr>
        <w:t>DIACA</w:t>
      </w:r>
      <w:r w:rsidRPr="00C76A5F">
        <w:rPr>
          <w:sz w:val="24"/>
          <w:szCs w:val="24"/>
        </w:rPr>
        <w:t xml:space="preserve"> (Décrire, identifier et analyser les composants des agroécosystèmes), en particulier par l’analyse de leurs relations (interactions) et l’interprétation des états du système de production. </w:t>
      </w:r>
    </w:p>
    <w:p w14:paraId="6D14555F" w14:textId="068C96E3" w:rsidR="006D7DC8" w:rsidRPr="00C76A5F" w:rsidRDefault="006D7DC8" w:rsidP="006D7DC8">
      <w:pPr>
        <w:spacing w:after="0"/>
        <w:jc w:val="both"/>
        <w:rPr>
          <w:sz w:val="24"/>
          <w:szCs w:val="24"/>
        </w:rPr>
      </w:pPr>
      <w:r w:rsidRPr="00C76A5F">
        <w:rPr>
          <w:sz w:val="24"/>
          <w:szCs w:val="24"/>
        </w:rPr>
        <w:t xml:space="preserve">L’UE </w:t>
      </w:r>
      <w:r>
        <w:rPr>
          <w:sz w:val="24"/>
          <w:szCs w:val="24"/>
        </w:rPr>
        <w:t>AGRO</w:t>
      </w:r>
      <w:r w:rsidRPr="00C76A5F">
        <w:rPr>
          <w:sz w:val="24"/>
          <w:szCs w:val="24"/>
        </w:rPr>
        <w:t xml:space="preserve"> permet aussi de mieux contextualiser les méthodes analytiques d’évaluation de critères de qualité de la matière première (</w:t>
      </w:r>
      <w:r w:rsidRPr="00C76A5F">
        <w:rPr>
          <w:sz w:val="24"/>
          <w:szCs w:val="24"/>
          <w:u w:val="single"/>
        </w:rPr>
        <w:t>UE AMP</w:t>
      </w:r>
      <w:r w:rsidRPr="00C76A5F">
        <w:rPr>
          <w:sz w:val="24"/>
          <w:szCs w:val="24"/>
        </w:rPr>
        <w:t>– Analyser les matières premières et les produits transformés - semestre 5</w:t>
      </w:r>
      <w:r w:rsidR="0053012F" w:rsidRPr="00C76A5F">
        <w:rPr>
          <w:sz w:val="24"/>
          <w:szCs w:val="24"/>
        </w:rPr>
        <w:t>), en</w:t>
      </w:r>
      <w:r w:rsidRPr="00C76A5F">
        <w:rPr>
          <w:sz w:val="24"/>
          <w:szCs w:val="24"/>
        </w:rPr>
        <w:t xml:space="preserve"> tenant compte des leviers agronomiques déterminants la qualité de la production primaire. </w:t>
      </w:r>
    </w:p>
    <w:p w14:paraId="401C09C9" w14:textId="152DBC18" w:rsidR="006D7DC8" w:rsidRPr="00C76A5F" w:rsidRDefault="006D7DC8" w:rsidP="006D7DC8">
      <w:pPr>
        <w:spacing w:after="0"/>
        <w:jc w:val="both"/>
        <w:rPr>
          <w:sz w:val="24"/>
          <w:szCs w:val="24"/>
        </w:rPr>
      </w:pPr>
      <w:r w:rsidRPr="00C76A5F">
        <w:rPr>
          <w:sz w:val="24"/>
          <w:szCs w:val="24"/>
        </w:rPr>
        <w:t xml:space="preserve">L’UE </w:t>
      </w:r>
      <w:r>
        <w:rPr>
          <w:sz w:val="24"/>
          <w:szCs w:val="24"/>
        </w:rPr>
        <w:t>AGRO</w:t>
      </w:r>
      <w:r w:rsidRPr="00C76A5F">
        <w:rPr>
          <w:sz w:val="24"/>
          <w:szCs w:val="24"/>
        </w:rPr>
        <w:t xml:space="preserve"> intègre différents enjeux dans les éléments de contexte et finalités du système de production de la matière vivante végétale et animale, en particulier les enjeux </w:t>
      </w:r>
      <w:r w:rsidR="00641FEE">
        <w:rPr>
          <w:sz w:val="24"/>
          <w:szCs w:val="24"/>
        </w:rPr>
        <w:t>environnementaux (</w:t>
      </w:r>
      <w:r w:rsidRPr="00C76A5F">
        <w:rPr>
          <w:sz w:val="24"/>
          <w:szCs w:val="24"/>
        </w:rPr>
        <w:t xml:space="preserve">UE </w:t>
      </w:r>
      <w:r w:rsidRPr="00C76A5F">
        <w:rPr>
          <w:sz w:val="24"/>
          <w:szCs w:val="24"/>
          <w:u w:val="single"/>
        </w:rPr>
        <w:t>EED</w:t>
      </w:r>
      <w:r w:rsidRPr="00C76A5F">
        <w:rPr>
          <w:sz w:val="24"/>
          <w:szCs w:val="24"/>
        </w:rPr>
        <w:t xml:space="preserve"> - Enjeux environnementaux</w:t>
      </w:r>
      <w:r w:rsidRPr="00C76A5F">
        <w:t xml:space="preserve"> </w:t>
      </w:r>
      <w:r w:rsidRPr="00C76A5F">
        <w:rPr>
          <w:sz w:val="24"/>
          <w:szCs w:val="24"/>
        </w:rPr>
        <w:t xml:space="preserve">et de durabilité), et aussi économiques et sociétaux. Ainsi, l’UE </w:t>
      </w:r>
      <w:r>
        <w:rPr>
          <w:sz w:val="24"/>
          <w:szCs w:val="24"/>
        </w:rPr>
        <w:t>AGRO</w:t>
      </w:r>
      <w:r w:rsidRPr="00C76A5F">
        <w:rPr>
          <w:sz w:val="24"/>
          <w:szCs w:val="24"/>
        </w:rPr>
        <w:t xml:space="preserve"> apporte une base scientifique solide du système de production pour intégrer le contexte de transition, développé plus spécifiquement en S7 dans </w:t>
      </w:r>
      <w:r w:rsidRPr="00C76A5F">
        <w:rPr>
          <w:sz w:val="24"/>
          <w:szCs w:val="24"/>
          <w:u w:val="single"/>
        </w:rPr>
        <w:t>l’UE SAT</w:t>
      </w:r>
      <w:r w:rsidRPr="00C76A5F">
        <w:rPr>
          <w:sz w:val="24"/>
          <w:szCs w:val="24"/>
        </w:rPr>
        <w:t xml:space="preserve"> (Sciences agronomiques dans un contexte de transition) </w:t>
      </w:r>
      <w:r>
        <w:rPr>
          <w:sz w:val="24"/>
          <w:szCs w:val="24"/>
        </w:rPr>
        <w:t xml:space="preserve">ainsi que </w:t>
      </w:r>
      <w:r w:rsidRPr="00C76A5F">
        <w:rPr>
          <w:sz w:val="24"/>
          <w:szCs w:val="24"/>
        </w:rPr>
        <w:t>pour appréhender la (re)conception de système de production dans les filières agricoles (UE du S8 et S9).</w:t>
      </w:r>
    </w:p>
    <w:p w14:paraId="0EB029A2" w14:textId="77777777" w:rsidR="006D7DC8" w:rsidRDefault="006D7DC8" w:rsidP="006D7DC8">
      <w:pPr>
        <w:spacing w:after="0"/>
        <w:rPr>
          <w:sz w:val="24"/>
          <w:szCs w:val="24"/>
        </w:rPr>
      </w:pPr>
    </w:p>
    <w:p w14:paraId="1739D584" w14:textId="77777777" w:rsidR="006D7DC8" w:rsidRPr="00DF1DD1" w:rsidRDefault="006D7DC8" w:rsidP="006D7DC8">
      <w:pPr>
        <w:spacing w:after="0"/>
        <w:rPr>
          <w:sz w:val="24"/>
          <w:szCs w:val="24"/>
        </w:rPr>
      </w:pPr>
    </w:p>
    <w:p w14:paraId="20C0DC22" w14:textId="77777777" w:rsidR="006D7DC8" w:rsidRPr="00C76A5F" w:rsidRDefault="006D7DC8" w:rsidP="006D7DC8">
      <w:pPr>
        <w:rPr>
          <w:b/>
          <w:sz w:val="24"/>
          <w:szCs w:val="24"/>
        </w:rPr>
      </w:pPr>
      <w:r w:rsidRPr="00C76A5F">
        <w:rPr>
          <w:b/>
          <w:sz w:val="24"/>
          <w:szCs w:val="24"/>
        </w:rPr>
        <w:t>Objectifs d’apprentissage</w:t>
      </w:r>
    </w:p>
    <w:p w14:paraId="52F72DAD" w14:textId="77777777" w:rsidR="006D7DC8" w:rsidRDefault="006D7DC8" w:rsidP="006D7DC8">
      <w:pPr>
        <w:jc w:val="both"/>
        <w:rPr>
          <w:sz w:val="24"/>
          <w:szCs w:val="24"/>
        </w:rPr>
      </w:pPr>
      <w:r w:rsidRPr="00C76A5F">
        <w:rPr>
          <w:sz w:val="24"/>
          <w:szCs w:val="24"/>
        </w:rPr>
        <w:t xml:space="preserve">A l’issue de l’enseignement, l’élève sera capable d’analyser les décisions opérationnelles et les performances techniques d’un système de production, de décider de l’adéquation de pratiques agronomiques et de </w:t>
      </w:r>
      <w:r>
        <w:rPr>
          <w:b/>
          <w:sz w:val="24"/>
          <w:szCs w:val="24"/>
        </w:rPr>
        <w:t>proposer</w:t>
      </w:r>
      <w:r>
        <w:rPr>
          <w:sz w:val="24"/>
          <w:szCs w:val="24"/>
        </w:rPr>
        <w:t xml:space="preserve"> </w:t>
      </w:r>
      <w:r w:rsidRPr="00C76A5F">
        <w:rPr>
          <w:sz w:val="24"/>
          <w:szCs w:val="24"/>
        </w:rPr>
        <w:t>des leviers agronomiques d’amélioration de la performan</w:t>
      </w:r>
      <w:r>
        <w:rPr>
          <w:sz w:val="24"/>
          <w:szCs w:val="24"/>
        </w:rPr>
        <w:t>ce (quantitatif, qualitatif) et</w:t>
      </w:r>
      <w:r w:rsidRPr="00C76A5F">
        <w:rPr>
          <w:sz w:val="24"/>
          <w:szCs w:val="24"/>
        </w:rPr>
        <w:t xml:space="preserve"> un </w:t>
      </w:r>
      <w:r w:rsidRPr="00C76A5F">
        <w:rPr>
          <w:b/>
          <w:sz w:val="24"/>
          <w:szCs w:val="24"/>
        </w:rPr>
        <w:t>conseil</w:t>
      </w:r>
      <w:r w:rsidRPr="00C76A5F">
        <w:rPr>
          <w:sz w:val="24"/>
          <w:szCs w:val="24"/>
        </w:rPr>
        <w:t xml:space="preserve"> cultural </w:t>
      </w:r>
      <w:r>
        <w:rPr>
          <w:sz w:val="24"/>
          <w:szCs w:val="24"/>
        </w:rPr>
        <w:t xml:space="preserve">- pour des situations « simples » - </w:t>
      </w:r>
      <w:r w:rsidRPr="00C76A5F">
        <w:rPr>
          <w:sz w:val="24"/>
          <w:szCs w:val="24"/>
        </w:rPr>
        <w:t>sur la base</w:t>
      </w:r>
      <w:r>
        <w:rPr>
          <w:sz w:val="24"/>
          <w:szCs w:val="24"/>
        </w:rPr>
        <w:t>,</w:t>
      </w:r>
      <w:r w:rsidRPr="00C76A5F">
        <w:rPr>
          <w:sz w:val="24"/>
          <w:szCs w:val="24"/>
        </w:rPr>
        <w:t xml:space="preserve"> de la connaissance des composantes du système</w:t>
      </w:r>
      <w:r>
        <w:rPr>
          <w:sz w:val="24"/>
          <w:szCs w:val="24"/>
        </w:rPr>
        <w:t xml:space="preserve"> (plante, animal, </w:t>
      </w:r>
      <w:r w:rsidRPr="00C76A5F">
        <w:rPr>
          <w:sz w:val="24"/>
          <w:szCs w:val="24"/>
        </w:rPr>
        <w:t xml:space="preserve">environnement </w:t>
      </w:r>
      <w:r>
        <w:rPr>
          <w:sz w:val="24"/>
          <w:szCs w:val="24"/>
        </w:rPr>
        <w:t xml:space="preserve">- biotique et abiotique et </w:t>
      </w:r>
      <w:r w:rsidRPr="00C76A5F">
        <w:rPr>
          <w:sz w:val="24"/>
          <w:szCs w:val="24"/>
        </w:rPr>
        <w:t>conduite technique)</w:t>
      </w:r>
      <w:r>
        <w:rPr>
          <w:sz w:val="24"/>
          <w:szCs w:val="24"/>
        </w:rPr>
        <w:t>, et</w:t>
      </w:r>
      <w:r w:rsidRPr="00C76A5F">
        <w:rPr>
          <w:sz w:val="24"/>
          <w:szCs w:val="24"/>
        </w:rPr>
        <w:t xml:space="preserve"> de la compréhension de leurs relations.</w:t>
      </w:r>
    </w:p>
    <w:p w14:paraId="70F3C349" w14:textId="538D2C8D" w:rsidR="006D7DC8" w:rsidRPr="00C76A5F" w:rsidRDefault="006D7DC8" w:rsidP="006D7DC8">
      <w:pPr>
        <w:rPr>
          <w:b/>
          <w:sz w:val="24"/>
          <w:szCs w:val="24"/>
        </w:rPr>
      </w:pPr>
      <w:r w:rsidRPr="00C76A5F">
        <w:rPr>
          <w:b/>
          <w:sz w:val="24"/>
          <w:szCs w:val="24"/>
        </w:rPr>
        <w:t>Lien avec le référentiel de compétences</w:t>
      </w:r>
    </w:p>
    <w:p w14:paraId="5297CE51" w14:textId="77777777" w:rsidR="006D7DC8" w:rsidRDefault="006D7DC8" w:rsidP="006D7DC8">
      <w:pPr>
        <w:spacing w:after="0"/>
        <w:rPr>
          <w:sz w:val="24"/>
          <w:szCs w:val="24"/>
        </w:rPr>
      </w:pPr>
      <w:r w:rsidRPr="00DF1DD1">
        <w:rPr>
          <w:sz w:val="24"/>
          <w:szCs w:val="24"/>
        </w:rPr>
        <w:t>Compétences et apprentissages critiques visés</w:t>
      </w:r>
    </w:p>
    <w:p w14:paraId="24D2CA93" w14:textId="419C6EB2" w:rsidR="006D7DC8" w:rsidRDefault="0053012F" w:rsidP="006D7DC8">
      <w:pPr>
        <w:spacing w:after="0" w:line="256" w:lineRule="auto"/>
        <w:rPr>
          <w:rFonts w:ascii="Calibri" w:eastAsia="Times New Roman" w:hAnsi="Calibri" w:cs="Times New Roman"/>
          <w:bCs/>
          <w:kern w:val="24"/>
          <w:sz w:val="24"/>
          <w:szCs w:val="28"/>
          <w:lang w:eastAsia="fr-FR"/>
        </w:rPr>
      </w:pPr>
      <w:r w:rsidRPr="00C76A5F">
        <w:rPr>
          <w:rFonts w:ascii="Calibri" w:eastAsia="Times New Roman" w:hAnsi="Calibri" w:cs="Times New Roman"/>
          <w:bCs/>
          <w:kern w:val="24"/>
          <w:sz w:val="24"/>
          <w:szCs w:val="28"/>
          <w:lang w:eastAsia="fr-FR"/>
        </w:rPr>
        <w:t>Concevoir 1.2</w:t>
      </w:r>
      <w:r w:rsidR="006D7DC8" w:rsidRPr="00C76A5F">
        <w:rPr>
          <w:rFonts w:ascii="Calibri" w:eastAsia="Times New Roman" w:hAnsi="Calibri" w:cs="Times New Roman"/>
          <w:bCs/>
          <w:kern w:val="24"/>
          <w:sz w:val="24"/>
          <w:szCs w:val="28"/>
          <w:lang w:eastAsia="fr-FR"/>
        </w:rPr>
        <w:t xml:space="preserve">: « Appliquer une méthode pour résoudre un problème »  </w:t>
      </w:r>
    </w:p>
    <w:p w14:paraId="6129A5F2" w14:textId="12B80DEE" w:rsidR="006D7DC8" w:rsidRPr="00390481" w:rsidRDefault="006D7DC8" w:rsidP="006D7DC8">
      <w:pPr>
        <w:jc w:val="both"/>
        <w:rPr>
          <w:sz w:val="24"/>
          <w:szCs w:val="24"/>
        </w:rPr>
      </w:pPr>
      <w:r>
        <w:rPr>
          <w:sz w:val="24"/>
          <w:szCs w:val="24"/>
        </w:rPr>
        <w:t>Conseiller 1.2 </w:t>
      </w:r>
      <w:r w:rsidRPr="00390481">
        <w:rPr>
          <w:sz w:val="24"/>
          <w:szCs w:val="24"/>
        </w:rPr>
        <w:t>:</w:t>
      </w:r>
      <w:r w:rsidR="00641FEE">
        <w:rPr>
          <w:sz w:val="24"/>
          <w:szCs w:val="24"/>
        </w:rPr>
        <w:t xml:space="preserve"> « C</w:t>
      </w:r>
      <w:r w:rsidRPr="00390481">
        <w:rPr>
          <w:sz w:val="24"/>
          <w:szCs w:val="24"/>
        </w:rPr>
        <w:t>aractériser les différentes options en mobilisant les ressources nécessaires »</w:t>
      </w:r>
    </w:p>
    <w:p w14:paraId="6D118E68" w14:textId="77777777" w:rsidR="006D7DC8" w:rsidRPr="00C76A5F" w:rsidRDefault="006D7DC8" w:rsidP="006D7DC8">
      <w:pPr>
        <w:rPr>
          <w:b/>
          <w:sz w:val="24"/>
          <w:szCs w:val="24"/>
        </w:rPr>
      </w:pPr>
      <w:r w:rsidRPr="00C76A5F">
        <w:rPr>
          <w:b/>
          <w:sz w:val="24"/>
          <w:szCs w:val="24"/>
        </w:rPr>
        <w:t>Description de l’enseignement</w:t>
      </w:r>
    </w:p>
    <w:p w14:paraId="3CFDD81F" w14:textId="77777777" w:rsidR="006D7DC8" w:rsidRDefault="006D7DC8" w:rsidP="006D7DC8">
      <w:pPr>
        <w:spacing w:after="0"/>
        <w:rPr>
          <w:sz w:val="24"/>
          <w:szCs w:val="24"/>
        </w:rPr>
      </w:pPr>
      <w:r>
        <w:rPr>
          <w:sz w:val="24"/>
          <w:szCs w:val="24"/>
        </w:rPr>
        <w:t xml:space="preserve">L’UE AGRO est structurée en 3 ECUE : </w:t>
      </w:r>
    </w:p>
    <w:p w14:paraId="7158E2A5" w14:textId="77777777" w:rsidR="006D7DC8" w:rsidRDefault="006D7DC8" w:rsidP="00E7050F">
      <w:pPr>
        <w:pStyle w:val="Paragraphedeliste"/>
        <w:numPr>
          <w:ilvl w:val="0"/>
          <w:numId w:val="50"/>
        </w:numPr>
        <w:spacing w:after="0"/>
        <w:rPr>
          <w:sz w:val="24"/>
          <w:szCs w:val="24"/>
        </w:rPr>
      </w:pPr>
      <w:r w:rsidRPr="000841BA">
        <w:rPr>
          <w:b/>
          <w:sz w:val="24"/>
          <w:szCs w:val="24"/>
        </w:rPr>
        <w:t>AGRO-PE</w:t>
      </w:r>
      <w:r w:rsidRPr="000E0BA8">
        <w:rPr>
          <w:sz w:val="24"/>
          <w:szCs w:val="24"/>
        </w:rPr>
        <w:t xml:space="preserve"> pour les enseignements </w:t>
      </w:r>
      <w:r>
        <w:rPr>
          <w:sz w:val="24"/>
          <w:szCs w:val="24"/>
        </w:rPr>
        <w:t>(approches</w:t>
      </w:r>
      <w:r w:rsidRPr="000841BA">
        <w:rPr>
          <w:sz w:val="24"/>
          <w:szCs w:val="24"/>
        </w:rPr>
        <w:t xml:space="preserve"> génériques</w:t>
      </w:r>
      <w:r>
        <w:rPr>
          <w:sz w:val="24"/>
          <w:szCs w:val="24"/>
        </w:rPr>
        <w:t>)</w:t>
      </w:r>
      <w:r w:rsidRPr="000841BA">
        <w:rPr>
          <w:sz w:val="24"/>
          <w:szCs w:val="24"/>
        </w:rPr>
        <w:t xml:space="preserve"> </w:t>
      </w:r>
      <w:r w:rsidRPr="000E0BA8">
        <w:rPr>
          <w:sz w:val="24"/>
          <w:szCs w:val="24"/>
        </w:rPr>
        <w:t>relevant des relations entre la plante et son environnement</w:t>
      </w:r>
      <w:r>
        <w:rPr>
          <w:sz w:val="24"/>
          <w:szCs w:val="24"/>
        </w:rPr>
        <w:t xml:space="preserve"> (responsable P. Maury),</w:t>
      </w:r>
    </w:p>
    <w:p w14:paraId="79FBB56B" w14:textId="77777777" w:rsidR="006D7DC8" w:rsidRDefault="006D7DC8" w:rsidP="00E7050F">
      <w:pPr>
        <w:pStyle w:val="Paragraphedeliste"/>
        <w:numPr>
          <w:ilvl w:val="0"/>
          <w:numId w:val="50"/>
        </w:numPr>
        <w:spacing w:after="0"/>
        <w:rPr>
          <w:sz w:val="24"/>
          <w:szCs w:val="24"/>
        </w:rPr>
      </w:pPr>
      <w:r w:rsidRPr="000841BA">
        <w:rPr>
          <w:b/>
          <w:sz w:val="24"/>
          <w:szCs w:val="24"/>
        </w:rPr>
        <w:t>AGRO-AE</w:t>
      </w:r>
      <w:r w:rsidRPr="000E0BA8">
        <w:rPr>
          <w:sz w:val="24"/>
          <w:szCs w:val="24"/>
        </w:rPr>
        <w:t xml:space="preserve"> pour les relations </w:t>
      </w:r>
      <w:r>
        <w:rPr>
          <w:sz w:val="24"/>
          <w:szCs w:val="24"/>
        </w:rPr>
        <w:t>(approches</w:t>
      </w:r>
      <w:r w:rsidRPr="000841BA">
        <w:rPr>
          <w:sz w:val="24"/>
          <w:szCs w:val="24"/>
        </w:rPr>
        <w:t xml:space="preserve"> génériques</w:t>
      </w:r>
      <w:r>
        <w:rPr>
          <w:sz w:val="24"/>
          <w:szCs w:val="24"/>
        </w:rPr>
        <w:t>)</w:t>
      </w:r>
      <w:r w:rsidRPr="000841BA">
        <w:rPr>
          <w:sz w:val="24"/>
          <w:szCs w:val="24"/>
        </w:rPr>
        <w:t xml:space="preserve"> </w:t>
      </w:r>
      <w:r w:rsidRPr="000E0BA8">
        <w:rPr>
          <w:sz w:val="24"/>
          <w:szCs w:val="24"/>
        </w:rPr>
        <w:t>entre l’animal et son environnement</w:t>
      </w:r>
      <w:r>
        <w:rPr>
          <w:sz w:val="24"/>
          <w:szCs w:val="24"/>
        </w:rPr>
        <w:t xml:space="preserve"> (responsable C. Bonnefont)</w:t>
      </w:r>
      <w:r w:rsidRPr="000E0BA8">
        <w:rPr>
          <w:sz w:val="24"/>
          <w:szCs w:val="24"/>
        </w:rPr>
        <w:t xml:space="preserve">, </w:t>
      </w:r>
    </w:p>
    <w:p w14:paraId="486BD636" w14:textId="77777777" w:rsidR="006D7DC8" w:rsidRDefault="006D7DC8" w:rsidP="00E7050F">
      <w:pPr>
        <w:pStyle w:val="Paragraphedeliste"/>
        <w:numPr>
          <w:ilvl w:val="0"/>
          <w:numId w:val="50"/>
        </w:numPr>
        <w:spacing w:after="0"/>
        <w:rPr>
          <w:sz w:val="24"/>
          <w:szCs w:val="24"/>
        </w:rPr>
      </w:pPr>
      <w:r w:rsidRPr="000E0BA8">
        <w:rPr>
          <w:sz w:val="24"/>
          <w:szCs w:val="24"/>
        </w:rPr>
        <w:t xml:space="preserve">et </w:t>
      </w:r>
      <w:r w:rsidRPr="000841BA">
        <w:rPr>
          <w:b/>
          <w:sz w:val="24"/>
          <w:szCs w:val="24"/>
        </w:rPr>
        <w:t>AGRO-ASP</w:t>
      </w:r>
      <w:r w:rsidRPr="000E0BA8">
        <w:t xml:space="preserve"> </w:t>
      </w:r>
      <w:r>
        <w:t xml:space="preserve">pour </w:t>
      </w:r>
      <w:r w:rsidRPr="000E0BA8">
        <w:rPr>
          <w:sz w:val="24"/>
          <w:szCs w:val="24"/>
        </w:rPr>
        <w:t>approfondi</w:t>
      </w:r>
      <w:r>
        <w:rPr>
          <w:sz w:val="24"/>
          <w:szCs w:val="24"/>
        </w:rPr>
        <w:t>r</w:t>
      </w:r>
      <w:r w:rsidRPr="000E0BA8">
        <w:rPr>
          <w:sz w:val="24"/>
          <w:szCs w:val="24"/>
        </w:rPr>
        <w:t xml:space="preserve"> un syst</w:t>
      </w:r>
      <w:r>
        <w:rPr>
          <w:sz w:val="24"/>
          <w:szCs w:val="24"/>
        </w:rPr>
        <w:t>è</w:t>
      </w:r>
      <w:r w:rsidRPr="000E0BA8">
        <w:rPr>
          <w:sz w:val="24"/>
          <w:szCs w:val="24"/>
        </w:rPr>
        <w:t>me de production</w:t>
      </w:r>
      <w:r>
        <w:rPr>
          <w:sz w:val="24"/>
          <w:szCs w:val="24"/>
        </w:rPr>
        <w:t xml:space="preserve"> au choix (C. </w:t>
      </w:r>
      <w:r w:rsidRPr="000841BA">
        <w:rPr>
          <w:sz w:val="24"/>
          <w:szCs w:val="24"/>
        </w:rPr>
        <w:t>Bonnefont</w:t>
      </w:r>
      <w:r w:rsidRPr="000841BA">
        <w:rPr>
          <w:sz w:val="24"/>
        </w:rPr>
        <w:t xml:space="preserve"> pour les « productions animales », </w:t>
      </w:r>
      <w:r w:rsidRPr="000841BA">
        <w:rPr>
          <w:sz w:val="24"/>
          <w:szCs w:val="24"/>
        </w:rPr>
        <w:t>C. Chervin pour « viticulture et de l’arboriculture », P. Maury po</w:t>
      </w:r>
      <w:r>
        <w:rPr>
          <w:sz w:val="24"/>
          <w:szCs w:val="24"/>
        </w:rPr>
        <w:t>ur « </w:t>
      </w:r>
      <w:r w:rsidRPr="001F68AD">
        <w:rPr>
          <w:sz w:val="24"/>
          <w:szCs w:val="24"/>
        </w:rPr>
        <w:t>grandes cultures et maraichage</w:t>
      </w:r>
      <w:r>
        <w:rPr>
          <w:sz w:val="24"/>
          <w:szCs w:val="24"/>
        </w:rPr>
        <w:t> »)</w:t>
      </w:r>
    </w:p>
    <w:p w14:paraId="522BBC9E" w14:textId="42C04D61" w:rsidR="00804AB7" w:rsidRDefault="006D7DC8" w:rsidP="00804AB7">
      <w:pPr>
        <w:ind w:left="360"/>
        <w:rPr>
          <w:sz w:val="24"/>
          <w:szCs w:val="24"/>
        </w:rPr>
      </w:pPr>
      <w:r w:rsidRPr="006D7DC8">
        <w:rPr>
          <w:sz w:val="24"/>
          <w:szCs w:val="24"/>
        </w:rPr>
        <w:t>Détail de contenu des trois ECUE </w:t>
      </w:r>
      <w:r w:rsidR="00641FEE">
        <w:rPr>
          <w:i/>
          <w:sz w:val="24"/>
          <w:szCs w:val="24"/>
        </w:rPr>
        <w:t>(C pour Cours</w:t>
      </w:r>
      <w:r w:rsidRPr="006D7DC8">
        <w:rPr>
          <w:i/>
          <w:sz w:val="24"/>
          <w:szCs w:val="24"/>
        </w:rPr>
        <w:t xml:space="preserve"> d’1h20 et TD-TP séance de 2h ou 4h)</w:t>
      </w:r>
      <w:r w:rsidR="00804AB7">
        <w:rPr>
          <w:sz w:val="24"/>
          <w:szCs w:val="24"/>
        </w:rPr>
        <w:t xml:space="preserve"> </w:t>
      </w:r>
    </w:p>
    <w:p w14:paraId="32651EF3" w14:textId="6FA0B02D" w:rsidR="006D7DC8" w:rsidRPr="00804AB7" w:rsidRDefault="006D7DC8" w:rsidP="00804AB7">
      <w:pPr>
        <w:ind w:left="360"/>
        <w:rPr>
          <w:sz w:val="24"/>
          <w:szCs w:val="24"/>
        </w:rPr>
      </w:pPr>
      <w:r w:rsidRPr="006D7DC8">
        <w:rPr>
          <w:rFonts w:asciiTheme="majorHAnsi" w:eastAsiaTheme="majorEastAsia" w:hAnsiTheme="majorHAnsi" w:cstheme="majorBidi"/>
          <w:b/>
          <w:bCs/>
          <w:sz w:val="24"/>
        </w:rPr>
        <w:t xml:space="preserve">AGRO-PE: RELATIONS PLANTE et ENVIRONNEMENT </w:t>
      </w:r>
      <w:r w:rsidR="00641FEE">
        <w:rPr>
          <w:rFonts w:asciiTheme="majorHAnsi" w:eastAsiaTheme="majorEastAsia" w:hAnsiTheme="majorHAnsi" w:cstheme="majorBidi"/>
          <w:b/>
          <w:bCs/>
          <w:i/>
          <w:sz w:val="24"/>
        </w:rPr>
        <w:t>(37</w:t>
      </w:r>
      <w:r w:rsidRPr="006D7DC8">
        <w:rPr>
          <w:rFonts w:asciiTheme="majorHAnsi" w:eastAsiaTheme="majorEastAsia" w:hAnsiTheme="majorHAnsi" w:cstheme="majorBidi"/>
          <w:b/>
          <w:bCs/>
          <w:i/>
          <w:sz w:val="24"/>
        </w:rPr>
        <w:t xml:space="preserve">h 20) </w:t>
      </w:r>
    </w:p>
    <w:p w14:paraId="6C6130B5" w14:textId="77777777" w:rsidR="006D7DC8" w:rsidRPr="00804AB7" w:rsidRDefault="006D7DC8" w:rsidP="00804AB7">
      <w:pPr>
        <w:spacing w:after="0" w:line="240" w:lineRule="auto"/>
        <w:ind w:left="567"/>
        <w:rPr>
          <w:i/>
          <w:sz w:val="24"/>
          <w:szCs w:val="24"/>
        </w:rPr>
      </w:pPr>
      <w:r w:rsidRPr="00804AB7">
        <w:rPr>
          <w:rFonts w:ascii="Calibri" w:eastAsia="Calibri" w:hAnsi="Calibri" w:cs="Times New Roman"/>
          <w:sz w:val="24"/>
          <w:szCs w:val="24"/>
        </w:rPr>
        <w:t xml:space="preserve">Plante et contraintes abiotiques imposées par le sol et climat (carbone, eau, éléments minéraux): application à la conduite culturale   </w:t>
      </w:r>
    </w:p>
    <w:p w14:paraId="67968730" w14:textId="224D989E" w:rsidR="006D7DC8" w:rsidRPr="006D7DC8" w:rsidRDefault="006D7DC8" w:rsidP="00804AB7">
      <w:pPr>
        <w:spacing w:after="0"/>
        <w:ind w:left="709"/>
        <w:rPr>
          <w:sz w:val="24"/>
          <w:szCs w:val="24"/>
        </w:rPr>
      </w:pPr>
      <w:r w:rsidRPr="006D7DC8">
        <w:rPr>
          <w:sz w:val="24"/>
          <w:szCs w:val="24"/>
        </w:rPr>
        <w:t xml:space="preserve">- </w:t>
      </w:r>
      <w:r w:rsidRPr="006D7DC8">
        <w:rPr>
          <w:sz w:val="24"/>
          <w:szCs w:val="24"/>
        </w:rPr>
        <w:tab/>
        <w:t xml:space="preserve">Nutrition carbonée et hydrique: écophysiologie et conduite de la culture </w:t>
      </w:r>
      <w:r w:rsidR="00641FEE">
        <w:rPr>
          <w:i/>
          <w:sz w:val="24"/>
          <w:szCs w:val="24"/>
        </w:rPr>
        <w:t>(2 C</w:t>
      </w:r>
      <w:r w:rsidRPr="006D7DC8">
        <w:rPr>
          <w:i/>
          <w:sz w:val="24"/>
          <w:szCs w:val="24"/>
        </w:rPr>
        <w:t xml:space="preserve"> P. Maury, 2TD-TP</w:t>
      </w:r>
      <w:r w:rsidR="00641FEE">
        <w:rPr>
          <w:i/>
          <w:sz w:val="24"/>
          <w:szCs w:val="24"/>
        </w:rPr>
        <w:t xml:space="preserve"> </w:t>
      </w:r>
      <w:r w:rsidRPr="006D7DC8">
        <w:rPr>
          <w:i/>
          <w:sz w:val="24"/>
          <w:szCs w:val="24"/>
        </w:rPr>
        <w:t>2h P. Maury, 1 TD-TP</w:t>
      </w:r>
      <w:r w:rsidR="00641FEE">
        <w:rPr>
          <w:i/>
          <w:sz w:val="24"/>
          <w:szCs w:val="24"/>
        </w:rPr>
        <w:t xml:space="preserve"> </w:t>
      </w:r>
      <w:r w:rsidRPr="006D7DC8">
        <w:rPr>
          <w:i/>
          <w:sz w:val="24"/>
          <w:szCs w:val="24"/>
        </w:rPr>
        <w:t>2h E. Dayoub)</w:t>
      </w:r>
    </w:p>
    <w:p w14:paraId="79383841" w14:textId="2782A273" w:rsidR="003475A3" w:rsidRPr="003475A3" w:rsidRDefault="006D7DC8" w:rsidP="003475A3">
      <w:pPr>
        <w:spacing w:after="0"/>
        <w:ind w:left="993"/>
        <w:rPr>
          <w:i/>
          <w:sz w:val="24"/>
          <w:szCs w:val="24"/>
        </w:rPr>
      </w:pPr>
      <w:r w:rsidRPr="006D7DC8">
        <w:rPr>
          <w:sz w:val="24"/>
          <w:szCs w:val="24"/>
        </w:rPr>
        <w:t xml:space="preserve">- </w:t>
      </w:r>
      <w:r w:rsidRPr="006D7DC8">
        <w:rPr>
          <w:sz w:val="24"/>
          <w:szCs w:val="24"/>
        </w:rPr>
        <w:tab/>
        <w:t xml:space="preserve">Alimentation minérale des plantes: bases physiologiques et contrôle de la </w:t>
      </w:r>
      <w:r w:rsidR="00641FEE" w:rsidRPr="003475A3">
        <w:rPr>
          <w:i/>
          <w:sz w:val="24"/>
          <w:szCs w:val="24"/>
        </w:rPr>
        <w:t>nutrition (2 C A. Bernadac, 2 C</w:t>
      </w:r>
      <w:r w:rsidR="003475A3" w:rsidRPr="003475A3">
        <w:rPr>
          <w:i/>
          <w:sz w:val="24"/>
          <w:szCs w:val="24"/>
        </w:rPr>
        <w:t xml:space="preserve"> B. Pourrut, 1 TD-TP de 4h A. Bernadac et B. Pourrut , 1 TD-TP</w:t>
      </w:r>
      <w:r w:rsidR="003475A3">
        <w:rPr>
          <w:i/>
          <w:sz w:val="24"/>
          <w:szCs w:val="24"/>
        </w:rPr>
        <w:t xml:space="preserve"> </w:t>
      </w:r>
      <w:r w:rsidR="003475A3" w:rsidRPr="003475A3">
        <w:rPr>
          <w:i/>
          <w:sz w:val="24"/>
          <w:szCs w:val="24"/>
        </w:rPr>
        <w:t>de 2h A. Bernadac)</w:t>
      </w:r>
    </w:p>
    <w:p w14:paraId="1DF5CFC6" w14:textId="10388A65" w:rsidR="006D7DC8" w:rsidRPr="006D7DC8" w:rsidRDefault="006D7DC8" w:rsidP="003475A3">
      <w:pPr>
        <w:spacing w:after="0"/>
        <w:ind w:left="709"/>
        <w:rPr>
          <w:i/>
          <w:sz w:val="24"/>
          <w:szCs w:val="24"/>
        </w:rPr>
      </w:pPr>
      <w:r w:rsidRPr="006D7DC8">
        <w:rPr>
          <w:sz w:val="24"/>
          <w:szCs w:val="24"/>
        </w:rPr>
        <w:t xml:space="preserve">- </w:t>
      </w:r>
      <w:r w:rsidRPr="006D7DC8">
        <w:rPr>
          <w:sz w:val="24"/>
          <w:szCs w:val="24"/>
        </w:rPr>
        <w:tab/>
        <w:t xml:space="preserve">Sol et conduite de la fertilisation </w:t>
      </w:r>
      <w:r w:rsidR="003475A3">
        <w:rPr>
          <w:i/>
          <w:sz w:val="24"/>
          <w:szCs w:val="24"/>
        </w:rPr>
        <w:t>(1 C C. Dumat, 1 TD-TP4h et  2</w:t>
      </w:r>
      <w:r w:rsidRPr="006D7DC8">
        <w:rPr>
          <w:i/>
          <w:sz w:val="24"/>
          <w:szCs w:val="24"/>
        </w:rPr>
        <w:t xml:space="preserve"> TD-TP2h C. Dumat)</w:t>
      </w:r>
    </w:p>
    <w:p w14:paraId="7A309F71" w14:textId="77777777" w:rsidR="006D7DC8" w:rsidRPr="00804AB7" w:rsidRDefault="006D7DC8" w:rsidP="00804AB7">
      <w:pPr>
        <w:spacing w:after="0" w:line="240" w:lineRule="auto"/>
        <w:ind w:left="567"/>
        <w:rPr>
          <w:i/>
          <w:sz w:val="24"/>
          <w:szCs w:val="24"/>
        </w:rPr>
      </w:pPr>
      <w:r w:rsidRPr="00804AB7">
        <w:rPr>
          <w:sz w:val="24"/>
          <w:szCs w:val="24"/>
        </w:rPr>
        <w:t>Plante x contraintes biotiques</w:t>
      </w:r>
    </w:p>
    <w:p w14:paraId="1F021B1B" w14:textId="17C30F1C" w:rsidR="00804AB7" w:rsidRDefault="006D7DC8" w:rsidP="00804AB7">
      <w:pPr>
        <w:ind w:left="709"/>
        <w:rPr>
          <w:i/>
          <w:sz w:val="24"/>
          <w:szCs w:val="24"/>
        </w:rPr>
      </w:pPr>
      <w:r w:rsidRPr="006D7DC8">
        <w:rPr>
          <w:sz w:val="24"/>
          <w:szCs w:val="24"/>
        </w:rPr>
        <w:t xml:space="preserve">- </w:t>
      </w:r>
      <w:r w:rsidRPr="006D7DC8">
        <w:rPr>
          <w:sz w:val="24"/>
          <w:szCs w:val="24"/>
        </w:rPr>
        <w:tab/>
        <w:t xml:space="preserve">Bioagresseurs (entomologie, malherbologie, phytopathologie) et leviers d’action (y compris biologiques)  </w:t>
      </w:r>
      <w:r w:rsidRPr="006D7DC8">
        <w:rPr>
          <w:i/>
          <w:sz w:val="24"/>
          <w:szCs w:val="24"/>
        </w:rPr>
        <w:t xml:space="preserve">( </w:t>
      </w:r>
      <w:r w:rsidR="00407237">
        <w:rPr>
          <w:i/>
          <w:sz w:val="24"/>
          <w:szCs w:val="24"/>
        </w:rPr>
        <w:t xml:space="preserve">6 C </w:t>
      </w:r>
      <w:r w:rsidRPr="006D7DC8">
        <w:rPr>
          <w:i/>
          <w:sz w:val="24"/>
          <w:szCs w:val="24"/>
        </w:rPr>
        <w:t>G. Dechamp-Guilla</w:t>
      </w:r>
      <w:r w:rsidR="00804AB7">
        <w:rPr>
          <w:i/>
          <w:sz w:val="24"/>
          <w:szCs w:val="24"/>
        </w:rPr>
        <w:t>ume, J-P. Sarthou, F. Vailleau)</w:t>
      </w:r>
    </w:p>
    <w:p w14:paraId="59824181" w14:textId="152A9F6C" w:rsidR="006D7DC8" w:rsidRPr="00804AB7" w:rsidRDefault="006D7DC8" w:rsidP="00804AB7">
      <w:pPr>
        <w:rPr>
          <w:i/>
          <w:sz w:val="24"/>
          <w:szCs w:val="24"/>
        </w:rPr>
      </w:pPr>
      <w:r w:rsidRPr="006D7DC8">
        <w:rPr>
          <w:rFonts w:asciiTheme="majorHAnsi" w:eastAsiaTheme="majorEastAsia" w:hAnsiTheme="majorHAnsi" w:cstheme="majorBidi"/>
          <w:b/>
          <w:bCs/>
          <w:sz w:val="24"/>
        </w:rPr>
        <w:t xml:space="preserve">AGRO-AE: RELATIONS ANIMAL et ENVIRONNEMENT </w:t>
      </w:r>
      <w:r w:rsidR="00407237">
        <w:rPr>
          <w:rFonts w:asciiTheme="majorHAnsi" w:eastAsiaTheme="majorEastAsia" w:hAnsiTheme="majorHAnsi" w:cstheme="majorBidi"/>
          <w:b/>
          <w:bCs/>
          <w:i/>
          <w:sz w:val="24"/>
        </w:rPr>
        <w:t>(18h40)</w:t>
      </w:r>
    </w:p>
    <w:p w14:paraId="7517DAE9" w14:textId="7D7A6DE6" w:rsidR="006D7DC8" w:rsidRPr="006D7DC8" w:rsidRDefault="006D7DC8" w:rsidP="006D7DC8">
      <w:pPr>
        <w:spacing w:after="0"/>
        <w:ind w:left="993" w:hanging="284"/>
        <w:rPr>
          <w:sz w:val="24"/>
          <w:szCs w:val="24"/>
        </w:rPr>
      </w:pPr>
      <w:r w:rsidRPr="006D7DC8">
        <w:rPr>
          <w:sz w:val="24"/>
          <w:szCs w:val="24"/>
        </w:rPr>
        <w:t xml:space="preserve">- </w:t>
      </w:r>
      <w:r w:rsidRPr="006D7DC8">
        <w:rPr>
          <w:sz w:val="24"/>
          <w:szCs w:val="24"/>
        </w:rPr>
        <w:tab/>
        <w:t xml:space="preserve">Conduite de la reproduction : plusieurs espèces, AB ou conventionnel. </w:t>
      </w:r>
      <w:r w:rsidR="00B72DE6">
        <w:rPr>
          <w:i/>
          <w:sz w:val="24"/>
          <w:szCs w:val="24"/>
        </w:rPr>
        <w:t>(2 C</w:t>
      </w:r>
      <w:r w:rsidRPr="006D7DC8">
        <w:rPr>
          <w:i/>
          <w:sz w:val="24"/>
          <w:szCs w:val="24"/>
        </w:rPr>
        <w:t xml:space="preserve"> M. Costes)</w:t>
      </w:r>
    </w:p>
    <w:p w14:paraId="2F360FD0" w14:textId="55B27760" w:rsidR="006D7DC8" w:rsidRPr="006D7DC8" w:rsidRDefault="006D7DC8" w:rsidP="006D7DC8">
      <w:pPr>
        <w:spacing w:after="0"/>
        <w:ind w:left="993" w:hanging="284"/>
        <w:rPr>
          <w:sz w:val="24"/>
          <w:szCs w:val="24"/>
        </w:rPr>
      </w:pPr>
      <w:r w:rsidRPr="006D7DC8">
        <w:rPr>
          <w:sz w:val="24"/>
          <w:szCs w:val="24"/>
        </w:rPr>
        <w:t xml:space="preserve">- </w:t>
      </w:r>
      <w:r w:rsidRPr="006D7DC8">
        <w:rPr>
          <w:sz w:val="24"/>
          <w:szCs w:val="24"/>
        </w:rPr>
        <w:tab/>
        <w:t xml:space="preserve">Conduite de la croissance </w:t>
      </w:r>
      <w:r w:rsidR="00B72DE6">
        <w:rPr>
          <w:i/>
          <w:sz w:val="24"/>
          <w:szCs w:val="24"/>
        </w:rPr>
        <w:t>(1 C</w:t>
      </w:r>
      <w:r w:rsidRPr="006D7DC8">
        <w:rPr>
          <w:i/>
          <w:sz w:val="24"/>
          <w:szCs w:val="24"/>
        </w:rPr>
        <w:t xml:space="preserve"> H. Remignon)</w:t>
      </w:r>
    </w:p>
    <w:p w14:paraId="48095915" w14:textId="334BE03C" w:rsidR="006D7DC8" w:rsidRPr="006D7DC8" w:rsidRDefault="006D7DC8" w:rsidP="006D7DC8">
      <w:pPr>
        <w:spacing w:after="0"/>
        <w:ind w:left="993" w:hanging="284"/>
        <w:rPr>
          <w:i/>
          <w:sz w:val="24"/>
          <w:szCs w:val="24"/>
        </w:rPr>
      </w:pPr>
      <w:r w:rsidRPr="006D7DC8">
        <w:rPr>
          <w:sz w:val="24"/>
          <w:szCs w:val="24"/>
        </w:rPr>
        <w:t xml:space="preserve">- </w:t>
      </w:r>
      <w:r w:rsidRPr="006D7DC8">
        <w:rPr>
          <w:sz w:val="24"/>
          <w:szCs w:val="24"/>
        </w:rPr>
        <w:tab/>
        <w:t>Conduite de la lactation (bovins, ovins</w:t>
      </w:r>
      <w:r w:rsidR="00B72DE6">
        <w:rPr>
          <w:i/>
          <w:sz w:val="24"/>
          <w:szCs w:val="24"/>
        </w:rPr>
        <w:t>) (1 C</w:t>
      </w:r>
      <w:r w:rsidRPr="006D7DC8">
        <w:rPr>
          <w:i/>
          <w:sz w:val="24"/>
          <w:szCs w:val="24"/>
        </w:rPr>
        <w:t xml:space="preserve"> C. Bayourthe)</w:t>
      </w:r>
    </w:p>
    <w:p w14:paraId="29AB4F26" w14:textId="3A6A5D98" w:rsidR="006D7DC8" w:rsidRPr="006D7DC8" w:rsidRDefault="006D7DC8" w:rsidP="006D7DC8">
      <w:pPr>
        <w:spacing w:after="0"/>
        <w:ind w:left="993" w:hanging="284"/>
        <w:rPr>
          <w:sz w:val="24"/>
          <w:szCs w:val="24"/>
        </w:rPr>
      </w:pPr>
      <w:r w:rsidRPr="006D7DC8">
        <w:rPr>
          <w:sz w:val="24"/>
          <w:szCs w:val="24"/>
        </w:rPr>
        <w:t xml:space="preserve">- </w:t>
      </w:r>
      <w:r w:rsidRPr="006D7DC8">
        <w:rPr>
          <w:sz w:val="24"/>
          <w:szCs w:val="24"/>
        </w:rPr>
        <w:tab/>
        <w:t xml:space="preserve">Nutrition et alimentation </w:t>
      </w:r>
      <w:r w:rsidR="00B72DE6">
        <w:rPr>
          <w:i/>
          <w:sz w:val="24"/>
          <w:szCs w:val="24"/>
        </w:rPr>
        <w:t>(3C C. Bayourthe, 3C C. Bonnefont, 1 TD-TP2h C. Bayourthe et</w:t>
      </w:r>
      <w:r w:rsidRPr="006D7DC8">
        <w:rPr>
          <w:i/>
          <w:sz w:val="24"/>
          <w:szCs w:val="24"/>
        </w:rPr>
        <w:t xml:space="preserve"> C. Bonnefont)</w:t>
      </w:r>
    </w:p>
    <w:p w14:paraId="36A68669" w14:textId="7EAC9147" w:rsidR="00804AB7" w:rsidRDefault="00B72DE6" w:rsidP="00804AB7">
      <w:pPr>
        <w:spacing w:after="0"/>
        <w:ind w:left="993" w:hanging="284"/>
        <w:rPr>
          <w:i/>
          <w:sz w:val="24"/>
          <w:szCs w:val="24"/>
        </w:rPr>
      </w:pPr>
      <w:r>
        <w:rPr>
          <w:sz w:val="24"/>
          <w:szCs w:val="24"/>
        </w:rPr>
        <w:t xml:space="preserve">- </w:t>
      </w:r>
      <w:r>
        <w:rPr>
          <w:sz w:val="24"/>
          <w:szCs w:val="24"/>
        </w:rPr>
        <w:tab/>
        <w:t>B</w:t>
      </w:r>
      <w:r w:rsidR="006D7DC8" w:rsidRPr="006D7DC8">
        <w:rPr>
          <w:sz w:val="24"/>
          <w:szCs w:val="24"/>
        </w:rPr>
        <w:t>ien-être animal</w:t>
      </w:r>
      <w:r>
        <w:rPr>
          <w:sz w:val="24"/>
          <w:szCs w:val="24"/>
        </w:rPr>
        <w:t xml:space="preserve"> </w:t>
      </w:r>
      <w:r>
        <w:rPr>
          <w:i/>
          <w:sz w:val="24"/>
          <w:szCs w:val="24"/>
        </w:rPr>
        <w:t>(1C</w:t>
      </w:r>
      <w:r w:rsidR="00804AB7">
        <w:rPr>
          <w:i/>
          <w:sz w:val="24"/>
          <w:szCs w:val="24"/>
        </w:rPr>
        <w:t xml:space="preserve"> M. Costes)</w:t>
      </w:r>
    </w:p>
    <w:p w14:paraId="7085917D" w14:textId="77777777" w:rsidR="00804AB7" w:rsidRDefault="00804AB7" w:rsidP="00804AB7">
      <w:pPr>
        <w:spacing w:after="0"/>
        <w:rPr>
          <w:i/>
          <w:sz w:val="24"/>
          <w:szCs w:val="24"/>
        </w:rPr>
      </w:pPr>
    </w:p>
    <w:p w14:paraId="46D3906D" w14:textId="2CF4B461" w:rsidR="0052721B" w:rsidRDefault="006D7DC8" w:rsidP="0052721B">
      <w:pPr>
        <w:spacing w:after="0"/>
        <w:rPr>
          <w:i/>
          <w:sz w:val="24"/>
          <w:szCs w:val="24"/>
        </w:rPr>
      </w:pPr>
      <w:r w:rsidRPr="006D7DC8">
        <w:rPr>
          <w:rFonts w:asciiTheme="majorHAnsi" w:eastAsiaTheme="majorEastAsia" w:hAnsiTheme="majorHAnsi" w:cstheme="majorBidi"/>
          <w:b/>
          <w:bCs/>
          <w:sz w:val="24"/>
          <w:szCs w:val="24"/>
        </w:rPr>
        <w:t xml:space="preserve">AGRO-ASP: </w:t>
      </w:r>
      <w:r w:rsidRPr="006D7DC8">
        <w:rPr>
          <w:rFonts w:asciiTheme="majorHAnsi" w:hAnsiTheme="majorHAnsi"/>
          <w:b/>
          <w:sz w:val="24"/>
          <w:szCs w:val="24"/>
        </w:rPr>
        <w:t>APPROFONDISSEMENT A UN SYSTEME DE PRODUCTION</w:t>
      </w:r>
      <w:r w:rsidRPr="006D7DC8">
        <w:rPr>
          <w:b/>
        </w:rPr>
        <w:t xml:space="preserve"> </w:t>
      </w:r>
      <w:r w:rsidR="0094738F">
        <w:rPr>
          <w:rFonts w:asciiTheme="majorHAnsi" w:eastAsiaTheme="majorEastAsia" w:hAnsiTheme="majorHAnsi" w:cstheme="majorBidi"/>
          <w:b/>
          <w:bCs/>
          <w:i/>
          <w:sz w:val="24"/>
        </w:rPr>
        <w:t xml:space="preserve"> (25h20</w:t>
      </w:r>
      <w:r w:rsidRPr="006D7DC8">
        <w:rPr>
          <w:rFonts w:asciiTheme="majorHAnsi" w:eastAsiaTheme="majorEastAsia" w:hAnsiTheme="majorHAnsi" w:cstheme="majorBidi"/>
          <w:b/>
          <w:bCs/>
          <w:i/>
          <w:sz w:val="24"/>
        </w:rPr>
        <w:t>)</w:t>
      </w:r>
    </w:p>
    <w:p w14:paraId="6A6079B0" w14:textId="77777777" w:rsidR="0052721B" w:rsidRDefault="0052721B" w:rsidP="0052721B">
      <w:pPr>
        <w:spacing w:after="0"/>
        <w:rPr>
          <w:i/>
          <w:sz w:val="24"/>
          <w:szCs w:val="24"/>
        </w:rPr>
      </w:pPr>
    </w:p>
    <w:p w14:paraId="5541638C" w14:textId="2D0E42D5" w:rsidR="006D7DC8" w:rsidRPr="0052721B" w:rsidRDefault="006D7DC8" w:rsidP="0052721B">
      <w:pPr>
        <w:spacing w:after="0"/>
        <w:rPr>
          <w:i/>
          <w:sz w:val="24"/>
          <w:szCs w:val="24"/>
        </w:rPr>
      </w:pPr>
      <w:r w:rsidRPr="006D7DC8">
        <w:rPr>
          <w:rFonts w:eastAsiaTheme="majorEastAsia" w:cstheme="majorBidi"/>
          <w:b/>
          <w:bCs/>
          <w:sz w:val="24"/>
        </w:rPr>
        <w:t xml:space="preserve">Lancement du projet « AGRO » </w:t>
      </w:r>
      <w:r w:rsidR="0094738F">
        <w:rPr>
          <w:rFonts w:eastAsiaTheme="majorEastAsia" w:cstheme="majorBidi"/>
          <w:bCs/>
          <w:i/>
          <w:sz w:val="24"/>
        </w:rPr>
        <w:t>(1 C</w:t>
      </w:r>
      <w:r w:rsidRPr="006D7DC8">
        <w:rPr>
          <w:rFonts w:eastAsiaTheme="majorEastAsia" w:cstheme="majorBidi"/>
          <w:bCs/>
          <w:i/>
          <w:sz w:val="24"/>
        </w:rPr>
        <w:t xml:space="preserve"> C. Bonnefont, C. Chervin, P. Maury)</w:t>
      </w:r>
      <w:r w:rsidRPr="006D7DC8">
        <w:rPr>
          <w:rFonts w:eastAsiaTheme="majorEastAsia" w:cstheme="majorBidi"/>
          <w:b/>
          <w:bCs/>
          <w:sz w:val="24"/>
        </w:rPr>
        <w:t xml:space="preserve"> et diversité des systèmes de production</w:t>
      </w:r>
      <w:r w:rsidRPr="006D7DC8">
        <w:rPr>
          <w:rFonts w:eastAsiaTheme="majorEastAsia" w:cstheme="majorBidi"/>
          <w:bCs/>
          <w:sz w:val="24"/>
        </w:rPr>
        <w:t xml:space="preserve"> </w:t>
      </w:r>
      <w:r w:rsidR="0094738F">
        <w:rPr>
          <w:rFonts w:eastAsiaTheme="majorEastAsia" w:cstheme="majorBidi"/>
          <w:bCs/>
          <w:i/>
          <w:sz w:val="24"/>
        </w:rPr>
        <w:t>(1C</w:t>
      </w:r>
      <w:r w:rsidRPr="006D7DC8">
        <w:rPr>
          <w:rFonts w:eastAsiaTheme="majorEastAsia" w:cstheme="majorBidi"/>
          <w:bCs/>
          <w:i/>
          <w:sz w:val="24"/>
        </w:rPr>
        <w:t xml:space="preserve"> J-P Sarthou)</w:t>
      </w:r>
      <w:r w:rsidR="0094738F">
        <w:rPr>
          <w:rFonts w:eastAsiaTheme="majorEastAsia" w:cstheme="majorBidi"/>
          <w:bCs/>
          <w:sz w:val="24"/>
        </w:rPr>
        <w:t xml:space="preserve"> </w:t>
      </w:r>
    </w:p>
    <w:p w14:paraId="4894D178" w14:textId="7E95F7C1" w:rsidR="006D7DC8" w:rsidRPr="00804AB7" w:rsidRDefault="006D7DC8" w:rsidP="00804AB7">
      <w:pPr>
        <w:spacing w:after="0" w:line="240" w:lineRule="auto"/>
        <w:ind w:left="567"/>
        <w:rPr>
          <w:i/>
          <w:sz w:val="24"/>
        </w:rPr>
      </w:pPr>
      <w:r w:rsidRPr="00804AB7">
        <w:rPr>
          <w:b/>
          <w:sz w:val="24"/>
        </w:rPr>
        <w:t>Analyser et proposer des solutions d’amélioration pour un système de production au choix</w:t>
      </w:r>
      <w:r w:rsidR="0094738F">
        <w:rPr>
          <w:b/>
          <w:sz w:val="24"/>
        </w:rPr>
        <w:t> </w:t>
      </w:r>
      <w:r w:rsidR="0094738F">
        <w:rPr>
          <w:sz w:val="24"/>
        </w:rPr>
        <w:t>:</w:t>
      </w:r>
    </w:p>
    <w:p w14:paraId="1034B9BF" w14:textId="0D59516F" w:rsidR="006D7DC8" w:rsidRPr="0094738F" w:rsidRDefault="006D7DC8" w:rsidP="00804AB7">
      <w:pPr>
        <w:ind w:left="708"/>
        <w:rPr>
          <w:b/>
          <w:sz w:val="24"/>
        </w:rPr>
      </w:pPr>
      <w:r w:rsidRPr="00804AB7">
        <w:rPr>
          <w:b/>
          <w:sz w:val="24"/>
        </w:rPr>
        <w:t>Grandes cultures et maraichage (option « GCM ») </w:t>
      </w:r>
      <w:r w:rsidRPr="00804AB7">
        <w:rPr>
          <w:sz w:val="24"/>
        </w:rPr>
        <w:t xml:space="preserve">: conduite technique et indicateurs de performance- lien avec la filière (en grande culture </w:t>
      </w:r>
      <w:r w:rsidRPr="00804AB7">
        <w:rPr>
          <w:i/>
          <w:sz w:val="24"/>
        </w:rPr>
        <w:t>1TD-TP2h E. Dayoub</w:t>
      </w:r>
      <w:r w:rsidRPr="00804AB7">
        <w:rPr>
          <w:sz w:val="24"/>
        </w:rPr>
        <w:t xml:space="preserve">, en maraichage </w:t>
      </w:r>
      <w:r w:rsidRPr="00804AB7">
        <w:rPr>
          <w:i/>
          <w:sz w:val="24"/>
        </w:rPr>
        <w:t>1 TD-TP2h B Pourrut</w:t>
      </w:r>
      <w:r w:rsidRPr="00804AB7">
        <w:rPr>
          <w:sz w:val="24"/>
        </w:rPr>
        <w:t xml:space="preserve">), conduite hydrique </w:t>
      </w:r>
      <w:r w:rsidRPr="00804AB7">
        <w:rPr>
          <w:i/>
          <w:sz w:val="24"/>
        </w:rPr>
        <w:t>(1 TD-TP2h P. Maury)</w:t>
      </w:r>
      <w:r w:rsidRPr="00804AB7">
        <w:rPr>
          <w:sz w:val="24"/>
        </w:rPr>
        <w:t>, protection des cultures (</w:t>
      </w:r>
      <w:r w:rsidRPr="00804AB7">
        <w:rPr>
          <w:i/>
          <w:sz w:val="24"/>
        </w:rPr>
        <w:t>2 TD-TP2h : G. Dechamp-Guillaume, J-P. Sarthou, F. Vailleau, A. Chabert</w:t>
      </w:r>
      <w:r w:rsidRPr="00804AB7">
        <w:rPr>
          <w:sz w:val="24"/>
        </w:rPr>
        <w:t xml:space="preserve">), plante/sol et fertilisation </w:t>
      </w:r>
      <w:r w:rsidRPr="00804AB7">
        <w:rPr>
          <w:i/>
          <w:sz w:val="24"/>
        </w:rPr>
        <w:t xml:space="preserve">(grande culture 1 TD-TP2h A. </w:t>
      </w:r>
      <w:r w:rsidRPr="0094738F">
        <w:rPr>
          <w:i/>
          <w:sz w:val="24"/>
        </w:rPr>
        <w:t>Bernadac, en</w:t>
      </w:r>
      <w:r w:rsidR="0094738F" w:rsidRPr="0094738F">
        <w:rPr>
          <w:i/>
          <w:sz w:val="24"/>
        </w:rPr>
        <w:t xml:space="preserve"> maraichage 1 TD-TP2h C. Dumat), ), tutorat du projet AGRO-ASP (TD 2h)</w:t>
      </w:r>
    </w:p>
    <w:p w14:paraId="6DFEE098" w14:textId="77777777" w:rsidR="0094738F" w:rsidRPr="0094738F" w:rsidRDefault="006D7DC8" w:rsidP="00E7050F">
      <w:pPr>
        <w:pStyle w:val="Paragraphedeliste"/>
        <w:numPr>
          <w:ilvl w:val="0"/>
          <w:numId w:val="49"/>
        </w:numPr>
        <w:rPr>
          <w:b/>
          <w:sz w:val="24"/>
        </w:rPr>
      </w:pPr>
      <w:r w:rsidRPr="00804AB7">
        <w:rPr>
          <w:i/>
          <w:sz w:val="24"/>
        </w:rPr>
        <w:t xml:space="preserve"> </w:t>
      </w:r>
      <w:r w:rsidRPr="00804AB7">
        <w:rPr>
          <w:b/>
          <w:sz w:val="24"/>
        </w:rPr>
        <w:t xml:space="preserve">Production animale (option « PA ») </w:t>
      </w:r>
      <w:r w:rsidRPr="00804AB7">
        <w:rPr>
          <w:sz w:val="24"/>
        </w:rPr>
        <w:t xml:space="preserve">: </w:t>
      </w:r>
      <w:r w:rsidR="0094738F" w:rsidRPr="0094738F">
        <w:rPr>
          <w:sz w:val="24"/>
        </w:rPr>
        <w:t xml:space="preserve">relation animal et plante: le système fourrager </w:t>
      </w:r>
      <w:r w:rsidR="0094738F" w:rsidRPr="0094738F">
        <w:rPr>
          <w:i/>
          <w:sz w:val="24"/>
        </w:rPr>
        <w:t>(3 TD-TP2h : C. Bayourthe &amp; M. Sautier)</w:t>
      </w:r>
      <w:r w:rsidR="0094738F" w:rsidRPr="0094738F">
        <w:rPr>
          <w:sz w:val="24"/>
        </w:rPr>
        <w:t xml:space="preserve"> , relation animal et sol: les effluents d'élevage (</w:t>
      </w:r>
      <w:r w:rsidR="0094738F" w:rsidRPr="0094738F">
        <w:rPr>
          <w:i/>
          <w:sz w:val="24"/>
        </w:rPr>
        <w:t xml:space="preserve">3 TD-TP : C. Bayourthe &amp; M.Guiresse), </w:t>
      </w:r>
      <w:r w:rsidR="0094738F" w:rsidRPr="0094738F">
        <w:rPr>
          <w:sz w:val="24"/>
        </w:rPr>
        <w:t>Santé animale</w:t>
      </w:r>
      <w:r w:rsidR="0094738F" w:rsidRPr="0094738F">
        <w:rPr>
          <w:i/>
          <w:sz w:val="24"/>
        </w:rPr>
        <w:t xml:space="preserve"> (1 SP de 2h M. Sautier), tutorat du projet AGRO-ASP (TD-TP 2h C. Bonnefont et XX).</w:t>
      </w:r>
    </w:p>
    <w:p w14:paraId="46B62DB6" w14:textId="563FF09F" w:rsidR="006D7DC8" w:rsidRPr="00804AB7" w:rsidRDefault="006D7DC8" w:rsidP="00804AB7">
      <w:pPr>
        <w:ind w:left="708"/>
        <w:rPr>
          <w:sz w:val="24"/>
        </w:rPr>
      </w:pPr>
      <w:r w:rsidRPr="00804AB7">
        <w:rPr>
          <w:b/>
          <w:sz w:val="24"/>
        </w:rPr>
        <w:t>Viticulture et arboriculture (option « VA »)</w:t>
      </w:r>
      <w:r w:rsidRPr="00804AB7">
        <w:rPr>
          <w:sz w:val="24"/>
        </w:rPr>
        <w:t xml:space="preserve">: conduite technique et indicateurs de performance en lien avec la qualité </w:t>
      </w:r>
      <w:r w:rsidRPr="00804AB7">
        <w:rPr>
          <w:i/>
          <w:sz w:val="24"/>
        </w:rPr>
        <w:t>(2 TD-TP C. Chervin)</w:t>
      </w:r>
      <w:r w:rsidRPr="00804AB7">
        <w:rPr>
          <w:sz w:val="24"/>
        </w:rPr>
        <w:t xml:space="preserve"> , conduite hydrique </w:t>
      </w:r>
      <w:r w:rsidRPr="00804AB7">
        <w:rPr>
          <w:i/>
          <w:sz w:val="24"/>
        </w:rPr>
        <w:t>(1 TD-TP P. Maury)</w:t>
      </w:r>
      <w:r w:rsidRPr="00804AB7">
        <w:rPr>
          <w:sz w:val="24"/>
        </w:rPr>
        <w:t xml:space="preserve">, plante/sol et </w:t>
      </w:r>
      <w:r w:rsidRPr="00804AB7">
        <w:rPr>
          <w:i/>
          <w:sz w:val="24"/>
        </w:rPr>
        <w:t>fertilisation (2 TD-TP C. Dumat),</w:t>
      </w:r>
      <w:r w:rsidRPr="00804AB7">
        <w:rPr>
          <w:sz w:val="24"/>
        </w:rPr>
        <w:t xml:space="preserve"> protection des cultures (</w:t>
      </w:r>
      <w:r w:rsidRPr="00804AB7">
        <w:rPr>
          <w:i/>
          <w:sz w:val="24"/>
        </w:rPr>
        <w:t>2 TD-TP : G. Dechamp-Guillaume, J-P. Sarthou, F. Vailleau, A. Chabert).</w:t>
      </w:r>
    </w:p>
    <w:p w14:paraId="02201D85" w14:textId="77777777" w:rsidR="006D7DC8" w:rsidRPr="00804AB7" w:rsidRDefault="006D7DC8" w:rsidP="00804AB7">
      <w:pPr>
        <w:spacing w:after="0" w:line="240" w:lineRule="auto"/>
        <w:ind w:left="567"/>
        <w:rPr>
          <w:i/>
          <w:sz w:val="24"/>
        </w:rPr>
      </w:pPr>
      <w:r w:rsidRPr="00804AB7">
        <w:rPr>
          <w:b/>
          <w:sz w:val="24"/>
        </w:rPr>
        <w:t xml:space="preserve">Appréhender la diversité des systèmes de production et leurs spécificités </w:t>
      </w:r>
      <w:r w:rsidRPr="00804AB7">
        <w:rPr>
          <w:sz w:val="24"/>
        </w:rPr>
        <w:t>(9h40)</w:t>
      </w:r>
    </w:p>
    <w:p w14:paraId="2519289F" w14:textId="49F7EB42" w:rsidR="006D7DC8" w:rsidRPr="006D7DC8" w:rsidRDefault="006D7DC8" w:rsidP="00804AB7">
      <w:pPr>
        <w:ind w:left="1134"/>
        <w:rPr>
          <w:sz w:val="24"/>
        </w:rPr>
      </w:pPr>
      <w:r w:rsidRPr="006D7DC8">
        <w:rPr>
          <w:sz w:val="24"/>
        </w:rPr>
        <w:t>Proposition de sujets (~environ 30 sujets pour un groupe de 6 étudiants) » permettant d’illustrer une spécificité de conduite (gestion de la fertilisation, de l’eau…), une production dans un système donné (« produire des céréales en AB vs conventionnel», …), de nouveaux enjeux (« systèmes à zéro phytos », « doubles cultures », « réduction IFT en viticulture…), d’illustrer des interactions spécifiques (plante x animal x environnement)…</w:t>
      </w:r>
    </w:p>
    <w:p w14:paraId="5138232C" w14:textId="20498F18" w:rsidR="006D7DC8" w:rsidRPr="006D7DC8" w:rsidRDefault="0094738F" w:rsidP="006D7DC8">
      <w:pPr>
        <w:ind w:left="993"/>
        <w:rPr>
          <w:sz w:val="24"/>
        </w:rPr>
      </w:pPr>
      <w:r>
        <w:rPr>
          <w:sz w:val="24"/>
        </w:rPr>
        <w:t>Travail personnel (~4</w:t>
      </w:r>
      <w:r w:rsidR="006D7DC8" w:rsidRPr="006D7DC8">
        <w:rPr>
          <w:sz w:val="24"/>
        </w:rPr>
        <w:t>h) + travail encadré à mi-parcours pour mieux préciser les enjeux et les spécificités à analyser (~2h) + restitution orale (~2h40) et remise d’un document écrit.</w:t>
      </w:r>
    </w:p>
    <w:p w14:paraId="4F30824F" w14:textId="59947323" w:rsidR="006D7DC8" w:rsidRPr="006F0389" w:rsidRDefault="006D7DC8" w:rsidP="006F0389">
      <w:pPr>
        <w:ind w:left="993"/>
        <w:rPr>
          <w:i/>
          <w:sz w:val="24"/>
        </w:rPr>
      </w:pPr>
      <w:r w:rsidRPr="006D7DC8">
        <w:rPr>
          <w:sz w:val="24"/>
        </w:rPr>
        <w:t>Lors du lancement du projet (1</w:t>
      </w:r>
      <w:r w:rsidRPr="006D7DC8">
        <w:rPr>
          <w:sz w:val="24"/>
          <w:vertAlign w:val="superscript"/>
        </w:rPr>
        <w:t>ère</w:t>
      </w:r>
      <w:r w:rsidRPr="006D7DC8">
        <w:rPr>
          <w:sz w:val="24"/>
        </w:rPr>
        <w:t xml:space="preserve"> séance de l’UE), les étudiants d’une même option seront répartis - de manière aléatoire - en groupe de 6 (5 à 7 possible) pour traiter l’un des sujets proposés </w:t>
      </w:r>
      <w:r w:rsidRPr="006D7DC8">
        <w:rPr>
          <w:sz w:val="24"/>
          <w:szCs w:val="24"/>
        </w:rPr>
        <w:t xml:space="preserve">(par les enseignants) </w:t>
      </w:r>
      <w:r w:rsidRPr="006D7DC8">
        <w:rPr>
          <w:sz w:val="24"/>
        </w:rPr>
        <w:t>dans chaque option (</w:t>
      </w:r>
      <w:r w:rsidRPr="006D7DC8">
        <w:rPr>
          <w:sz w:val="24"/>
          <w:u w:val="single"/>
        </w:rPr>
        <w:t>prévoir ~ 10 sujets/option</w:t>
      </w:r>
      <w:r w:rsidRPr="006D7DC8">
        <w:rPr>
          <w:sz w:val="24"/>
        </w:rPr>
        <w:t>). A la fin de l’UE, les ~30 groupes seront répartis dans 3 jurys, en associant dans chaque jury des groupes des 3 options (3 à 4 sujets x 3 options x 3 jurys). Chaque jury sera composé de 3 à 4 EC.</w:t>
      </w:r>
      <w:r w:rsidRPr="006D7DC8">
        <w:rPr>
          <w:i/>
          <w:sz w:val="24"/>
        </w:rPr>
        <w:t xml:space="preserve"> </w:t>
      </w:r>
    </w:p>
    <w:p w14:paraId="130400A5" w14:textId="77777777" w:rsidR="006D7DC8" w:rsidRPr="00283279" w:rsidRDefault="006D7DC8" w:rsidP="006D7DC8">
      <w:pPr>
        <w:rPr>
          <w:rFonts w:ascii="Calibri" w:eastAsia="Calibri" w:hAnsi="Calibri" w:cs="Times New Roman"/>
          <w:b/>
          <w:sz w:val="24"/>
          <w:szCs w:val="24"/>
        </w:rPr>
      </w:pPr>
      <w:r w:rsidRPr="00283279">
        <w:rPr>
          <w:rFonts w:ascii="Calibri" w:eastAsia="Calibri" w:hAnsi="Calibri" w:cs="Times New Roman"/>
          <w:b/>
          <w:sz w:val="24"/>
          <w:szCs w:val="24"/>
        </w:rPr>
        <w:t>Approche pédagogique</w:t>
      </w:r>
    </w:p>
    <w:p w14:paraId="6A299AF8" w14:textId="77777777" w:rsidR="006D7DC8" w:rsidRPr="00283279" w:rsidRDefault="006D7DC8" w:rsidP="006D7DC8">
      <w:pPr>
        <w:rPr>
          <w:rFonts w:ascii="Calibri" w:eastAsia="Calibri" w:hAnsi="Calibri" w:cs="Times New Roman"/>
          <w:sz w:val="24"/>
          <w:szCs w:val="24"/>
        </w:rPr>
      </w:pPr>
      <w:r>
        <w:rPr>
          <w:rFonts w:ascii="Calibri" w:eastAsia="Calibri" w:hAnsi="Calibri" w:cs="Times New Roman"/>
          <w:sz w:val="24"/>
          <w:szCs w:val="24"/>
        </w:rPr>
        <w:t>L’enseignement repose sur des séances plénières et cours magistraux, des séances de travaux dirigés et pratiques, et des séances en autonomie.</w:t>
      </w:r>
    </w:p>
    <w:p w14:paraId="592B0C1C" w14:textId="77777777" w:rsidR="006D7DC8" w:rsidRPr="00283279" w:rsidRDefault="006D7DC8" w:rsidP="006D7DC8">
      <w:pPr>
        <w:rPr>
          <w:rFonts w:ascii="Calibri" w:eastAsia="Calibri" w:hAnsi="Calibri" w:cs="Times New Roman"/>
          <w:b/>
          <w:sz w:val="24"/>
          <w:szCs w:val="24"/>
        </w:rPr>
      </w:pPr>
      <w:r w:rsidRPr="00283279">
        <w:rPr>
          <w:rFonts w:ascii="Calibri" w:eastAsia="Calibri" w:hAnsi="Calibri" w:cs="Times New Roman"/>
          <w:b/>
          <w:sz w:val="24"/>
          <w:szCs w:val="24"/>
        </w:rPr>
        <w:t>Modalités d’évaluation des apprentissages</w:t>
      </w:r>
    </w:p>
    <w:p w14:paraId="39DC882A" w14:textId="77777777" w:rsidR="006D7DC8" w:rsidRPr="00D15121" w:rsidRDefault="006D7DC8" w:rsidP="006D7DC8">
      <w:pPr>
        <w:rPr>
          <w:rFonts w:ascii="Calibri" w:eastAsia="Calibri" w:hAnsi="Calibri" w:cs="Times New Roman"/>
          <w:sz w:val="24"/>
          <w:szCs w:val="24"/>
        </w:rPr>
      </w:pPr>
      <w:r w:rsidRPr="00D15121">
        <w:rPr>
          <w:rFonts w:ascii="Calibri" w:eastAsia="Calibri" w:hAnsi="Calibri" w:cs="Times New Roman"/>
          <w:sz w:val="24"/>
          <w:szCs w:val="24"/>
        </w:rPr>
        <w:t>Examen individuel final écrit sur AGRO-PE et AGRO-AE (60%), épreuve 1h30</w:t>
      </w:r>
    </w:p>
    <w:p w14:paraId="5C607D49" w14:textId="77777777" w:rsidR="006D7DC8" w:rsidRPr="00D15121" w:rsidRDefault="006D7DC8" w:rsidP="006D7DC8">
      <w:pPr>
        <w:rPr>
          <w:rFonts w:ascii="Calibri" w:eastAsia="Calibri" w:hAnsi="Calibri" w:cs="Times New Roman"/>
          <w:sz w:val="24"/>
          <w:szCs w:val="24"/>
        </w:rPr>
      </w:pPr>
      <w:r w:rsidRPr="00D15121">
        <w:rPr>
          <w:rFonts w:ascii="Calibri" w:eastAsia="Calibri" w:hAnsi="Calibri" w:cs="Times New Roman"/>
          <w:sz w:val="24"/>
          <w:szCs w:val="24"/>
        </w:rPr>
        <w:t xml:space="preserve">Evaluation du projet en groupe (écrit 20% et oral 20%)  </w:t>
      </w:r>
    </w:p>
    <w:p w14:paraId="2CF2E170" w14:textId="77777777" w:rsidR="006D7DC8" w:rsidRPr="00283279" w:rsidRDefault="006D7DC8" w:rsidP="006D7DC8">
      <w:pPr>
        <w:rPr>
          <w:rFonts w:ascii="Calibri" w:eastAsia="Calibri" w:hAnsi="Calibri" w:cs="Times New Roman"/>
          <w:sz w:val="24"/>
          <w:szCs w:val="24"/>
        </w:rPr>
      </w:pPr>
    </w:p>
    <w:p w14:paraId="7CBF45AC" w14:textId="77777777" w:rsidR="006D7DC8" w:rsidRPr="00283279" w:rsidRDefault="006D7DC8" w:rsidP="006D7DC8">
      <w:pPr>
        <w:rPr>
          <w:rFonts w:ascii="Calibri" w:eastAsia="Calibri" w:hAnsi="Calibri" w:cs="Times New Roman"/>
          <w:b/>
          <w:sz w:val="24"/>
          <w:szCs w:val="24"/>
        </w:rPr>
      </w:pPr>
      <w:r w:rsidRPr="00283279">
        <w:rPr>
          <w:rFonts w:ascii="Calibri" w:eastAsia="Calibri" w:hAnsi="Calibri" w:cs="Times New Roman"/>
          <w:b/>
          <w:sz w:val="24"/>
          <w:szCs w:val="24"/>
        </w:rPr>
        <w:t>Bibliographie</w:t>
      </w:r>
    </w:p>
    <w:p w14:paraId="50E0DC55" w14:textId="4CC98CAC" w:rsidR="005C4F30" w:rsidRDefault="005C4F30">
      <w:r>
        <w:br w:type="page"/>
      </w:r>
    </w:p>
    <w:tbl>
      <w:tblPr>
        <w:tblStyle w:val="Grilledutableau"/>
        <w:tblW w:w="0" w:type="auto"/>
        <w:tblLook w:val="04A0" w:firstRow="1" w:lastRow="0" w:firstColumn="1" w:lastColumn="0" w:noHBand="0" w:noVBand="1"/>
      </w:tblPr>
      <w:tblGrid>
        <w:gridCol w:w="2211"/>
        <w:gridCol w:w="5438"/>
        <w:gridCol w:w="1413"/>
      </w:tblGrid>
      <w:tr w:rsidR="005C4F30" w:rsidRPr="00AC666C" w14:paraId="51E85360" w14:textId="77777777" w:rsidTr="005C4F30">
        <w:tc>
          <w:tcPr>
            <w:tcW w:w="9062" w:type="dxa"/>
            <w:gridSpan w:val="3"/>
          </w:tcPr>
          <w:p w14:paraId="5F9428A6" w14:textId="72A66A0A" w:rsidR="005C4F30" w:rsidRPr="00007705" w:rsidRDefault="005C4F30" w:rsidP="00007705">
            <w:pPr>
              <w:pStyle w:val="Titre3"/>
              <w:outlineLvl w:val="2"/>
              <w:rPr>
                <w:b/>
                <w:caps/>
              </w:rPr>
            </w:pPr>
            <w:bookmarkStart w:id="25" w:name="_Toc31728244"/>
            <w:r w:rsidRPr="00007705">
              <w:rPr>
                <w:b/>
                <w:color w:val="auto"/>
              </w:rPr>
              <w:t>L’ENTREPRISE ET SON ENVIRONNEMENT</w:t>
            </w:r>
            <w:bookmarkEnd w:id="25"/>
            <w:r w:rsidRPr="00007705">
              <w:rPr>
                <w:b/>
                <w:color w:val="auto"/>
              </w:rPr>
              <w:t xml:space="preserve"> </w:t>
            </w:r>
          </w:p>
        </w:tc>
      </w:tr>
      <w:tr w:rsidR="005C4F30" w:rsidRPr="00AC666C" w14:paraId="3530B0C6" w14:textId="77777777" w:rsidTr="005C4F30">
        <w:tc>
          <w:tcPr>
            <w:tcW w:w="2211" w:type="dxa"/>
          </w:tcPr>
          <w:p w14:paraId="58D3795E" w14:textId="6301BEE3" w:rsidR="005C4F30" w:rsidRPr="00AC666C" w:rsidRDefault="005C4F30" w:rsidP="005C4F30">
            <w:r>
              <w:t>Code : ENT</w:t>
            </w:r>
          </w:p>
        </w:tc>
        <w:tc>
          <w:tcPr>
            <w:tcW w:w="5438" w:type="dxa"/>
          </w:tcPr>
          <w:p w14:paraId="43E3EFC7" w14:textId="48872682" w:rsidR="005C4F30" w:rsidRPr="00AC666C" w:rsidRDefault="005C4F30" w:rsidP="005C4F30">
            <w:r w:rsidRPr="00AC666C">
              <w:t xml:space="preserve">Nombre d’heures programmées: </w:t>
            </w:r>
            <w:r>
              <w:t>44h</w:t>
            </w:r>
          </w:p>
        </w:tc>
        <w:tc>
          <w:tcPr>
            <w:tcW w:w="1413" w:type="dxa"/>
          </w:tcPr>
          <w:p w14:paraId="1A727CF6" w14:textId="52601B70" w:rsidR="005C4F30" w:rsidRPr="00AC666C" w:rsidRDefault="005C4F30" w:rsidP="005C4F30">
            <w:r w:rsidRPr="00AC666C">
              <w:t>ECTS :</w:t>
            </w:r>
            <w:r>
              <w:t xml:space="preserve"> </w:t>
            </w:r>
          </w:p>
        </w:tc>
      </w:tr>
      <w:tr w:rsidR="005C4F30" w:rsidRPr="00AC666C" w14:paraId="4F1D3162" w14:textId="77777777" w:rsidTr="005C4F30">
        <w:tc>
          <w:tcPr>
            <w:tcW w:w="9062" w:type="dxa"/>
            <w:gridSpan w:val="3"/>
          </w:tcPr>
          <w:p w14:paraId="27FA79BE" w14:textId="46A41DCA" w:rsidR="005C4F30" w:rsidRPr="00AC666C" w:rsidRDefault="005C4F30" w:rsidP="005C4F30">
            <w:r w:rsidRPr="00AC666C">
              <w:t xml:space="preserve">Enseignant responsable : </w:t>
            </w:r>
            <w:r>
              <w:t>Pascale Château-Terrisse (pascale.chateauterrisse@ensat.fr)</w:t>
            </w:r>
          </w:p>
        </w:tc>
      </w:tr>
      <w:tr w:rsidR="005C4F30" w:rsidRPr="00AC666C" w14:paraId="463F0B32" w14:textId="77777777" w:rsidTr="005C4F30">
        <w:tc>
          <w:tcPr>
            <w:tcW w:w="9062" w:type="dxa"/>
            <w:gridSpan w:val="3"/>
          </w:tcPr>
          <w:p w14:paraId="2DFC61C2" w14:textId="66584CF1" w:rsidR="005C4F30" w:rsidRPr="00AC666C" w:rsidRDefault="005C4F30" w:rsidP="005C4F30">
            <w:r w:rsidRPr="00AC666C">
              <w:t xml:space="preserve">Intervenants : </w:t>
            </w:r>
            <w:r>
              <w:rPr>
                <w:sz w:val="24"/>
                <w:szCs w:val="24"/>
              </w:rPr>
              <w:t>J Brailly, V Olivier</w:t>
            </w:r>
          </w:p>
        </w:tc>
      </w:tr>
      <w:tr w:rsidR="005C4F30" w:rsidRPr="00AC666C" w14:paraId="2BEC0A7F" w14:textId="77777777" w:rsidTr="005C4F30">
        <w:tc>
          <w:tcPr>
            <w:tcW w:w="9062" w:type="dxa"/>
            <w:gridSpan w:val="3"/>
          </w:tcPr>
          <w:p w14:paraId="7B9D4E15" w14:textId="77777777" w:rsidR="005C4F30" w:rsidRPr="00AC666C" w:rsidRDefault="005C4F30" w:rsidP="005C4F30">
            <w:pPr>
              <w:rPr>
                <w:sz w:val="24"/>
                <w:szCs w:val="24"/>
              </w:rPr>
            </w:pPr>
            <w:r w:rsidRPr="00AC666C">
              <w:rPr>
                <w:sz w:val="24"/>
                <w:szCs w:val="24"/>
              </w:rPr>
              <w:t>ECUE :</w:t>
            </w:r>
          </w:p>
          <w:p w14:paraId="5CC9826C" w14:textId="6F2A9004" w:rsidR="005C4F30" w:rsidRPr="0053012F" w:rsidRDefault="005C4F30" w:rsidP="005C4F30">
            <w:pPr>
              <w:rPr>
                <w:sz w:val="24"/>
                <w:szCs w:val="24"/>
              </w:rPr>
            </w:pPr>
            <w:r>
              <w:rPr>
                <w:sz w:val="24"/>
                <w:szCs w:val="24"/>
              </w:rPr>
              <w:t>ENT-SOC</w:t>
            </w:r>
            <w:r w:rsidRPr="0053012F">
              <w:rPr>
                <w:sz w:val="24"/>
                <w:szCs w:val="24"/>
              </w:rPr>
              <w:t xml:space="preserve"> : </w:t>
            </w:r>
            <w:r w:rsidR="00007705">
              <w:rPr>
                <w:sz w:val="24"/>
                <w:szCs w:val="24"/>
              </w:rPr>
              <w:t>E</w:t>
            </w:r>
            <w:r w:rsidR="00007705" w:rsidRPr="00007705">
              <w:rPr>
                <w:sz w:val="24"/>
                <w:szCs w:val="24"/>
              </w:rPr>
              <w:t>nvironnement socio-économique</w:t>
            </w:r>
          </w:p>
          <w:p w14:paraId="01FD700F" w14:textId="5AFE6957" w:rsidR="005C4F30" w:rsidRDefault="005C4F30" w:rsidP="005C4F30">
            <w:pPr>
              <w:rPr>
                <w:sz w:val="24"/>
                <w:szCs w:val="24"/>
              </w:rPr>
            </w:pPr>
            <w:r>
              <w:rPr>
                <w:sz w:val="24"/>
                <w:szCs w:val="24"/>
              </w:rPr>
              <w:t>ENT-COMPT</w:t>
            </w:r>
            <w:r w:rsidRPr="0053012F">
              <w:rPr>
                <w:sz w:val="24"/>
                <w:szCs w:val="24"/>
              </w:rPr>
              <w:t xml:space="preserve"> : </w:t>
            </w:r>
            <w:r w:rsidR="00007705" w:rsidRPr="00007705">
              <w:rPr>
                <w:sz w:val="24"/>
                <w:szCs w:val="24"/>
              </w:rPr>
              <w:t>Analyse comptable et financière de l'entreprise agricole</w:t>
            </w:r>
          </w:p>
          <w:p w14:paraId="65954E5C" w14:textId="3DA1D4AA" w:rsidR="005C4F30" w:rsidRPr="00AC666C" w:rsidRDefault="005C4F30" w:rsidP="005C4F30">
            <w:r>
              <w:rPr>
                <w:sz w:val="24"/>
                <w:szCs w:val="24"/>
              </w:rPr>
              <w:t>ENT-GP</w:t>
            </w:r>
            <w:r w:rsidRPr="0053012F">
              <w:t> :</w:t>
            </w:r>
            <w:r>
              <w:t xml:space="preserve"> </w:t>
            </w:r>
            <w:r w:rsidR="00007705" w:rsidRPr="00007705">
              <w:t>Gestion de projet</w:t>
            </w:r>
          </w:p>
        </w:tc>
      </w:tr>
      <w:tr w:rsidR="005C4F30" w:rsidRPr="00AC666C" w14:paraId="6461DC54" w14:textId="77777777" w:rsidTr="005C4F30">
        <w:tc>
          <w:tcPr>
            <w:tcW w:w="9062" w:type="dxa"/>
            <w:gridSpan w:val="3"/>
          </w:tcPr>
          <w:p w14:paraId="195B7345" w14:textId="77777777" w:rsidR="005C4F30" w:rsidRPr="00AC666C" w:rsidRDefault="005C4F30" w:rsidP="005C4F30">
            <w:pPr>
              <w:rPr>
                <w:sz w:val="24"/>
                <w:szCs w:val="24"/>
              </w:rPr>
            </w:pPr>
            <w:r w:rsidRPr="00AC666C">
              <w:rPr>
                <w:sz w:val="24"/>
                <w:szCs w:val="24"/>
              </w:rPr>
              <w:t>UE Ressource né</w:t>
            </w:r>
            <w:r>
              <w:rPr>
                <w:sz w:val="24"/>
                <w:szCs w:val="24"/>
              </w:rPr>
              <w:t xml:space="preserve">cessaire pour le projet </w:t>
            </w:r>
            <w:r w:rsidRPr="00AC666C">
              <w:rPr>
                <w:sz w:val="24"/>
                <w:szCs w:val="24"/>
              </w:rPr>
              <w:t>DA</w:t>
            </w:r>
          </w:p>
        </w:tc>
      </w:tr>
    </w:tbl>
    <w:p w14:paraId="6B268CA8" w14:textId="77777777" w:rsidR="006D7DC8" w:rsidRDefault="006D7DC8" w:rsidP="006D7DC8"/>
    <w:p w14:paraId="1CF28365" w14:textId="77777777" w:rsidR="005C4F30" w:rsidRPr="00DF1DD1" w:rsidRDefault="005C4F30" w:rsidP="005C4F30">
      <w:pPr>
        <w:rPr>
          <w:b/>
          <w:sz w:val="24"/>
          <w:szCs w:val="24"/>
        </w:rPr>
      </w:pPr>
      <w:r w:rsidRPr="00DF1DD1">
        <w:rPr>
          <w:b/>
          <w:sz w:val="24"/>
          <w:szCs w:val="24"/>
        </w:rPr>
        <w:t>Introduction</w:t>
      </w:r>
    </w:p>
    <w:p w14:paraId="58605B05" w14:textId="71F8AD5C" w:rsidR="005C4F30" w:rsidRPr="00EC5BB4" w:rsidRDefault="005C4F30" w:rsidP="005C4F30">
      <w:pPr>
        <w:spacing w:after="0"/>
        <w:jc w:val="both"/>
        <w:rPr>
          <w:sz w:val="24"/>
          <w:szCs w:val="24"/>
        </w:rPr>
      </w:pPr>
      <w:r>
        <w:rPr>
          <w:sz w:val="24"/>
          <w:szCs w:val="24"/>
        </w:rPr>
        <w:t xml:space="preserve">Cette UE s’inscrit dans la continuité des autres ressources </w:t>
      </w:r>
      <w:r w:rsidRPr="009F7E76">
        <w:rPr>
          <w:b/>
          <w:sz w:val="24"/>
          <w:szCs w:val="24"/>
        </w:rPr>
        <w:t>ROMA</w:t>
      </w:r>
      <w:r>
        <w:rPr>
          <w:sz w:val="24"/>
          <w:szCs w:val="24"/>
        </w:rPr>
        <w:t xml:space="preserve"> et </w:t>
      </w:r>
      <w:r>
        <w:rPr>
          <w:b/>
          <w:sz w:val="24"/>
          <w:szCs w:val="24"/>
        </w:rPr>
        <w:t>DATA-CEVI</w:t>
      </w:r>
      <w:r>
        <w:rPr>
          <w:sz w:val="24"/>
          <w:szCs w:val="24"/>
        </w:rPr>
        <w:t xml:space="preserve"> et de l’UE projet « </w:t>
      </w:r>
      <w:r w:rsidRPr="009F7E76">
        <w:rPr>
          <w:b/>
          <w:sz w:val="24"/>
          <w:szCs w:val="24"/>
        </w:rPr>
        <w:t>Analyse et diagnostic d’un agroécosystème</w:t>
      </w:r>
      <w:r>
        <w:rPr>
          <w:b/>
          <w:sz w:val="24"/>
          <w:szCs w:val="24"/>
        </w:rPr>
        <w:t> »</w:t>
      </w:r>
      <w:r>
        <w:rPr>
          <w:sz w:val="24"/>
          <w:szCs w:val="24"/>
        </w:rPr>
        <w:t xml:space="preserve">. Elle prépare au passage de jalons des compétences, diagnostiquer, gérer un projet et valider des UE projets du semestre 6 : </w:t>
      </w:r>
      <w:r w:rsidRPr="009F7E76">
        <w:rPr>
          <w:b/>
          <w:sz w:val="24"/>
          <w:szCs w:val="24"/>
        </w:rPr>
        <w:t>« Conseiller sur un agroécosystème »</w:t>
      </w:r>
      <w:r>
        <w:rPr>
          <w:sz w:val="24"/>
          <w:szCs w:val="24"/>
        </w:rPr>
        <w:t xml:space="preserve"> et </w:t>
      </w:r>
      <w:r w:rsidRPr="009F7E76">
        <w:rPr>
          <w:b/>
          <w:sz w:val="24"/>
          <w:szCs w:val="24"/>
        </w:rPr>
        <w:t>« </w:t>
      </w:r>
      <w:r w:rsidR="00EC5BB4">
        <w:rPr>
          <w:b/>
          <w:sz w:val="24"/>
          <w:szCs w:val="24"/>
        </w:rPr>
        <w:t>conception en ingénierie du vivant</w:t>
      </w:r>
      <w:r w:rsidRPr="009F7E76">
        <w:rPr>
          <w:b/>
          <w:sz w:val="24"/>
          <w:szCs w:val="24"/>
        </w:rPr>
        <w:t> »</w:t>
      </w:r>
      <w:r>
        <w:rPr>
          <w:sz w:val="24"/>
          <w:szCs w:val="24"/>
        </w:rPr>
        <w:t xml:space="preserve"> et en préparation de l’UE </w:t>
      </w:r>
      <w:r w:rsidRPr="009F7E76">
        <w:rPr>
          <w:b/>
          <w:sz w:val="24"/>
          <w:szCs w:val="24"/>
        </w:rPr>
        <w:t>« projet partenarial »</w:t>
      </w:r>
      <w:r w:rsidR="00EC5BB4">
        <w:rPr>
          <w:b/>
          <w:sz w:val="24"/>
          <w:szCs w:val="24"/>
        </w:rPr>
        <w:t xml:space="preserve"> </w:t>
      </w:r>
      <w:r w:rsidR="00EC5BB4" w:rsidRPr="00EC5BB4">
        <w:rPr>
          <w:sz w:val="24"/>
          <w:szCs w:val="24"/>
        </w:rPr>
        <w:t>du semestre 7</w:t>
      </w:r>
      <w:r w:rsidRPr="00EC5BB4">
        <w:rPr>
          <w:sz w:val="24"/>
          <w:szCs w:val="24"/>
        </w:rPr>
        <w:t>.</w:t>
      </w:r>
    </w:p>
    <w:p w14:paraId="5E867381" w14:textId="77777777" w:rsidR="005C4F30" w:rsidRPr="00DF1DD1" w:rsidRDefault="005C4F30" w:rsidP="005C4F30">
      <w:pPr>
        <w:spacing w:after="0"/>
        <w:rPr>
          <w:sz w:val="24"/>
          <w:szCs w:val="24"/>
        </w:rPr>
      </w:pPr>
    </w:p>
    <w:p w14:paraId="670A0D9A" w14:textId="77777777" w:rsidR="005C4F30" w:rsidRPr="00DF1DD1" w:rsidRDefault="005C4F30" w:rsidP="005C4F30">
      <w:pPr>
        <w:rPr>
          <w:b/>
          <w:sz w:val="24"/>
          <w:szCs w:val="24"/>
        </w:rPr>
      </w:pPr>
      <w:r w:rsidRPr="00DF1DD1">
        <w:rPr>
          <w:b/>
          <w:sz w:val="24"/>
          <w:szCs w:val="24"/>
        </w:rPr>
        <w:t>Objectifs d’apprentissage</w:t>
      </w:r>
    </w:p>
    <w:p w14:paraId="07B8C2D0" w14:textId="77777777" w:rsidR="005C4F30" w:rsidRDefault="005C4F30" w:rsidP="005C4F30">
      <w:pPr>
        <w:spacing w:after="0"/>
        <w:rPr>
          <w:sz w:val="24"/>
          <w:szCs w:val="24"/>
        </w:rPr>
      </w:pPr>
      <w:r w:rsidRPr="00DF1DD1">
        <w:rPr>
          <w:sz w:val="24"/>
          <w:szCs w:val="24"/>
        </w:rPr>
        <w:t>A l’issue de l’enseignement, l’élève sera capable</w:t>
      </w:r>
      <w:r>
        <w:rPr>
          <w:sz w:val="24"/>
          <w:szCs w:val="24"/>
        </w:rPr>
        <w:t> de :</w:t>
      </w:r>
    </w:p>
    <w:p w14:paraId="56164E53" w14:textId="77777777" w:rsidR="005C4F30" w:rsidRPr="00151227" w:rsidRDefault="005C4F30" w:rsidP="005C4F30">
      <w:pPr>
        <w:pStyle w:val="Paragraphedeliste"/>
        <w:numPr>
          <w:ilvl w:val="0"/>
          <w:numId w:val="1"/>
        </w:numPr>
        <w:spacing w:after="0"/>
        <w:rPr>
          <w:sz w:val="24"/>
          <w:szCs w:val="24"/>
        </w:rPr>
      </w:pPr>
      <w:r w:rsidRPr="00B12405">
        <w:rPr>
          <w:i/>
          <w:sz w:val="24"/>
          <w:szCs w:val="24"/>
        </w:rPr>
        <w:t>analyser</w:t>
      </w:r>
      <w:r w:rsidRPr="00151227">
        <w:rPr>
          <w:sz w:val="24"/>
          <w:szCs w:val="24"/>
        </w:rPr>
        <w:t xml:space="preserve"> les principaux documents comptables  et d’interpréter les grands solde</w:t>
      </w:r>
      <w:r>
        <w:rPr>
          <w:sz w:val="24"/>
          <w:szCs w:val="24"/>
        </w:rPr>
        <w:t xml:space="preserve">s comptables et les tendances ; </w:t>
      </w:r>
    </w:p>
    <w:p w14:paraId="30C798CD" w14:textId="77777777" w:rsidR="005C4F30" w:rsidRDefault="005C4F30" w:rsidP="005C4F30">
      <w:pPr>
        <w:pStyle w:val="Paragraphedeliste"/>
        <w:numPr>
          <w:ilvl w:val="0"/>
          <w:numId w:val="1"/>
        </w:numPr>
        <w:spacing w:after="0"/>
        <w:rPr>
          <w:sz w:val="24"/>
          <w:szCs w:val="24"/>
        </w:rPr>
      </w:pPr>
      <w:r w:rsidRPr="00B12405">
        <w:rPr>
          <w:i/>
          <w:sz w:val="24"/>
          <w:szCs w:val="24"/>
        </w:rPr>
        <w:t xml:space="preserve">définir </w:t>
      </w:r>
      <w:r>
        <w:rPr>
          <w:sz w:val="24"/>
          <w:szCs w:val="24"/>
        </w:rPr>
        <w:t xml:space="preserve">les grandes étapes d’un projet ainsi que les moyens à mettre en œuvre ; </w:t>
      </w:r>
    </w:p>
    <w:p w14:paraId="743DB15C" w14:textId="77777777" w:rsidR="005C4F30" w:rsidRDefault="005C4F30" w:rsidP="005C4F30">
      <w:pPr>
        <w:pStyle w:val="Paragraphedeliste"/>
        <w:numPr>
          <w:ilvl w:val="0"/>
          <w:numId w:val="1"/>
        </w:numPr>
        <w:spacing w:after="0"/>
        <w:rPr>
          <w:sz w:val="24"/>
          <w:szCs w:val="24"/>
        </w:rPr>
      </w:pPr>
      <w:r w:rsidRPr="00B12405">
        <w:rPr>
          <w:i/>
          <w:sz w:val="24"/>
          <w:szCs w:val="24"/>
        </w:rPr>
        <w:t>décrypter</w:t>
      </w:r>
      <w:r>
        <w:rPr>
          <w:sz w:val="24"/>
          <w:szCs w:val="24"/>
        </w:rPr>
        <w:t xml:space="preserve"> le contexte économique et sociologique au sein duquel les entreprises évoluent.</w:t>
      </w:r>
    </w:p>
    <w:p w14:paraId="48CDB82C" w14:textId="77777777" w:rsidR="005C4F30" w:rsidRPr="00DF1DD1" w:rsidRDefault="005C4F30" w:rsidP="005C4F30">
      <w:pPr>
        <w:rPr>
          <w:b/>
          <w:sz w:val="24"/>
          <w:szCs w:val="24"/>
        </w:rPr>
      </w:pPr>
      <w:r w:rsidRPr="00DF1DD1">
        <w:rPr>
          <w:b/>
          <w:sz w:val="24"/>
          <w:szCs w:val="24"/>
        </w:rPr>
        <w:t>Lien avec le référentiel de compétences</w:t>
      </w:r>
    </w:p>
    <w:p w14:paraId="171F3B97" w14:textId="77777777" w:rsidR="005C4F30" w:rsidRPr="00151227" w:rsidRDefault="005C4F30" w:rsidP="005C4F30">
      <w:pPr>
        <w:rPr>
          <w:i/>
          <w:sz w:val="24"/>
          <w:szCs w:val="24"/>
        </w:rPr>
      </w:pPr>
      <w:r w:rsidRPr="00151227">
        <w:rPr>
          <w:i/>
          <w:sz w:val="24"/>
          <w:szCs w:val="24"/>
        </w:rPr>
        <w:t>Compétences et apprentissages critiques visés</w:t>
      </w:r>
    </w:p>
    <w:p w14:paraId="243DCDE6" w14:textId="77777777" w:rsidR="005C4F30" w:rsidRPr="00EC5BB4" w:rsidRDefault="005C4F30" w:rsidP="005C4F30">
      <w:pPr>
        <w:spacing w:after="0" w:line="240" w:lineRule="auto"/>
        <w:rPr>
          <w:sz w:val="24"/>
          <w:szCs w:val="24"/>
        </w:rPr>
      </w:pPr>
      <w:r w:rsidRPr="00EC5BB4">
        <w:rPr>
          <w:sz w:val="24"/>
          <w:szCs w:val="24"/>
        </w:rPr>
        <w:t xml:space="preserve">DIAG 1.2.  décrire et analyser des données économiques, sociales </w:t>
      </w:r>
    </w:p>
    <w:p w14:paraId="7210B350" w14:textId="77777777" w:rsidR="005C4F30" w:rsidRPr="00EC5BB4" w:rsidRDefault="005C4F30" w:rsidP="005C4F30">
      <w:pPr>
        <w:spacing w:after="0" w:line="240" w:lineRule="auto"/>
        <w:rPr>
          <w:sz w:val="24"/>
          <w:szCs w:val="24"/>
        </w:rPr>
      </w:pPr>
      <w:r w:rsidRPr="00EC5BB4">
        <w:rPr>
          <w:sz w:val="24"/>
          <w:szCs w:val="24"/>
        </w:rPr>
        <w:t xml:space="preserve">DIAG 1.3.  interpréter les résultats des analyses et des traitements </w:t>
      </w:r>
    </w:p>
    <w:p w14:paraId="05BBFE33" w14:textId="77777777" w:rsidR="005C4F30" w:rsidRPr="00EC5BB4" w:rsidRDefault="005C4F30" w:rsidP="005C4F30">
      <w:pPr>
        <w:rPr>
          <w:sz w:val="24"/>
          <w:szCs w:val="24"/>
        </w:rPr>
      </w:pPr>
      <w:r w:rsidRPr="00EC5BB4">
        <w:rPr>
          <w:sz w:val="24"/>
          <w:szCs w:val="24"/>
        </w:rPr>
        <w:t xml:space="preserve">GERER 1.1. Organiser et planifier les tâches </w:t>
      </w:r>
    </w:p>
    <w:p w14:paraId="5BA1E449" w14:textId="107DC26F" w:rsidR="005C4F30" w:rsidRPr="00EC5BB4" w:rsidRDefault="005C4F30" w:rsidP="00EC5BB4">
      <w:pPr>
        <w:rPr>
          <w:b/>
          <w:sz w:val="24"/>
          <w:szCs w:val="24"/>
        </w:rPr>
      </w:pPr>
      <w:r w:rsidRPr="00DF1DD1">
        <w:rPr>
          <w:b/>
          <w:sz w:val="24"/>
          <w:szCs w:val="24"/>
        </w:rPr>
        <w:t>Description de l’enseignement</w:t>
      </w:r>
    </w:p>
    <w:p w14:paraId="6CBFA1BA" w14:textId="77777777" w:rsidR="005C4F30" w:rsidRPr="00EC5BB4" w:rsidRDefault="005C4F30" w:rsidP="005C4F30">
      <w:pPr>
        <w:spacing w:after="0" w:line="240" w:lineRule="auto"/>
        <w:rPr>
          <w:b/>
          <w:sz w:val="24"/>
          <w:szCs w:val="24"/>
          <w:u w:val="single"/>
        </w:rPr>
      </w:pPr>
      <w:r w:rsidRPr="00EC5BB4">
        <w:rPr>
          <w:b/>
          <w:sz w:val="24"/>
          <w:szCs w:val="24"/>
          <w:u w:val="single"/>
        </w:rPr>
        <w:t>ECUE 1 : L’entreprise et son environnement socioéconomique  (3CM, 2 TD)</w:t>
      </w:r>
    </w:p>
    <w:p w14:paraId="05366C44" w14:textId="77777777" w:rsidR="005C4F30" w:rsidRPr="008B6929" w:rsidRDefault="005C4F30" w:rsidP="005C4F30">
      <w:pPr>
        <w:spacing w:after="0" w:line="240" w:lineRule="auto"/>
        <w:rPr>
          <w:color w:val="FF0000"/>
          <w:sz w:val="24"/>
          <w:szCs w:val="24"/>
        </w:rPr>
      </w:pPr>
      <w:r w:rsidRPr="008B6929">
        <w:rPr>
          <w:sz w:val="24"/>
          <w:szCs w:val="24"/>
        </w:rPr>
        <w:t>Cours intro : 1 CM les fonctions de l’entreprise + présentation de l’UE (Julien Brailly)</w:t>
      </w:r>
    </w:p>
    <w:p w14:paraId="3387E14E" w14:textId="77777777" w:rsidR="005C4F30" w:rsidRPr="008B6929" w:rsidRDefault="005C4F30" w:rsidP="005C4F30">
      <w:pPr>
        <w:spacing w:after="0" w:line="240" w:lineRule="auto"/>
        <w:rPr>
          <w:sz w:val="24"/>
          <w:szCs w:val="24"/>
        </w:rPr>
      </w:pPr>
      <w:r w:rsidRPr="008B6929">
        <w:rPr>
          <w:sz w:val="24"/>
          <w:szCs w:val="24"/>
        </w:rPr>
        <w:t>Sociologie des organisations et de l’entreprise : 2 CM (Julien Brailly)</w:t>
      </w:r>
    </w:p>
    <w:p w14:paraId="3A46DD8D" w14:textId="77777777" w:rsidR="005C4F30" w:rsidRPr="008B6929" w:rsidRDefault="005C4F30" w:rsidP="005C4F30">
      <w:pPr>
        <w:spacing w:after="0" w:line="240" w:lineRule="auto"/>
        <w:rPr>
          <w:sz w:val="24"/>
          <w:szCs w:val="24"/>
        </w:rPr>
      </w:pPr>
      <w:r w:rsidRPr="008B6929">
        <w:rPr>
          <w:sz w:val="24"/>
          <w:szCs w:val="24"/>
        </w:rPr>
        <w:t>1CM sociologie de l’entreprise et du travail</w:t>
      </w:r>
    </w:p>
    <w:p w14:paraId="4BAE3779" w14:textId="77777777" w:rsidR="005C4F30" w:rsidRPr="008B6929" w:rsidRDefault="005C4F30" w:rsidP="005C4F30">
      <w:pPr>
        <w:spacing w:after="0" w:line="240" w:lineRule="auto"/>
        <w:rPr>
          <w:sz w:val="24"/>
          <w:szCs w:val="24"/>
        </w:rPr>
      </w:pPr>
      <w:r w:rsidRPr="008B6929">
        <w:rPr>
          <w:sz w:val="24"/>
          <w:szCs w:val="24"/>
        </w:rPr>
        <w:t>1CM sociologie des organisations</w:t>
      </w:r>
    </w:p>
    <w:p w14:paraId="75930135" w14:textId="77777777" w:rsidR="005C4F30" w:rsidRPr="008B6929" w:rsidRDefault="005C4F30" w:rsidP="005C4F30">
      <w:pPr>
        <w:spacing w:after="0" w:line="240" w:lineRule="auto"/>
        <w:rPr>
          <w:sz w:val="24"/>
          <w:szCs w:val="24"/>
        </w:rPr>
      </w:pPr>
    </w:p>
    <w:p w14:paraId="23A24FCF" w14:textId="77777777" w:rsidR="005C4F30" w:rsidRDefault="005C4F30" w:rsidP="005C4F30">
      <w:pPr>
        <w:spacing w:after="0" w:line="240" w:lineRule="auto"/>
        <w:rPr>
          <w:sz w:val="24"/>
          <w:szCs w:val="24"/>
        </w:rPr>
      </w:pPr>
      <w:r>
        <w:rPr>
          <w:sz w:val="24"/>
          <w:szCs w:val="24"/>
        </w:rPr>
        <w:t xml:space="preserve">Objectif : </w:t>
      </w:r>
      <w:r w:rsidRPr="000516A8">
        <w:rPr>
          <w:sz w:val="24"/>
          <w:szCs w:val="24"/>
        </w:rPr>
        <w:t xml:space="preserve">L’élève identifiera </w:t>
      </w:r>
      <w:r>
        <w:rPr>
          <w:sz w:val="24"/>
          <w:szCs w:val="24"/>
        </w:rPr>
        <w:t>l’environnement socioéconomique de l’entreprise</w:t>
      </w:r>
      <w:r w:rsidRPr="000516A8">
        <w:rPr>
          <w:sz w:val="24"/>
          <w:szCs w:val="24"/>
        </w:rPr>
        <w:t>.</w:t>
      </w:r>
    </w:p>
    <w:p w14:paraId="24DC6DED" w14:textId="77777777" w:rsidR="005C4F30" w:rsidRDefault="005C4F30" w:rsidP="005C4F30">
      <w:pPr>
        <w:spacing w:after="0" w:line="240" w:lineRule="auto"/>
        <w:rPr>
          <w:sz w:val="24"/>
          <w:szCs w:val="24"/>
        </w:rPr>
      </w:pPr>
    </w:p>
    <w:p w14:paraId="3771D9A4" w14:textId="5342C3F8" w:rsidR="005C4F30" w:rsidRPr="008B6929" w:rsidRDefault="005C4F30" w:rsidP="005C4F30">
      <w:pPr>
        <w:spacing w:after="0" w:line="240" w:lineRule="auto"/>
        <w:rPr>
          <w:sz w:val="24"/>
          <w:szCs w:val="24"/>
        </w:rPr>
      </w:pPr>
      <w:r w:rsidRPr="008B6929">
        <w:rPr>
          <w:sz w:val="24"/>
          <w:szCs w:val="24"/>
        </w:rPr>
        <w:t xml:space="preserve">Economie industrielle 2 TD : 4h + 2 h autonomie pour </w:t>
      </w:r>
      <w:r w:rsidR="00A12073" w:rsidRPr="008B6929">
        <w:rPr>
          <w:sz w:val="24"/>
          <w:szCs w:val="24"/>
        </w:rPr>
        <w:t>évaluation</w:t>
      </w:r>
      <w:r w:rsidRPr="008B6929">
        <w:rPr>
          <w:sz w:val="24"/>
          <w:szCs w:val="24"/>
        </w:rPr>
        <w:t xml:space="preserve"> (Valérie Olivier)</w:t>
      </w:r>
    </w:p>
    <w:p w14:paraId="25B7396D" w14:textId="77777777" w:rsidR="005C4F30" w:rsidRPr="000516A8" w:rsidRDefault="005C4F30" w:rsidP="005C4F30">
      <w:pPr>
        <w:spacing w:after="0" w:line="240" w:lineRule="auto"/>
        <w:rPr>
          <w:sz w:val="24"/>
          <w:szCs w:val="24"/>
        </w:rPr>
      </w:pPr>
      <w:r w:rsidRPr="000516A8">
        <w:rPr>
          <w:sz w:val="24"/>
          <w:szCs w:val="24"/>
        </w:rPr>
        <w:t>L’élève cherchera à caractériser les structures de marché et les interactions entre entreprises dans un même secteur ou au sein d’une filière</w:t>
      </w:r>
      <w:r>
        <w:rPr>
          <w:sz w:val="24"/>
          <w:szCs w:val="24"/>
        </w:rPr>
        <w:t xml:space="preserve"> </w:t>
      </w:r>
    </w:p>
    <w:p w14:paraId="0122E411" w14:textId="77777777" w:rsidR="005C4F30" w:rsidRDefault="005C4F30" w:rsidP="005C4F30">
      <w:pPr>
        <w:spacing w:after="0" w:line="240" w:lineRule="auto"/>
        <w:rPr>
          <w:sz w:val="24"/>
          <w:szCs w:val="24"/>
        </w:rPr>
      </w:pPr>
    </w:p>
    <w:p w14:paraId="32940F02" w14:textId="77777777" w:rsidR="005C4F30" w:rsidRPr="008B6929" w:rsidRDefault="005C4F30" w:rsidP="005C4F30">
      <w:pPr>
        <w:spacing w:after="0" w:line="240" w:lineRule="auto"/>
        <w:rPr>
          <w:sz w:val="24"/>
          <w:szCs w:val="24"/>
        </w:rPr>
      </w:pPr>
      <w:r w:rsidRPr="008B6929">
        <w:rPr>
          <w:sz w:val="24"/>
          <w:szCs w:val="24"/>
        </w:rPr>
        <w:t>Evaluation pour le module : fiche entreprise secteur concurrence à rendre selon le modèle donné</w:t>
      </w:r>
    </w:p>
    <w:p w14:paraId="7510875B" w14:textId="77777777" w:rsidR="005C4F30" w:rsidRPr="008B6929" w:rsidRDefault="005C4F30" w:rsidP="005C4F30">
      <w:pPr>
        <w:spacing w:after="0" w:line="240" w:lineRule="auto"/>
        <w:rPr>
          <w:sz w:val="24"/>
          <w:szCs w:val="24"/>
        </w:rPr>
      </w:pPr>
    </w:p>
    <w:p w14:paraId="1625AC47" w14:textId="77777777" w:rsidR="005C4F30" w:rsidRPr="00EC5BB4" w:rsidRDefault="005C4F30" w:rsidP="005C4F30">
      <w:pPr>
        <w:spacing w:after="0" w:line="240" w:lineRule="auto"/>
        <w:rPr>
          <w:b/>
          <w:sz w:val="24"/>
          <w:szCs w:val="24"/>
          <w:u w:val="single"/>
        </w:rPr>
      </w:pPr>
      <w:r w:rsidRPr="00EC5BB4">
        <w:rPr>
          <w:b/>
          <w:sz w:val="24"/>
          <w:szCs w:val="24"/>
          <w:u w:val="single"/>
        </w:rPr>
        <w:t>ECUE 2 : Analyses comptable et financière de l’entreprise agricole (6CM+ 4TD+4h autonomie + 1 heure examen)</w:t>
      </w:r>
    </w:p>
    <w:p w14:paraId="3E4EE58D" w14:textId="77777777" w:rsidR="005C4F30" w:rsidRPr="00234A68" w:rsidRDefault="005C4F30" w:rsidP="005C4F30">
      <w:pPr>
        <w:spacing w:after="0" w:line="240" w:lineRule="auto"/>
        <w:rPr>
          <w:b/>
          <w:color w:val="2E74B5" w:themeColor="accent1" w:themeShade="BF"/>
          <w:sz w:val="24"/>
          <w:szCs w:val="24"/>
          <w:u w:val="single"/>
        </w:rPr>
      </w:pPr>
    </w:p>
    <w:p w14:paraId="73C9302E" w14:textId="77777777" w:rsidR="005C4F30" w:rsidRPr="008B6929" w:rsidRDefault="005C4F30" w:rsidP="005C4F30">
      <w:pPr>
        <w:spacing w:after="0" w:line="240" w:lineRule="auto"/>
        <w:rPr>
          <w:i/>
          <w:sz w:val="24"/>
          <w:szCs w:val="24"/>
        </w:rPr>
      </w:pPr>
      <w:r w:rsidRPr="008B6929">
        <w:rPr>
          <w:i/>
          <w:sz w:val="24"/>
          <w:szCs w:val="24"/>
        </w:rPr>
        <w:t xml:space="preserve">-Analyses comptable et financière sur l’entreprise agricole, ses productions (Carole Brogniart et Pascale Château Terrisse) : 6 cours 4 td : 21 h </w:t>
      </w:r>
    </w:p>
    <w:p w14:paraId="084A4C60" w14:textId="77777777" w:rsidR="005C4F30" w:rsidRPr="00F862F8" w:rsidRDefault="005C4F30" w:rsidP="005C4F30">
      <w:pPr>
        <w:spacing w:after="0" w:line="240" w:lineRule="auto"/>
        <w:jc w:val="both"/>
        <w:rPr>
          <w:sz w:val="24"/>
          <w:szCs w:val="24"/>
        </w:rPr>
      </w:pPr>
      <w:r w:rsidRPr="008B6929">
        <w:rPr>
          <w:sz w:val="24"/>
          <w:szCs w:val="24"/>
        </w:rPr>
        <w:t xml:space="preserve">Cet enseignement s'attache à poser les bases du raisonnement </w:t>
      </w:r>
      <w:r w:rsidRPr="00F862F8">
        <w:rPr>
          <w:sz w:val="24"/>
          <w:szCs w:val="24"/>
        </w:rPr>
        <w:t>économique et financier appliqué à l'entreprise ou à un projet</w:t>
      </w:r>
      <w:r>
        <w:rPr>
          <w:sz w:val="24"/>
          <w:szCs w:val="24"/>
        </w:rPr>
        <w:t>. Ces bases sont apportées sur 3</w:t>
      </w:r>
      <w:r w:rsidRPr="00F862F8">
        <w:rPr>
          <w:sz w:val="24"/>
          <w:szCs w:val="24"/>
        </w:rPr>
        <w:t xml:space="preserve"> plans :</w:t>
      </w:r>
    </w:p>
    <w:p w14:paraId="2560B580" w14:textId="77777777" w:rsidR="005C4F30" w:rsidRPr="00F862F8" w:rsidRDefault="005C4F30" w:rsidP="005C4F30">
      <w:pPr>
        <w:pStyle w:val="Paragraphedeliste"/>
        <w:numPr>
          <w:ilvl w:val="0"/>
          <w:numId w:val="1"/>
        </w:numPr>
        <w:spacing w:after="0" w:line="240" w:lineRule="auto"/>
        <w:jc w:val="both"/>
        <w:rPr>
          <w:sz w:val="24"/>
          <w:szCs w:val="24"/>
        </w:rPr>
      </w:pPr>
      <w:r w:rsidRPr="00F862F8">
        <w:rPr>
          <w:sz w:val="24"/>
          <w:szCs w:val="24"/>
        </w:rPr>
        <w:t>la mesure des éléments économiques et financiers ;</w:t>
      </w:r>
    </w:p>
    <w:p w14:paraId="0A1FB2F0" w14:textId="77777777" w:rsidR="005C4F30" w:rsidRDefault="005C4F30" w:rsidP="005C4F30">
      <w:pPr>
        <w:pStyle w:val="Paragraphedeliste"/>
        <w:numPr>
          <w:ilvl w:val="0"/>
          <w:numId w:val="1"/>
        </w:numPr>
        <w:spacing w:after="0" w:line="240" w:lineRule="auto"/>
        <w:jc w:val="both"/>
        <w:rPr>
          <w:sz w:val="24"/>
          <w:szCs w:val="24"/>
        </w:rPr>
      </w:pPr>
      <w:r w:rsidRPr="00F862F8">
        <w:rPr>
          <w:sz w:val="24"/>
          <w:szCs w:val="24"/>
        </w:rPr>
        <w:t>l'analyse de ces éléments en vue de porter un diagnostic.</w:t>
      </w:r>
    </w:p>
    <w:p w14:paraId="7D2066F1" w14:textId="77777777" w:rsidR="005C4F30" w:rsidRPr="00F862F8" w:rsidRDefault="005C4F30" w:rsidP="005C4F30">
      <w:pPr>
        <w:pStyle w:val="Paragraphedeliste"/>
        <w:numPr>
          <w:ilvl w:val="0"/>
          <w:numId w:val="1"/>
        </w:numPr>
        <w:spacing w:after="0" w:line="240" w:lineRule="auto"/>
        <w:jc w:val="both"/>
        <w:rPr>
          <w:sz w:val="24"/>
          <w:szCs w:val="24"/>
        </w:rPr>
      </w:pPr>
      <w:r>
        <w:rPr>
          <w:sz w:val="24"/>
          <w:szCs w:val="24"/>
        </w:rPr>
        <w:t>L’analyse de la marge brute unitaire par production</w:t>
      </w:r>
    </w:p>
    <w:p w14:paraId="5F1A2FDF" w14:textId="77777777" w:rsidR="005C4F30" w:rsidRPr="00F862F8" w:rsidRDefault="005C4F30" w:rsidP="005C4F30">
      <w:pPr>
        <w:spacing w:after="0" w:line="240" w:lineRule="auto"/>
        <w:jc w:val="both"/>
        <w:rPr>
          <w:sz w:val="24"/>
          <w:szCs w:val="24"/>
        </w:rPr>
      </w:pPr>
    </w:p>
    <w:p w14:paraId="0AAB75D3" w14:textId="77777777" w:rsidR="005C4F30" w:rsidRDefault="005C4F30" w:rsidP="005C4F30">
      <w:pPr>
        <w:spacing w:after="0" w:line="240" w:lineRule="auto"/>
        <w:jc w:val="both"/>
        <w:rPr>
          <w:sz w:val="24"/>
          <w:szCs w:val="24"/>
        </w:rPr>
      </w:pPr>
      <w:r>
        <w:rPr>
          <w:sz w:val="24"/>
          <w:szCs w:val="24"/>
        </w:rPr>
        <w:t>TD1 : exemple avec notions essentielles de cours Compte de trésorerie, Bilan et Compte de résultat</w:t>
      </w:r>
    </w:p>
    <w:p w14:paraId="6ED3E422" w14:textId="77777777" w:rsidR="005C4F30" w:rsidRDefault="005C4F30" w:rsidP="005C4F30">
      <w:pPr>
        <w:spacing w:after="0" w:line="240" w:lineRule="auto"/>
        <w:jc w:val="both"/>
        <w:rPr>
          <w:sz w:val="24"/>
          <w:szCs w:val="24"/>
        </w:rPr>
      </w:pPr>
      <w:r>
        <w:rPr>
          <w:sz w:val="24"/>
          <w:szCs w:val="24"/>
        </w:rPr>
        <w:t>Cours 1 et 2 : Les bases du modèle comptables et le Plan Comptable Général</w:t>
      </w:r>
    </w:p>
    <w:p w14:paraId="51E3ED4D" w14:textId="77777777" w:rsidR="005C4F30" w:rsidRDefault="005C4F30" w:rsidP="005C4F30">
      <w:pPr>
        <w:spacing w:after="0" w:line="240" w:lineRule="auto"/>
        <w:jc w:val="both"/>
        <w:rPr>
          <w:sz w:val="24"/>
          <w:szCs w:val="24"/>
        </w:rPr>
      </w:pPr>
      <w:r>
        <w:rPr>
          <w:sz w:val="24"/>
          <w:szCs w:val="24"/>
        </w:rPr>
        <w:t>QCM1 à faire sur moodle</w:t>
      </w:r>
    </w:p>
    <w:p w14:paraId="3013940A" w14:textId="77777777" w:rsidR="005C4F30" w:rsidRDefault="005C4F30" w:rsidP="005C4F30">
      <w:pPr>
        <w:spacing w:after="0" w:line="240" w:lineRule="auto"/>
        <w:jc w:val="both"/>
        <w:rPr>
          <w:sz w:val="24"/>
          <w:szCs w:val="24"/>
        </w:rPr>
      </w:pPr>
      <w:r>
        <w:rPr>
          <w:sz w:val="24"/>
          <w:szCs w:val="24"/>
        </w:rPr>
        <w:t>TD2 : cas d’une entreprise individuelle agricole Compte de trésorerie, Bilan et Compte de résultat</w:t>
      </w:r>
    </w:p>
    <w:p w14:paraId="7A232124" w14:textId="77777777" w:rsidR="005C4F30" w:rsidRDefault="005C4F30" w:rsidP="005C4F30">
      <w:pPr>
        <w:spacing w:after="0" w:line="240" w:lineRule="auto"/>
        <w:jc w:val="both"/>
        <w:rPr>
          <w:sz w:val="24"/>
          <w:szCs w:val="24"/>
        </w:rPr>
      </w:pPr>
      <w:r>
        <w:rPr>
          <w:sz w:val="24"/>
          <w:szCs w:val="24"/>
        </w:rPr>
        <w:t>Cours 3 et 4 : Eléments de techniques comptables et diagnostic et analyse économique</w:t>
      </w:r>
    </w:p>
    <w:p w14:paraId="30BB564B" w14:textId="77777777" w:rsidR="005C4F30" w:rsidRDefault="005C4F30" w:rsidP="005C4F30">
      <w:pPr>
        <w:spacing w:after="0" w:line="240" w:lineRule="auto"/>
        <w:jc w:val="both"/>
        <w:rPr>
          <w:sz w:val="24"/>
          <w:szCs w:val="24"/>
        </w:rPr>
      </w:pPr>
      <w:r>
        <w:rPr>
          <w:sz w:val="24"/>
          <w:szCs w:val="24"/>
        </w:rPr>
        <w:t>QCM2 à faire sur moodle</w:t>
      </w:r>
    </w:p>
    <w:p w14:paraId="1DEA4A99" w14:textId="77777777" w:rsidR="005C4F30" w:rsidRDefault="005C4F30" w:rsidP="005C4F30">
      <w:pPr>
        <w:spacing w:after="0" w:line="240" w:lineRule="auto"/>
        <w:jc w:val="both"/>
        <w:rPr>
          <w:sz w:val="24"/>
          <w:szCs w:val="24"/>
        </w:rPr>
      </w:pPr>
      <w:r>
        <w:rPr>
          <w:sz w:val="24"/>
          <w:szCs w:val="24"/>
        </w:rPr>
        <w:t>TD3 : cas d’une société : Bilan et Compte de résultats, analyse de l’évolution entre deux comptes de résultats. Cas à préparer à la maison.</w:t>
      </w:r>
    </w:p>
    <w:p w14:paraId="403C90C5" w14:textId="77777777" w:rsidR="005C4F30" w:rsidRDefault="005C4F30" w:rsidP="005C4F30">
      <w:pPr>
        <w:spacing w:after="0" w:line="240" w:lineRule="auto"/>
        <w:jc w:val="both"/>
        <w:rPr>
          <w:sz w:val="24"/>
          <w:szCs w:val="24"/>
        </w:rPr>
      </w:pPr>
      <w:r>
        <w:rPr>
          <w:sz w:val="24"/>
          <w:szCs w:val="24"/>
        </w:rPr>
        <w:t>Cours 5 et 6 : Diagnostic et analyse économique et financière</w:t>
      </w:r>
    </w:p>
    <w:p w14:paraId="6E8AB074" w14:textId="77777777" w:rsidR="005C4F30" w:rsidRDefault="005C4F30" w:rsidP="005C4F30">
      <w:pPr>
        <w:spacing w:after="0" w:line="240" w:lineRule="auto"/>
        <w:jc w:val="both"/>
        <w:rPr>
          <w:sz w:val="24"/>
          <w:szCs w:val="24"/>
        </w:rPr>
      </w:pPr>
      <w:r>
        <w:rPr>
          <w:sz w:val="24"/>
          <w:szCs w:val="24"/>
        </w:rPr>
        <w:t>QCM3 à faire sur moodle</w:t>
      </w:r>
    </w:p>
    <w:p w14:paraId="59A038A4" w14:textId="77777777" w:rsidR="005C4F30" w:rsidRDefault="005C4F30" w:rsidP="005C4F30">
      <w:pPr>
        <w:spacing w:after="0" w:line="240" w:lineRule="auto"/>
        <w:jc w:val="both"/>
        <w:rPr>
          <w:sz w:val="24"/>
          <w:szCs w:val="24"/>
        </w:rPr>
      </w:pPr>
      <w:r>
        <w:rPr>
          <w:sz w:val="24"/>
          <w:szCs w:val="24"/>
        </w:rPr>
        <w:t>TD4 : Calculs et analyses de marges brutes (à partir des données récoltées sur l’EA de stage)</w:t>
      </w:r>
    </w:p>
    <w:p w14:paraId="72A9D7FF" w14:textId="77777777" w:rsidR="005C4F30" w:rsidRDefault="005C4F30" w:rsidP="005C4F30">
      <w:pPr>
        <w:spacing w:after="0" w:line="240" w:lineRule="auto"/>
        <w:jc w:val="both"/>
        <w:rPr>
          <w:sz w:val="24"/>
          <w:szCs w:val="24"/>
        </w:rPr>
      </w:pPr>
      <w:r>
        <w:rPr>
          <w:sz w:val="24"/>
          <w:szCs w:val="24"/>
        </w:rPr>
        <w:t>QCM4 à faire sur moodle</w:t>
      </w:r>
    </w:p>
    <w:p w14:paraId="78D04B78" w14:textId="77777777" w:rsidR="005C4F30" w:rsidRDefault="005C4F30" w:rsidP="005C4F30">
      <w:pPr>
        <w:spacing w:after="0" w:line="240" w:lineRule="auto"/>
        <w:jc w:val="both"/>
        <w:rPr>
          <w:sz w:val="24"/>
          <w:szCs w:val="24"/>
        </w:rPr>
      </w:pPr>
    </w:p>
    <w:p w14:paraId="22DE20CB" w14:textId="3CCBF284" w:rsidR="005C4F30" w:rsidRDefault="005C4F30" w:rsidP="005C4F30">
      <w:pPr>
        <w:spacing w:after="0" w:line="240" w:lineRule="auto"/>
        <w:jc w:val="both"/>
        <w:rPr>
          <w:sz w:val="24"/>
          <w:szCs w:val="24"/>
        </w:rPr>
      </w:pPr>
      <w:r w:rsidRPr="00F862F8">
        <w:rPr>
          <w:sz w:val="24"/>
          <w:szCs w:val="24"/>
        </w:rPr>
        <w:t>La démarche consiste à préciser les principes de base du modèle comptable, puis à souligner son intérêt et ses limites pour analyser</w:t>
      </w:r>
      <w:r>
        <w:rPr>
          <w:sz w:val="24"/>
          <w:szCs w:val="24"/>
        </w:rPr>
        <w:t xml:space="preserve"> et diagnostiquer</w:t>
      </w:r>
      <w:r w:rsidRPr="00F862F8">
        <w:rPr>
          <w:sz w:val="24"/>
          <w:szCs w:val="24"/>
        </w:rPr>
        <w:t xml:space="preserve"> ensuite, en termes économique et financier, la situation d'une entreprise</w:t>
      </w:r>
      <w:r>
        <w:rPr>
          <w:sz w:val="24"/>
          <w:szCs w:val="24"/>
        </w:rPr>
        <w:t xml:space="preserve"> agricole et d’une de ses productions</w:t>
      </w:r>
      <w:r w:rsidRPr="00F862F8">
        <w:rPr>
          <w:sz w:val="24"/>
          <w:szCs w:val="24"/>
        </w:rPr>
        <w:t>.</w:t>
      </w:r>
    </w:p>
    <w:p w14:paraId="3E9CDF37" w14:textId="77777777" w:rsidR="005C4F30" w:rsidRPr="00F862F8" w:rsidRDefault="005C4F30" w:rsidP="005C4F30">
      <w:pPr>
        <w:spacing w:after="0" w:line="240" w:lineRule="auto"/>
        <w:jc w:val="both"/>
        <w:rPr>
          <w:sz w:val="24"/>
          <w:szCs w:val="24"/>
        </w:rPr>
      </w:pPr>
      <w:r>
        <w:rPr>
          <w:sz w:val="24"/>
          <w:szCs w:val="24"/>
        </w:rPr>
        <w:t xml:space="preserve">Cette démarche sera complétée dans l’UE projet </w:t>
      </w:r>
      <w:r w:rsidRPr="00823648">
        <w:rPr>
          <w:sz w:val="24"/>
          <w:szCs w:val="24"/>
        </w:rPr>
        <w:t>« Conseiller sur un agroécosystème »</w:t>
      </w:r>
      <w:r>
        <w:rPr>
          <w:sz w:val="24"/>
          <w:szCs w:val="24"/>
        </w:rPr>
        <w:t xml:space="preserve"> par un jeu sérieux de gestion d’une entreprise agricole et de cas complémentaires pour le diagnostic financier et économique.</w:t>
      </w:r>
    </w:p>
    <w:p w14:paraId="700D64F0" w14:textId="77777777" w:rsidR="005C4F30" w:rsidRPr="008B6929" w:rsidRDefault="005C4F30" w:rsidP="005C4F30">
      <w:pPr>
        <w:spacing w:after="0" w:line="240" w:lineRule="auto"/>
        <w:rPr>
          <w:sz w:val="24"/>
          <w:szCs w:val="24"/>
        </w:rPr>
      </w:pPr>
      <w:r w:rsidRPr="008B6929">
        <w:rPr>
          <w:sz w:val="24"/>
          <w:szCs w:val="24"/>
        </w:rPr>
        <w:t>Evaluation : 1 heure sur table (80% de la note), QCM entre les tds sur moodle (20% de la note)</w:t>
      </w:r>
    </w:p>
    <w:p w14:paraId="4CE6464B" w14:textId="77777777" w:rsidR="005C4F30" w:rsidRDefault="005C4F30" w:rsidP="005C4F30">
      <w:pPr>
        <w:spacing w:after="0" w:line="240" w:lineRule="auto"/>
        <w:rPr>
          <w:b/>
          <w:sz w:val="24"/>
          <w:szCs w:val="24"/>
        </w:rPr>
      </w:pPr>
    </w:p>
    <w:p w14:paraId="392395DF" w14:textId="77777777" w:rsidR="005C4F30" w:rsidRPr="00EC5BB4" w:rsidRDefault="005C4F30" w:rsidP="005C4F30">
      <w:pPr>
        <w:rPr>
          <w:b/>
          <w:sz w:val="24"/>
          <w:szCs w:val="24"/>
          <w:u w:val="single"/>
        </w:rPr>
      </w:pPr>
      <w:r w:rsidRPr="00EC5BB4">
        <w:rPr>
          <w:b/>
          <w:sz w:val="24"/>
          <w:szCs w:val="24"/>
          <w:u w:val="single"/>
        </w:rPr>
        <w:t xml:space="preserve">ECUE 3 : Gestion de projet niveau 2 (4CM + 3 TD + 2 heures autonomie) </w:t>
      </w:r>
    </w:p>
    <w:p w14:paraId="253951B2" w14:textId="77777777" w:rsidR="005C4F30" w:rsidRDefault="005C4F30" w:rsidP="005C4F30">
      <w:pPr>
        <w:spacing w:after="0" w:line="240" w:lineRule="auto"/>
        <w:rPr>
          <w:color w:val="70AD47" w:themeColor="accent6"/>
          <w:sz w:val="24"/>
          <w:szCs w:val="24"/>
        </w:rPr>
      </w:pPr>
      <w:r>
        <w:rPr>
          <w:sz w:val="24"/>
          <w:szCs w:val="24"/>
        </w:rPr>
        <w:t>L’élève découvre et met en application les p</w:t>
      </w:r>
      <w:r w:rsidRPr="000516A8">
        <w:rPr>
          <w:sz w:val="24"/>
          <w:szCs w:val="24"/>
        </w:rPr>
        <w:t>rincipes de base de la gestion de pr</w:t>
      </w:r>
      <w:r>
        <w:rPr>
          <w:sz w:val="24"/>
          <w:szCs w:val="24"/>
        </w:rPr>
        <w:t>ojet et les outils (GANTT, WBS) PAST ou intervenant extérieur</w:t>
      </w:r>
    </w:p>
    <w:p w14:paraId="22FFF0A8" w14:textId="77777777" w:rsidR="005C4F30" w:rsidRPr="008B6929" w:rsidRDefault="005C4F30" w:rsidP="005C4F30">
      <w:pPr>
        <w:spacing w:after="0" w:line="240" w:lineRule="auto"/>
        <w:rPr>
          <w:sz w:val="24"/>
          <w:szCs w:val="24"/>
        </w:rPr>
      </w:pPr>
      <w:r w:rsidRPr="008B6929">
        <w:rPr>
          <w:sz w:val="24"/>
          <w:szCs w:val="24"/>
        </w:rPr>
        <w:t xml:space="preserve">3 CM, 3 TD : 12 h  </w:t>
      </w:r>
    </w:p>
    <w:p w14:paraId="4FC03273" w14:textId="77777777" w:rsidR="005C4F30" w:rsidRPr="008B6929" w:rsidRDefault="005C4F30" w:rsidP="005C4F30">
      <w:pPr>
        <w:spacing w:after="0" w:line="240" w:lineRule="auto"/>
        <w:rPr>
          <w:sz w:val="24"/>
          <w:szCs w:val="24"/>
        </w:rPr>
      </w:pPr>
      <w:r w:rsidRPr="008B6929">
        <w:rPr>
          <w:sz w:val="24"/>
          <w:szCs w:val="24"/>
        </w:rPr>
        <w:t xml:space="preserve">Evaluation : rendu d’une lettre de mission fictive (2h autonomie) </w:t>
      </w:r>
    </w:p>
    <w:p w14:paraId="3D68DD6A" w14:textId="201C9F71" w:rsidR="005C4F30" w:rsidRPr="008B6929" w:rsidRDefault="005C4F30" w:rsidP="005C4F30">
      <w:pPr>
        <w:spacing w:after="0" w:line="240" w:lineRule="auto"/>
        <w:rPr>
          <w:sz w:val="24"/>
          <w:szCs w:val="24"/>
        </w:rPr>
      </w:pPr>
      <w:r w:rsidRPr="008B6929">
        <w:rPr>
          <w:sz w:val="24"/>
          <w:szCs w:val="24"/>
        </w:rPr>
        <w:t>+ activité : L’élève prépare l’UE Projet Partenarial : formation des groupes-proj</w:t>
      </w:r>
      <w:r w:rsidR="008B6929">
        <w:rPr>
          <w:sz w:val="24"/>
          <w:szCs w:val="24"/>
        </w:rPr>
        <w:t xml:space="preserve">ets et recherche de partenaire </w:t>
      </w:r>
      <w:r w:rsidRPr="008B6929">
        <w:rPr>
          <w:sz w:val="24"/>
          <w:szCs w:val="24"/>
        </w:rPr>
        <w:t xml:space="preserve">= 1 CM </w:t>
      </w:r>
    </w:p>
    <w:p w14:paraId="3EA330FC" w14:textId="77777777" w:rsidR="005C4F30" w:rsidRPr="00EC5BB4" w:rsidRDefault="005C4F30" w:rsidP="00EC5BB4">
      <w:pPr>
        <w:spacing w:after="0"/>
        <w:rPr>
          <w:sz w:val="24"/>
          <w:szCs w:val="24"/>
        </w:rPr>
      </w:pPr>
      <w:r w:rsidRPr="00EC5BB4">
        <w:rPr>
          <w:sz w:val="24"/>
          <w:szCs w:val="24"/>
        </w:rPr>
        <w:t>TD1 la raison d’être du projet</w:t>
      </w:r>
    </w:p>
    <w:p w14:paraId="159B19FA" w14:textId="58EF68D1" w:rsidR="005C4F30" w:rsidRPr="00EC5BB4" w:rsidRDefault="00EC5BB4" w:rsidP="00EC5BB4">
      <w:pPr>
        <w:spacing w:after="0"/>
        <w:rPr>
          <w:sz w:val="24"/>
          <w:szCs w:val="24"/>
        </w:rPr>
      </w:pPr>
      <w:r>
        <w:rPr>
          <w:sz w:val="24"/>
          <w:szCs w:val="24"/>
        </w:rPr>
        <w:t>T</w:t>
      </w:r>
      <w:r w:rsidR="005C4F30" w:rsidRPr="00EC5BB4">
        <w:rPr>
          <w:sz w:val="24"/>
          <w:szCs w:val="24"/>
        </w:rPr>
        <w:t>D2 les outils de conduite de projet</w:t>
      </w:r>
    </w:p>
    <w:p w14:paraId="7A404AE8" w14:textId="70A86016" w:rsidR="005C4F30" w:rsidRDefault="005C4F30" w:rsidP="00EC5BB4">
      <w:pPr>
        <w:spacing w:after="0"/>
        <w:rPr>
          <w:sz w:val="24"/>
          <w:szCs w:val="24"/>
        </w:rPr>
      </w:pPr>
      <w:r w:rsidRPr="00EC5BB4">
        <w:rPr>
          <w:sz w:val="24"/>
          <w:szCs w:val="24"/>
        </w:rPr>
        <w:t>TD3 communiquer pour convaincre : recherche d’un partenaire</w:t>
      </w:r>
    </w:p>
    <w:p w14:paraId="067B0DC7" w14:textId="77777777" w:rsidR="00EC5BB4" w:rsidRPr="00EC5BB4" w:rsidRDefault="00EC5BB4" w:rsidP="00EC5BB4">
      <w:pPr>
        <w:spacing w:after="0"/>
        <w:rPr>
          <w:sz w:val="24"/>
          <w:szCs w:val="24"/>
        </w:rPr>
      </w:pPr>
    </w:p>
    <w:p w14:paraId="0F86A43D" w14:textId="77777777" w:rsidR="005C4F30" w:rsidRPr="00DF1DD1" w:rsidRDefault="005C4F30" w:rsidP="005C4F30">
      <w:pPr>
        <w:rPr>
          <w:b/>
          <w:sz w:val="24"/>
          <w:szCs w:val="24"/>
        </w:rPr>
      </w:pPr>
      <w:r w:rsidRPr="00DF1DD1">
        <w:rPr>
          <w:b/>
          <w:sz w:val="24"/>
          <w:szCs w:val="24"/>
        </w:rPr>
        <w:t>Approche pédagogique</w:t>
      </w:r>
    </w:p>
    <w:p w14:paraId="69685FD4" w14:textId="4F48878D" w:rsidR="005C4F30" w:rsidRPr="00EC5BB4" w:rsidRDefault="005C4F30" w:rsidP="00EC5BB4">
      <w:pPr>
        <w:rPr>
          <w:sz w:val="24"/>
          <w:szCs w:val="24"/>
        </w:rPr>
      </w:pPr>
      <w:r>
        <w:rPr>
          <w:sz w:val="24"/>
          <w:szCs w:val="24"/>
        </w:rPr>
        <w:t xml:space="preserve">Les séances de cours (en présentiel ou à </w:t>
      </w:r>
      <w:r w:rsidR="00EC5BB4">
        <w:rPr>
          <w:sz w:val="24"/>
          <w:szCs w:val="24"/>
        </w:rPr>
        <w:t>distance) consistent</w:t>
      </w:r>
      <w:r>
        <w:rPr>
          <w:sz w:val="24"/>
          <w:szCs w:val="24"/>
        </w:rPr>
        <w:t xml:space="preserve"> à découvrir les grands principes et les grandes lignes des thématiques de cours. Les séances de TD sont des situations de simulation de mise en pratique (exemple gestion de </w:t>
      </w:r>
      <w:r w:rsidR="00EC5BB4">
        <w:rPr>
          <w:sz w:val="24"/>
          <w:szCs w:val="24"/>
        </w:rPr>
        <w:t>projet) d’analyse</w:t>
      </w:r>
      <w:r>
        <w:rPr>
          <w:sz w:val="24"/>
          <w:szCs w:val="24"/>
        </w:rPr>
        <w:t xml:space="preserve">, de d’élaboration de diagnostic ou de mise en conformité par application des méthodes de gestion </w:t>
      </w:r>
      <w:r w:rsidR="00EC5BB4">
        <w:rPr>
          <w:sz w:val="24"/>
          <w:szCs w:val="24"/>
        </w:rPr>
        <w:t xml:space="preserve">d’entreprise et de l’économie. </w:t>
      </w:r>
    </w:p>
    <w:p w14:paraId="64313110" w14:textId="77777777" w:rsidR="005C4F30" w:rsidRPr="00DF1DD1" w:rsidRDefault="005C4F30" w:rsidP="005C4F30">
      <w:pPr>
        <w:rPr>
          <w:b/>
          <w:sz w:val="24"/>
          <w:szCs w:val="24"/>
        </w:rPr>
      </w:pPr>
      <w:r w:rsidRPr="00DF1DD1">
        <w:rPr>
          <w:b/>
          <w:sz w:val="24"/>
          <w:szCs w:val="24"/>
        </w:rPr>
        <w:t>Modalités d’évaluation des apprentissages</w:t>
      </w:r>
    </w:p>
    <w:tbl>
      <w:tblPr>
        <w:tblStyle w:val="Grilledutableau"/>
        <w:tblW w:w="10627" w:type="dxa"/>
        <w:jc w:val="center"/>
        <w:tblLook w:val="04A0" w:firstRow="1" w:lastRow="0" w:firstColumn="1" w:lastColumn="0" w:noHBand="0" w:noVBand="1"/>
      </w:tblPr>
      <w:tblGrid>
        <w:gridCol w:w="3539"/>
        <w:gridCol w:w="3686"/>
        <w:gridCol w:w="3402"/>
      </w:tblGrid>
      <w:tr w:rsidR="005C4F30" w:rsidRPr="005576C5" w14:paraId="3AA62EE9" w14:textId="77777777" w:rsidTr="005C4F30">
        <w:trPr>
          <w:jc w:val="center"/>
        </w:trPr>
        <w:tc>
          <w:tcPr>
            <w:tcW w:w="3539" w:type="dxa"/>
          </w:tcPr>
          <w:p w14:paraId="41A1C8A1" w14:textId="77777777" w:rsidR="005C4F30" w:rsidRPr="005576C5" w:rsidRDefault="005C4F30" w:rsidP="005C4F30">
            <w:pPr>
              <w:rPr>
                <w:sz w:val="20"/>
                <w:szCs w:val="20"/>
              </w:rPr>
            </w:pPr>
            <w:r w:rsidRPr="005576C5">
              <w:rPr>
                <w:sz w:val="20"/>
                <w:szCs w:val="20"/>
              </w:rPr>
              <w:t>Objectifs d’apprentissage</w:t>
            </w:r>
          </w:p>
        </w:tc>
        <w:tc>
          <w:tcPr>
            <w:tcW w:w="3686" w:type="dxa"/>
          </w:tcPr>
          <w:p w14:paraId="769A9609" w14:textId="77777777" w:rsidR="005C4F30" w:rsidRPr="005576C5" w:rsidRDefault="005C4F30" w:rsidP="005C4F30">
            <w:pPr>
              <w:rPr>
                <w:sz w:val="20"/>
                <w:szCs w:val="20"/>
              </w:rPr>
            </w:pPr>
            <w:r w:rsidRPr="005576C5">
              <w:rPr>
                <w:sz w:val="20"/>
                <w:szCs w:val="20"/>
              </w:rPr>
              <w:t xml:space="preserve">Evaluation </w:t>
            </w:r>
          </w:p>
        </w:tc>
        <w:tc>
          <w:tcPr>
            <w:tcW w:w="3402" w:type="dxa"/>
          </w:tcPr>
          <w:p w14:paraId="237AD766" w14:textId="77777777" w:rsidR="005C4F30" w:rsidRPr="005576C5" w:rsidRDefault="005C4F30" w:rsidP="005C4F30">
            <w:pPr>
              <w:rPr>
                <w:sz w:val="20"/>
                <w:szCs w:val="20"/>
              </w:rPr>
            </w:pPr>
            <w:r w:rsidRPr="005576C5">
              <w:rPr>
                <w:sz w:val="20"/>
                <w:szCs w:val="20"/>
              </w:rPr>
              <w:t xml:space="preserve">Activités </w:t>
            </w:r>
          </w:p>
        </w:tc>
      </w:tr>
      <w:tr w:rsidR="005C4F30" w:rsidRPr="005576C5" w14:paraId="657928B8" w14:textId="77777777" w:rsidTr="005C4F30">
        <w:trPr>
          <w:jc w:val="center"/>
        </w:trPr>
        <w:tc>
          <w:tcPr>
            <w:tcW w:w="3539" w:type="dxa"/>
          </w:tcPr>
          <w:p w14:paraId="146265BB" w14:textId="77777777" w:rsidR="005C4F30" w:rsidRPr="005576C5" w:rsidRDefault="005C4F30" w:rsidP="005C4F30">
            <w:pPr>
              <w:ind w:left="360"/>
              <w:rPr>
                <w:sz w:val="20"/>
                <w:szCs w:val="20"/>
              </w:rPr>
            </w:pPr>
            <w:r w:rsidRPr="00D7228A">
              <w:rPr>
                <w:i/>
                <w:sz w:val="20"/>
                <w:szCs w:val="20"/>
              </w:rPr>
              <w:t>décrypter le contexte économique et sociologique au sein duquel les entreprises évoluent</w:t>
            </w:r>
          </w:p>
        </w:tc>
        <w:tc>
          <w:tcPr>
            <w:tcW w:w="3686" w:type="dxa"/>
          </w:tcPr>
          <w:p w14:paraId="1DE57C8B" w14:textId="77777777" w:rsidR="005C4F30" w:rsidRPr="005576C5" w:rsidRDefault="005C4F30" w:rsidP="005C4F30">
            <w:pPr>
              <w:rPr>
                <w:sz w:val="20"/>
                <w:szCs w:val="20"/>
              </w:rPr>
            </w:pPr>
            <w:r w:rsidRPr="005576C5">
              <w:rPr>
                <w:sz w:val="20"/>
                <w:szCs w:val="20"/>
              </w:rPr>
              <w:t xml:space="preserve"> </w:t>
            </w:r>
            <w:r>
              <w:rPr>
                <w:sz w:val="20"/>
                <w:szCs w:val="20"/>
              </w:rPr>
              <w:t xml:space="preserve">Une fiche entreprise </w:t>
            </w:r>
          </w:p>
          <w:p w14:paraId="07E7B086" w14:textId="77777777" w:rsidR="005C4F30" w:rsidRPr="005576C5" w:rsidRDefault="005C4F30" w:rsidP="005C4F30">
            <w:pPr>
              <w:rPr>
                <w:sz w:val="20"/>
                <w:szCs w:val="20"/>
              </w:rPr>
            </w:pPr>
            <w:r w:rsidRPr="005576C5">
              <w:rPr>
                <w:sz w:val="20"/>
                <w:szCs w:val="20"/>
              </w:rPr>
              <w:t xml:space="preserve">Grille critériée, groupe de 2 </w:t>
            </w:r>
          </w:p>
        </w:tc>
        <w:tc>
          <w:tcPr>
            <w:tcW w:w="3402" w:type="dxa"/>
          </w:tcPr>
          <w:p w14:paraId="5E6BB7DB" w14:textId="77777777" w:rsidR="005C4F30" w:rsidRPr="005576C5" w:rsidRDefault="005C4F30" w:rsidP="005C4F30">
            <w:pPr>
              <w:rPr>
                <w:rFonts w:cstheme="minorHAnsi"/>
                <w:sz w:val="20"/>
                <w:szCs w:val="20"/>
              </w:rPr>
            </w:pPr>
            <w:r w:rsidRPr="005576C5">
              <w:rPr>
                <w:sz w:val="20"/>
                <w:szCs w:val="20"/>
              </w:rPr>
              <w:t xml:space="preserve">Une </w:t>
            </w:r>
            <w:r>
              <w:rPr>
                <w:sz w:val="20"/>
                <w:szCs w:val="20"/>
              </w:rPr>
              <w:t>fiche</w:t>
            </w:r>
            <w:r w:rsidRPr="005576C5">
              <w:rPr>
                <w:sz w:val="20"/>
                <w:szCs w:val="20"/>
              </w:rPr>
              <w:t xml:space="preserve"> d’entreprise : </w:t>
            </w:r>
            <w:r>
              <w:rPr>
                <w:sz w:val="20"/>
                <w:szCs w:val="20"/>
              </w:rPr>
              <w:t xml:space="preserve">Situer une entreprise sur son marché et son environnement </w:t>
            </w:r>
          </w:p>
        </w:tc>
      </w:tr>
      <w:tr w:rsidR="005C4F30" w:rsidRPr="005576C5" w14:paraId="24F8A5AD" w14:textId="77777777" w:rsidTr="005C4F30">
        <w:trPr>
          <w:jc w:val="center"/>
        </w:trPr>
        <w:tc>
          <w:tcPr>
            <w:tcW w:w="3539" w:type="dxa"/>
          </w:tcPr>
          <w:p w14:paraId="741C04B7" w14:textId="77777777" w:rsidR="005C4F30" w:rsidRPr="005576C5" w:rsidRDefault="005C4F30" w:rsidP="005C4F30">
            <w:pPr>
              <w:ind w:left="360"/>
              <w:rPr>
                <w:i/>
                <w:sz w:val="20"/>
                <w:szCs w:val="20"/>
              </w:rPr>
            </w:pPr>
            <w:r w:rsidRPr="005576C5">
              <w:rPr>
                <w:i/>
                <w:sz w:val="20"/>
                <w:szCs w:val="20"/>
              </w:rPr>
              <w:t>analyser</w:t>
            </w:r>
            <w:r w:rsidRPr="005576C5">
              <w:rPr>
                <w:sz w:val="20"/>
                <w:szCs w:val="20"/>
              </w:rPr>
              <w:t xml:space="preserve"> les princ</w:t>
            </w:r>
            <w:r>
              <w:rPr>
                <w:sz w:val="20"/>
                <w:szCs w:val="20"/>
              </w:rPr>
              <w:t xml:space="preserve">ipaux documents comptables  et </w:t>
            </w:r>
            <w:r w:rsidRPr="005576C5">
              <w:rPr>
                <w:sz w:val="20"/>
                <w:szCs w:val="20"/>
              </w:rPr>
              <w:t>interpréter les grands soldes comptables et les tendances (rentabilité, équilibres financiers) </w:t>
            </w:r>
          </w:p>
        </w:tc>
        <w:tc>
          <w:tcPr>
            <w:tcW w:w="3686" w:type="dxa"/>
          </w:tcPr>
          <w:p w14:paraId="71EDD391" w14:textId="77777777" w:rsidR="005C4F30" w:rsidRPr="005576C5" w:rsidRDefault="005C4F30" w:rsidP="005C4F30">
            <w:pPr>
              <w:rPr>
                <w:sz w:val="20"/>
                <w:szCs w:val="20"/>
              </w:rPr>
            </w:pPr>
            <w:r w:rsidRPr="005576C5">
              <w:rPr>
                <w:sz w:val="20"/>
                <w:szCs w:val="20"/>
              </w:rPr>
              <w:t xml:space="preserve">critères et démarches vus en TD </w:t>
            </w:r>
          </w:p>
          <w:p w14:paraId="4BDA61E1" w14:textId="77777777" w:rsidR="005C4F30" w:rsidRPr="005576C5" w:rsidRDefault="005C4F30" w:rsidP="005C4F30">
            <w:pPr>
              <w:rPr>
                <w:sz w:val="20"/>
                <w:szCs w:val="20"/>
              </w:rPr>
            </w:pPr>
            <w:r w:rsidRPr="005576C5">
              <w:rPr>
                <w:sz w:val="20"/>
                <w:szCs w:val="20"/>
              </w:rPr>
              <w:t>produire :</w:t>
            </w:r>
          </w:p>
          <w:p w14:paraId="13E9C67D" w14:textId="77777777" w:rsidR="005C4F30" w:rsidRPr="005576C5" w:rsidRDefault="005C4F30" w:rsidP="005C4F30">
            <w:pPr>
              <w:pStyle w:val="Paragraphedeliste"/>
              <w:numPr>
                <w:ilvl w:val="0"/>
                <w:numId w:val="1"/>
              </w:numPr>
              <w:rPr>
                <w:sz w:val="20"/>
                <w:szCs w:val="20"/>
              </w:rPr>
            </w:pPr>
            <w:r w:rsidRPr="005576C5">
              <w:rPr>
                <w:sz w:val="20"/>
                <w:szCs w:val="20"/>
              </w:rPr>
              <w:t xml:space="preserve">un calcul des soldes comptables et financiers </w:t>
            </w:r>
          </w:p>
          <w:p w14:paraId="0A706369" w14:textId="77777777" w:rsidR="005C4F30" w:rsidRPr="005576C5" w:rsidRDefault="005C4F30" w:rsidP="005C4F30">
            <w:pPr>
              <w:pStyle w:val="Paragraphedeliste"/>
              <w:numPr>
                <w:ilvl w:val="0"/>
                <w:numId w:val="1"/>
              </w:numPr>
              <w:rPr>
                <w:sz w:val="20"/>
                <w:szCs w:val="20"/>
              </w:rPr>
            </w:pPr>
            <w:r w:rsidRPr="005576C5">
              <w:rPr>
                <w:sz w:val="20"/>
                <w:szCs w:val="20"/>
              </w:rPr>
              <w:t>un</w:t>
            </w:r>
            <w:r>
              <w:rPr>
                <w:sz w:val="20"/>
                <w:szCs w:val="20"/>
              </w:rPr>
              <w:t xml:space="preserve"> diagnostic </w:t>
            </w:r>
            <w:r w:rsidRPr="005576C5">
              <w:rPr>
                <w:sz w:val="20"/>
                <w:szCs w:val="20"/>
              </w:rPr>
              <w:t xml:space="preserve">des équilibres économiques </w:t>
            </w:r>
            <w:r>
              <w:rPr>
                <w:sz w:val="20"/>
                <w:szCs w:val="20"/>
              </w:rPr>
              <w:t>et financiers</w:t>
            </w:r>
          </w:p>
        </w:tc>
        <w:tc>
          <w:tcPr>
            <w:tcW w:w="3402" w:type="dxa"/>
          </w:tcPr>
          <w:p w14:paraId="14A256E3" w14:textId="77777777" w:rsidR="005C4F30" w:rsidRDefault="005C4F30" w:rsidP="005C4F30">
            <w:pPr>
              <w:rPr>
                <w:rFonts w:cstheme="minorHAnsi"/>
                <w:sz w:val="20"/>
                <w:szCs w:val="20"/>
              </w:rPr>
            </w:pPr>
            <w:r>
              <w:rPr>
                <w:rFonts w:cstheme="minorHAnsi"/>
                <w:sz w:val="20"/>
                <w:szCs w:val="20"/>
              </w:rPr>
              <w:t xml:space="preserve">80% </w:t>
            </w:r>
            <w:r w:rsidRPr="005576C5">
              <w:rPr>
                <w:rFonts w:cstheme="minorHAnsi"/>
                <w:sz w:val="20"/>
                <w:szCs w:val="20"/>
              </w:rPr>
              <w:t xml:space="preserve">Examen sur table, analyse d’un bilan et résultat simplifiés d’une entreprise IAA </w:t>
            </w:r>
          </w:p>
          <w:p w14:paraId="32EC0E98" w14:textId="77777777" w:rsidR="005C4F30" w:rsidRPr="005576C5" w:rsidRDefault="005C4F30" w:rsidP="005C4F30">
            <w:pPr>
              <w:rPr>
                <w:rFonts w:cstheme="minorHAnsi"/>
                <w:sz w:val="20"/>
                <w:szCs w:val="20"/>
              </w:rPr>
            </w:pPr>
            <w:r>
              <w:rPr>
                <w:rFonts w:cstheme="minorHAnsi"/>
                <w:sz w:val="20"/>
                <w:szCs w:val="20"/>
              </w:rPr>
              <w:t>20% QCM sur moodle entre chaque TD</w:t>
            </w:r>
          </w:p>
        </w:tc>
      </w:tr>
      <w:tr w:rsidR="005C4F30" w:rsidRPr="005576C5" w14:paraId="0E53BA8E" w14:textId="77777777" w:rsidTr="006A3C09">
        <w:trPr>
          <w:trHeight w:val="3517"/>
          <w:jc w:val="center"/>
        </w:trPr>
        <w:tc>
          <w:tcPr>
            <w:tcW w:w="3539" w:type="dxa"/>
          </w:tcPr>
          <w:p w14:paraId="71F8AA1F" w14:textId="77777777" w:rsidR="005C4F30" w:rsidRPr="005576C5" w:rsidRDefault="005C4F30" w:rsidP="005C4F30">
            <w:pPr>
              <w:ind w:left="360"/>
              <w:rPr>
                <w:sz w:val="20"/>
                <w:szCs w:val="20"/>
              </w:rPr>
            </w:pPr>
            <w:r w:rsidRPr="005576C5">
              <w:rPr>
                <w:i/>
                <w:sz w:val="20"/>
                <w:szCs w:val="20"/>
              </w:rPr>
              <w:t xml:space="preserve">1.concevoir </w:t>
            </w:r>
            <w:r w:rsidRPr="005576C5">
              <w:rPr>
                <w:sz w:val="20"/>
                <w:szCs w:val="20"/>
              </w:rPr>
              <w:t>les grandes étapes d’un projet  ( définir WBS, WP,) objectifs, livrables</w:t>
            </w:r>
          </w:p>
          <w:p w14:paraId="6BA36404" w14:textId="77777777" w:rsidR="005C4F30" w:rsidRPr="005576C5" w:rsidRDefault="005C4F30" w:rsidP="005C4F30">
            <w:pPr>
              <w:ind w:left="360"/>
              <w:rPr>
                <w:sz w:val="20"/>
                <w:szCs w:val="20"/>
              </w:rPr>
            </w:pPr>
            <w:r w:rsidRPr="005576C5">
              <w:rPr>
                <w:i/>
                <w:sz w:val="20"/>
                <w:szCs w:val="20"/>
              </w:rPr>
              <w:t xml:space="preserve">2.par étape (WBS) : décrire les taches, </w:t>
            </w:r>
            <w:r w:rsidRPr="005576C5">
              <w:rPr>
                <w:sz w:val="20"/>
                <w:szCs w:val="20"/>
              </w:rPr>
              <w:t>ressources,  délais, risques</w:t>
            </w:r>
          </w:p>
          <w:p w14:paraId="7640D7EC" w14:textId="77777777" w:rsidR="005C4F30" w:rsidRPr="005576C5" w:rsidRDefault="005C4F30" w:rsidP="005C4F30">
            <w:pPr>
              <w:ind w:left="360"/>
              <w:rPr>
                <w:sz w:val="20"/>
                <w:szCs w:val="20"/>
              </w:rPr>
            </w:pPr>
            <w:r w:rsidRPr="005576C5">
              <w:rPr>
                <w:sz w:val="20"/>
                <w:szCs w:val="20"/>
              </w:rPr>
              <w:t>3.  planifier le projet Gantt</w:t>
            </w:r>
          </w:p>
          <w:p w14:paraId="30A87D49" w14:textId="77777777" w:rsidR="005C4F30" w:rsidRPr="005576C5" w:rsidRDefault="005C4F30" w:rsidP="005C4F30">
            <w:pPr>
              <w:ind w:left="360"/>
              <w:rPr>
                <w:sz w:val="20"/>
                <w:szCs w:val="20"/>
              </w:rPr>
            </w:pPr>
          </w:p>
          <w:p w14:paraId="4ADB196F" w14:textId="77777777" w:rsidR="005C4F30" w:rsidRPr="005576C5" w:rsidRDefault="005C4F30" w:rsidP="005C4F30">
            <w:pPr>
              <w:ind w:left="360"/>
              <w:rPr>
                <w:sz w:val="20"/>
                <w:szCs w:val="20"/>
              </w:rPr>
            </w:pPr>
            <w:r w:rsidRPr="005576C5">
              <w:rPr>
                <w:sz w:val="20"/>
                <w:szCs w:val="20"/>
              </w:rPr>
              <w:t xml:space="preserve">Tout en s’assurant de la « cohérence » des taches et activités selon une grille spécifique (faisabilité) reprenant les exigences d’un « bon projet » c’est à dire les premiers éléments de cours (intro à la conduite de projet) </w:t>
            </w:r>
          </w:p>
        </w:tc>
        <w:tc>
          <w:tcPr>
            <w:tcW w:w="3686" w:type="dxa"/>
          </w:tcPr>
          <w:p w14:paraId="526B8ED7" w14:textId="77777777" w:rsidR="005C4F30" w:rsidRPr="005576C5" w:rsidRDefault="005C4F30" w:rsidP="005C4F30">
            <w:pPr>
              <w:rPr>
                <w:sz w:val="20"/>
                <w:szCs w:val="20"/>
              </w:rPr>
            </w:pPr>
            <w:r>
              <w:rPr>
                <w:sz w:val="20"/>
                <w:szCs w:val="20"/>
              </w:rPr>
              <w:t>Démarche vue en cours</w:t>
            </w:r>
          </w:p>
          <w:p w14:paraId="0353ADF1" w14:textId="77777777" w:rsidR="005C4F30" w:rsidRPr="005576C5" w:rsidRDefault="005C4F30" w:rsidP="005C4F30">
            <w:pPr>
              <w:rPr>
                <w:sz w:val="20"/>
                <w:szCs w:val="20"/>
              </w:rPr>
            </w:pPr>
            <w:r>
              <w:rPr>
                <w:sz w:val="20"/>
                <w:szCs w:val="20"/>
              </w:rPr>
              <w:t>Critères et démarches vus en TD</w:t>
            </w:r>
          </w:p>
        </w:tc>
        <w:tc>
          <w:tcPr>
            <w:tcW w:w="3402" w:type="dxa"/>
          </w:tcPr>
          <w:p w14:paraId="3C44B63E" w14:textId="77777777" w:rsidR="005C4F30" w:rsidRPr="005576C5" w:rsidRDefault="005C4F30" w:rsidP="005C4F30">
            <w:pPr>
              <w:rPr>
                <w:rFonts w:cstheme="minorHAnsi"/>
                <w:sz w:val="20"/>
                <w:szCs w:val="20"/>
              </w:rPr>
            </w:pPr>
            <w:r w:rsidRPr="005576C5">
              <w:rPr>
                <w:rFonts w:cstheme="minorHAnsi"/>
                <w:sz w:val="20"/>
                <w:szCs w:val="20"/>
              </w:rPr>
              <w:t xml:space="preserve">compléter une lettre de mission sur un cas d’étude donné  en réalisant un WBS et un GANTT adapté à la situation </w:t>
            </w:r>
          </w:p>
          <w:p w14:paraId="33102B23" w14:textId="77777777" w:rsidR="005C4F30" w:rsidRPr="005576C5" w:rsidRDefault="005C4F30" w:rsidP="005C4F30">
            <w:pPr>
              <w:rPr>
                <w:rFonts w:cstheme="minorHAnsi"/>
                <w:sz w:val="20"/>
                <w:szCs w:val="20"/>
              </w:rPr>
            </w:pPr>
          </w:p>
        </w:tc>
      </w:tr>
    </w:tbl>
    <w:p w14:paraId="1AF1893C" w14:textId="0B2AC4F5" w:rsidR="005C4F30" w:rsidRDefault="005C4F30" w:rsidP="005C4F30">
      <w:pPr>
        <w:rPr>
          <w:sz w:val="24"/>
          <w:szCs w:val="24"/>
        </w:rPr>
      </w:pPr>
    </w:p>
    <w:p w14:paraId="2F29FC30" w14:textId="77777777" w:rsidR="005C4F30" w:rsidRDefault="005C4F30" w:rsidP="005C4F30">
      <w:pPr>
        <w:rPr>
          <w:b/>
          <w:sz w:val="24"/>
          <w:szCs w:val="24"/>
        </w:rPr>
      </w:pPr>
      <w:r w:rsidRPr="00DF1DD1">
        <w:rPr>
          <w:b/>
          <w:sz w:val="24"/>
          <w:szCs w:val="24"/>
        </w:rPr>
        <w:t>Bibliographie</w:t>
      </w:r>
    </w:p>
    <w:p w14:paraId="78BC8D9C" w14:textId="77777777" w:rsidR="005C4F30" w:rsidRPr="000F1FDE" w:rsidRDefault="005C4F30" w:rsidP="00EC5BB4">
      <w:pPr>
        <w:spacing w:after="0"/>
        <w:jc w:val="center"/>
        <w:rPr>
          <w:b/>
          <w:sz w:val="24"/>
          <w:szCs w:val="24"/>
        </w:rPr>
      </w:pPr>
      <w:r>
        <w:rPr>
          <w:b/>
          <w:sz w:val="24"/>
          <w:szCs w:val="24"/>
        </w:rPr>
        <w:t>ECUE 1</w:t>
      </w:r>
    </w:p>
    <w:p w14:paraId="74918125" w14:textId="77777777" w:rsidR="005C4F30" w:rsidRPr="000F1FDE" w:rsidRDefault="005C4F30" w:rsidP="00EC5BB4">
      <w:pPr>
        <w:spacing w:after="0" w:line="240" w:lineRule="auto"/>
      </w:pPr>
      <w:r w:rsidRPr="000F1FDE">
        <w:t>Bernoux, P. (2014). Sociologie des organisations. Initiation théorique suivie de douze cas pratiques (La): Initiation théorique suivie de douze cas pratiques. Points.</w:t>
      </w:r>
    </w:p>
    <w:p w14:paraId="0D1462CE" w14:textId="77777777" w:rsidR="005C4F30" w:rsidRDefault="005C4F30" w:rsidP="00EC5BB4">
      <w:pPr>
        <w:spacing w:after="0" w:line="240" w:lineRule="auto"/>
      </w:pPr>
      <w:r w:rsidRPr="000F1FDE">
        <w:t>Erbès-Seguin, S. (2010). La sociologie du travail. la Découverte.</w:t>
      </w:r>
    </w:p>
    <w:p w14:paraId="5EC623D2" w14:textId="77777777" w:rsidR="005C4F30" w:rsidRDefault="005C4F30" w:rsidP="00EC5BB4">
      <w:pPr>
        <w:spacing w:after="0" w:line="240" w:lineRule="auto"/>
      </w:pPr>
      <w:r>
        <w:t xml:space="preserve">STIGLITZ E (2003) « Principes d’économie moderne », De Boeck Université,939 p.   </w:t>
      </w:r>
    </w:p>
    <w:p w14:paraId="725928E5" w14:textId="77777777" w:rsidR="005C4F30" w:rsidRDefault="005C4F30" w:rsidP="00EC5BB4">
      <w:pPr>
        <w:spacing w:after="0" w:line="240" w:lineRule="auto"/>
      </w:pPr>
      <w:r>
        <w:t>RASTOIN JL, GHERSI G (2010), Le système alimentaire mondialisé, éditions Quae, coll. Synthèse, 565p.</w:t>
      </w:r>
    </w:p>
    <w:p w14:paraId="6182D1D3" w14:textId="77777777" w:rsidR="005C4F30" w:rsidRDefault="005C4F30" w:rsidP="00EC5BB4">
      <w:pPr>
        <w:spacing w:after="0" w:line="240" w:lineRule="auto"/>
      </w:pPr>
      <w:r>
        <w:t>ARENA R et al. (1988) Traité d’économie Industriel, Economica, 965p.</w:t>
      </w:r>
    </w:p>
    <w:p w14:paraId="29A9C6F6" w14:textId="77777777" w:rsidR="005C4F30" w:rsidRPr="000F1FDE" w:rsidRDefault="005C4F30" w:rsidP="00EC5BB4">
      <w:pPr>
        <w:spacing w:after="0"/>
        <w:jc w:val="center"/>
        <w:rPr>
          <w:b/>
          <w:sz w:val="24"/>
          <w:szCs w:val="24"/>
        </w:rPr>
      </w:pPr>
      <w:r w:rsidRPr="000F1FDE">
        <w:rPr>
          <w:b/>
          <w:sz w:val="24"/>
          <w:szCs w:val="24"/>
        </w:rPr>
        <w:t>ECUE 2</w:t>
      </w:r>
    </w:p>
    <w:p w14:paraId="71429206" w14:textId="73516BE0" w:rsidR="005C4F30" w:rsidRDefault="005C4F30" w:rsidP="00EC5BB4">
      <w:pPr>
        <w:spacing w:after="0" w:line="240" w:lineRule="auto"/>
        <w:jc w:val="both"/>
      </w:pPr>
      <w:r>
        <w:t xml:space="preserve">Asdrubal M. et Gaboriaud G. (2015). </w:t>
      </w:r>
      <w:r w:rsidRPr="000F1FDE">
        <w:t xml:space="preserve">Comprendre et utiliser la comptabilité des </w:t>
      </w:r>
      <w:r w:rsidR="00EC3632" w:rsidRPr="000F1FDE">
        <w:t xml:space="preserve">exploitations </w:t>
      </w:r>
      <w:r w:rsidR="00EC3632">
        <w:t>agricoles</w:t>
      </w:r>
      <w:r>
        <w:t>. Educagri. 248 p.</w:t>
      </w:r>
    </w:p>
    <w:p w14:paraId="21E8D509" w14:textId="77777777" w:rsidR="005C4F30" w:rsidRDefault="005C4F30" w:rsidP="00EC5BB4">
      <w:pPr>
        <w:spacing w:after="0" w:line="240" w:lineRule="auto"/>
        <w:jc w:val="both"/>
      </w:pPr>
      <w:r>
        <w:t xml:space="preserve">Batsch L. (2013). </w:t>
      </w:r>
      <w:r w:rsidRPr="000F1FDE">
        <w:t>La comptabilité facile: Explications, exemples et exercices</w:t>
      </w:r>
      <w:r>
        <w:t xml:space="preserve">. Marabout. 288 p. </w:t>
      </w:r>
    </w:p>
    <w:p w14:paraId="7C4180A0" w14:textId="77777777" w:rsidR="005C4F30" w:rsidRDefault="005C4F30" w:rsidP="00EC5BB4">
      <w:pPr>
        <w:spacing w:after="0" w:line="240" w:lineRule="auto"/>
        <w:jc w:val="both"/>
      </w:pPr>
      <w:r w:rsidRPr="000F1FDE">
        <w:t>Gaillot-Drevon J-P et al. (2015). Les essentiels de la gestion de l'entreprise agricole . Educagri. 120 p.</w:t>
      </w:r>
    </w:p>
    <w:p w14:paraId="5D0AF76F" w14:textId="77777777" w:rsidR="005C4F30" w:rsidRPr="000F1FDE" w:rsidRDefault="005C4F30" w:rsidP="00EC5BB4">
      <w:pPr>
        <w:spacing w:after="0"/>
        <w:jc w:val="center"/>
        <w:rPr>
          <w:b/>
          <w:sz w:val="24"/>
          <w:szCs w:val="24"/>
        </w:rPr>
      </w:pPr>
      <w:r>
        <w:rPr>
          <w:b/>
          <w:sz w:val="24"/>
          <w:szCs w:val="24"/>
        </w:rPr>
        <w:t>ECUE 3</w:t>
      </w:r>
    </w:p>
    <w:p w14:paraId="08C34B3F" w14:textId="77777777" w:rsidR="005C4F30" w:rsidRDefault="005C4F30" w:rsidP="00EC5BB4">
      <w:pPr>
        <w:spacing w:after="0" w:line="240" w:lineRule="auto"/>
      </w:pPr>
      <w:r>
        <w:t>Mader HP, Clet E (2005) Pratique de la conduite de projet, Editions Organisations, 244p.</w:t>
      </w:r>
    </w:p>
    <w:p w14:paraId="472A7545" w14:textId="77777777" w:rsidR="005C4F30" w:rsidRDefault="005C4F30" w:rsidP="00EC5BB4">
      <w:pPr>
        <w:spacing w:after="0" w:line="240" w:lineRule="auto"/>
      </w:pPr>
      <w:r>
        <w:t>Laurent Bourgeon, Claire Peron, Gregory Sassier (2015), Résoudre avec succès vos problématiques d'entreprise Editions Ellipses, p.191p.</w:t>
      </w:r>
    </w:p>
    <w:p w14:paraId="42E1B98C" w14:textId="77777777" w:rsidR="005C4F30" w:rsidRPr="00D153A9" w:rsidRDefault="005C4F30" w:rsidP="00EC5BB4">
      <w:pPr>
        <w:spacing w:after="0" w:line="240" w:lineRule="auto"/>
        <w:rPr>
          <w:lang w:val="en-US"/>
        </w:rPr>
      </w:pPr>
      <w:r w:rsidRPr="00D153A9">
        <w:rPr>
          <w:lang w:val="en-US"/>
        </w:rPr>
        <w:t>Combalbert L., Mery M. (2019), Negociator, Dunod, 654p.</w:t>
      </w:r>
    </w:p>
    <w:p w14:paraId="689815C2" w14:textId="77777777" w:rsidR="005C4F30" w:rsidRPr="000F1FDE" w:rsidRDefault="005C4F30" w:rsidP="00EC5BB4">
      <w:pPr>
        <w:spacing w:after="0"/>
        <w:rPr>
          <w:lang w:val="en-US"/>
        </w:rPr>
      </w:pPr>
    </w:p>
    <w:p w14:paraId="4ABAE679" w14:textId="163B7614" w:rsidR="00EC3632" w:rsidRDefault="00EC3632">
      <w:pPr>
        <w:rPr>
          <w:lang w:val="en-US"/>
        </w:rPr>
      </w:pPr>
      <w:r>
        <w:rPr>
          <w:lang w:val="en-US"/>
        </w:rPr>
        <w:br w:type="page"/>
      </w:r>
    </w:p>
    <w:p w14:paraId="7D0F7D70" w14:textId="77777777" w:rsidR="00EC3632" w:rsidRPr="00152BBF" w:rsidRDefault="00EC3632" w:rsidP="00EC3632">
      <w:pPr>
        <w:spacing w:after="0"/>
        <w:jc w:val="both"/>
        <w:rPr>
          <w:rFonts w:cs="Calibri"/>
          <w:b/>
          <w:sz w:val="24"/>
          <w:szCs w:val="24"/>
          <w:lang w:val="en-US"/>
        </w:rPr>
      </w:pPr>
    </w:p>
    <w:tbl>
      <w:tblPr>
        <w:tblW w:w="0" w:type="auto"/>
        <w:tblInd w:w="-5" w:type="dxa"/>
        <w:tblLayout w:type="fixed"/>
        <w:tblLook w:val="0000" w:firstRow="0" w:lastRow="0" w:firstColumn="0" w:lastColumn="0" w:noHBand="0" w:noVBand="0"/>
      </w:tblPr>
      <w:tblGrid>
        <w:gridCol w:w="2211"/>
        <w:gridCol w:w="5438"/>
        <w:gridCol w:w="1413"/>
      </w:tblGrid>
      <w:tr w:rsidR="00EC3632" w:rsidRPr="00152BBF" w14:paraId="422EA014" w14:textId="77777777" w:rsidTr="00F4380D">
        <w:tc>
          <w:tcPr>
            <w:tcW w:w="90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564C24DA" w14:textId="69FE09D6" w:rsidR="00EC3632" w:rsidRPr="006A3C09" w:rsidRDefault="006A3C09" w:rsidP="006A3C09">
            <w:pPr>
              <w:pStyle w:val="Titre3"/>
              <w:rPr>
                <w:b/>
              </w:rPr>
            </w:pPr>
            <w:bookmarkStart w:id="26" w:name="_Toc31728245"/>
            <w:r w:rsidRPr="006A3C09">
              <w:rPr>
                <w:b/>
                <w:color w:val="auto"/>
              </w:rPr>
              <w:t>TRAITEMENT ET ANALYSE DES DONNEES MULTIDIMENSIONNELLES</w:t>
            </w:r>
            <w:bookmarkEnd w:id="26"/>
          </w:p>
        </w:tc>
      </w:tr>
      <w:tr w:rsidR="00EC3632" w:rsidRPr="00152BBF" w14:paraId="54A0F2BB" w14:textId="77777777" w:rsidTr="00F4380D">
        <w:tc>
          <w:tcPr>
            <w:tcW w:w="2211" w:type="dxa"/>
            <w:tcBorders>
              <w:top w:val="single" w:sz="4" w:space="0" w:color="00000A"/>
              <w:left w:val="single" w:sz="4" w:space="0" w:color="00000A"/>
              <w:bottom w:val="single" w:sz="4" w:space="0" w:color="00000A"/>
              <w:right w:val="single" w:sz="4" w:space="0" w:color="00000A"/>
            </w:tcBorders>
            <w:shd w:val="clear" w:color="auto" w:fill="FFFFFF"/>
          </w:tcPr>
          <w:p w14:paraId="11BFF3CA" w14:textId="77777777" w:rsidR="00EC3632" w:rsidRPr="00152BBF" w:rsidRDefault="00EC3632" w:rsidP="00F4380D">
            <w:pPr>
              <w:spacing w:after="0" w:line="240" w:lineRule="auto"/>
              <w:jc w:val="both"/>
              <w:rPr>
                <w:sz w:val="24"/>
                <w:szCs w:val="24"/>
              </w:rPr>
            </w:pPr>
            <w:r w:rsidRPr="00152BBF">
              <w:rPr>
                <w:rFonts w:cs="Calibri"/>
                <w:sz w:val="24"/>
                <w:szCs w:val="24"/>
              </w:rPr>
              <w:t>Code : TADM</w:t>
            </w:r>
          </w:p>
        </w:tc>
        <w:tc>
          <w:tcPr>
            <w:tcW w:w="5438" w:type="dxa"/>
            <w:tcBorders>
              <w:top w:val="single" w:sz="4" w:space="0" w:color="00000A"/>
              <w:left w:val="single" w:sz="4" w:space="0" w:color="00000A"/>
              <w:bottom w:val="single" w:sz="4" w:space="0" w:color="00000A"/>
              <w:right w:val="single" w:sz="4" w:space="0" w:color="00000A"/>
            </w:tcBorders>
            <w:shd w:val="clear" w:color="auto" w:fill="FFFFFF"/>
          </w:tcPr>
          <w:p w14:paraId="0BF83BAB" w14:textId="77777777" w:rsidR="00EC3632" w:rsidRPr="00152BBF" w:rsidRDefault="00EC3632" w:rsidP="00F4380D">
            <w:pPr>
              <w:spacing w:after="0" w:line="240" w:lineRule="auto"/>
              <w:jc w:val="both"/>
              <w:rPr>
                <w:sz w:val="24"/>
                <w:szCs w:val="24"/>
              </w:rPr>
            </w:pPr>
            <w:r w:rsidRPr="00152BBF">
              <w:rPr>
                <w:rFonts w:cs="Calibri"/>
                <w:sz w:val="24"/>
                <w:szCs w:val="24"/>
              </w:rPr>
              <w:t>Nombre d’heures programmées : 51h20mn</w:t>
            </w:r>
          </w:p>
        </w:tc>
        <w:tc>
          <w:tcPr>
            <w:tcW w:w="1413" w:type="dxa"/>
            <w:tcBorders>
              <w:top w:val="single" w:sz="4" w:space="0" w:color="00000A"/>
              <w:left w:val="single" w:sz="4" w:space="0" w:color="00000A"/>
              <w:bottom w:val="single" w:sz="4" w:space="0" w:color="00000A"/>
              <w:right w:val="single" w:sz="4" w:space="0" w:color="00000A"/>
            </w:tcBorders>
            <w:shd w:val="clear" w:color="auto" w:fill="FFFFFF"/>
          </w:tcPr>
          <w:p w14:paraId="4D15B3D6" w14:textId="77777777" w:rsidR="00EC3632" w:rsidRPr="00152BBF" w:rsidRDefault="00EC3632" w:rsidP="00F4380D">
            <w:pPr>
              <w:spacing w:after="0" w:line="240" w:lineRule="auto"/>
              <w:jc w:val="both"/>
              <w:rPr>
                <w:sz w:val="24"/>
                <w:szCs w:val="24"/>
              </w:rPr>
            </w:pPr>
            <w:r w:rsidRPr="00152BBF">
              <w:rPr>
                <w:rFonts w:cs="Calibri"/>
                <w:sz w:val="24"/>
                <w:szCs w:val="24"/>
              </w:rPr>
              <w:t>ECTS : 3</w:t>
            </w:r>
          </w:p>
        </w:tc>
      </w:tr>
      <w:tr w:rsidR="00EC3632" w:rsidRPr="00152BBF" w14:paraId="5E02D8A4" w14:textId="77777777" w:rsidTr="00F4380D">
        <w:tc>
          <w:tcPr>
            <w:tcW w:w="90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3D8CCF8B" w14:textId="77777777" w:rsidR="00EC3632" w:rsidRPr="00152BBF" w:rsidRDefault="00EC3632" w:rsidP="00F4380D">
            <w:pPr>
              <w:spacing w:after="0" w:line="240" w:lineRule="auto"/>
              <w:jc w:val="both"/>
              <w:rPr>
                <w:rFonts w:cs="Calibri"/>
                <w:sz w:val="24"/>
                <w:szCs w:val="24"/>
              </w:rPr>
            </w:pPr>
            <w:r w:rsidRPr="00152BBF">
              <w:rPr>
                <w:rFonts w:cs="Calibri"/>
                <w:sz w:val="24"/>
                <w:szCs w:val="24"/>
              </w:rPr>
              <w:t xml:space="preserve">Enseignant responsable : Elie Maza - </w:t>
            </w:r>
            <w:hyperlink r:id="rId16" w:history="1">
              <w:r w:rsidRPr="00152BBF">
                <w:rPr>
                  <w:rStyle w:val="Lienhypertexte"/>
                  <w:rFonts w:cs="Calibri"/>
                  <w:sz w:val="24"/>
                  <w:szCs w:val="24"/>
                </w:rPr>
                <w:t>Elie.Maza@ensat.fr</w:t>
              </w:r>
            </w:hyperlink>
          </w:p>
        </w:tc>
      </w:tr>
      <w:tr w:rsidR="00EC3632" w:rsidRPr="00152BBF" w14:paraId="1BB5FC15" w14:textId="77777777" w:rsidTr="00F4380D">
        <w:tc>
          <w:tcPr>
            <w:tcW w:w="90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2E3E00EB" w14:textId="77777777" w:rsidR="00EC3632" w:rsidRPr="00152BBF" w:rsidRDefault="00EC3632" w:rsidP="00F4380D">
            <w:pPr>
              <w:spacing w:after="0" w:line="240" w:lineRule="auto"/>
              <w:jc w:val="both"/>
              <w:rPr>
                <w:sz w:val="24"/>
                <w:szCs w:val="24"/>
              </w:rPr>
            </w:pPr>
            <w:r w:rsidRPr="00152BBF">
              <w:rPr>
                <w:rFonts w:cs="Calibri"/>
                <w:sz w:val="24"/>
                <w:szCs w:val="24"/>
              </w:rPr>
              <w:t>Intervenants : Marie-Françoise Jardinaud, C. Laplanche, E. Maza, D. Sheeren, M. Souques</w:t>
            </w:r>
          </w:p>
        </w:tc>
      </w:tr>
      <w:tr w:rsidR="00EC3632" w:rsidRPr="00152BBF" w14:paraId="6E36491A" w14:textId="77777777" w:rsidTr="00F4380D">
        <w:tc>
          <w:tcPr>
            <w:tcW w:w="90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42D4DC25" w14:textId="77777777" w:rsidR="00EC3632" w:rsidRDefault="00EC3632" w:rsidP="005841BD">
            <w:pPr>
              <w:spacing w:after="0" w:line="240" w:lineRule="auto"/>
              <w:jc w:val="both"/>
              <w:rPr>
                <w:rFonts w:cs="Calibri"/>
                <w:sz w:val="24"/>
                <w:szCs w:val="24"/>
              </w:rPr>
            </w:pPr>
            <w:r w:rsidRPr="00152BBF">
              <w:rPr>
                <w:rFonts w:cs="Calibri"/>
                <w:sz w:val="24"/>
                <w:szCs w:val="24"/>
              </w:rPr>
              <w:t xml:space="preserve">ECUE : </w:t>
            </w:r>
          </w:p>
          <w:p w14:paraId="668E1958" w14:textId="77777777" w:rsidR="005841BD" w:rsidRDefault="005841BD" w:rsidP="005841BD">
            <w:pPr>
              <w:spacing w:after="0" w:line="240" w:lineRule="auto"/>
              <w:jc w:val="both"/>
              <w:rPr>
                <w:rFonts w:cs="Calibri"/>
                <w:sz w:val="24"/>
                <w:szCs w:val="24"/>
              </w:rPr>
            </w:pPr>
            <w:r>
              <w:rPr>
                <w:rFonts w:cs="Calibri"/>
                <w:sz w:val="24"/>
                <w:szCs w:val="24"/>
              </w:rPr>
              <w:t>TADM-BdD : Bases de Données</w:t>
            </w:r>
          </w:p>
          <w:p w14:paraId="281AD444" w14:textId="0EEE28DB" w:rsidR="005841BD" w:rsidRDefault="005841BD" w:rsidP="005841BD">
            <w:pPr>
              <w:spacing w:after="0" w:line="240" w:lineRule="auto"/>
              <w:jc w:val="both"/>
              <w:rPr>
                <w:rFonts w:cs="Calibri"/>
                <w:sz w:val="24"/>
                <w:szCs w:val="24"/>
              </w:rPr>
            </w:pPr>
            <w:r>
              <w:rPr>
                <w:rFonts w:cs="Calibri"/>
                <w:sz w:val="24"/>
                <w:szCs w:val="24"/>
              </w:rPr>
              <w:t xml:space="preserve">TADM-ADM : </w:t>
            </w:r>
            <w:r w:rsidRPr="00152BBF">
              <w:rPr>
                <w:rFonts w:cs="Calibri"/>
                <w:sz w:val="24"/>
                <w:szCs w:val="24"/>
              </w:rPr>
              <w:t>Analyses de Données Multidimensionnelles</w:t>
            </w:r>
          </w:p>
          <w:p w14:paraId="284DFD63" w14:textId="21234F1A" w:rsidR="005841BD" w:rsidRDefault="005841BD" w:rsidP="005841BD">
            <w:pPr>
              <w:spacing w:after="0" w:line="240" w:lineRule="auto"/>
              <w:jc w:val="both"/>
              <w:rPr>
                <w:rFonts w:cs="Calibri"/>
                <w:sz w:val="24"/>
                <w:szCs w:val="24"/>
              </w:rPr>
            </w:pPr>
            <w:r>
              <w:rPr>
                <w:rFonts w:cs="Calibri"/>
                <w:sz w:val="24"/>
                <w:szCs w:val="24"/>
              </w:rPr>
              <w:t xml:space="preserve">TADM-SIG : </w:t>
            </w:r>
            <w:r w:rsidRPr="00152BBF">
              <w:rPr>
                <w:rFonts w:cs="Calibri"/>
                <w:sz w:val="24"/>
                <w:szCs w:val="24"/>
              </w:rPr>
              <w:t>SIG – Traitement et analyse de données spatiales</w:t>
            </w:r>
          </w:p>
          <w:p w14:paraId="2F947AC3" w14:textId="64FD8B9B" w:rsidR="005841BD" w:rsidRPr="00152BBF" w:rsidRDefault="005841BD" w:rsidP="005841BD">
            <w:pPr>
              <w:spacing w:after="0" w:line="240" w:lineRule="auto"/>
              <w:jc w:val="both"/>
              <w:rPr>
                <w:sz w:val="24"/>
                <w:szCs w:val="24"/>
              </w:rPr>
            </w:pPr>
            <w:r>
              <w:rPr>
                <w:rFonts w:cs="Calibri"/>
                <w:sz w:val="24"/>
                <w:szCs w:val="24"/>
              </w:rPr>
              <w:t xml:space="preserve">TADM-AIDE : </w:t>
            </w:r>
            <w:r w:rsidRPr="00152BBF">
              <w:rPr>
                <w:rFonts w:cs="Calibri"/>
                <w:sz w:val="24"/>
                <w:szCs w:val="24"/>
              </w:rPr>
              <w:t>Analyse Inférentielle de Données Expérimentales avec un modèle linéaire</w:t>
            </w:r>
          </w:p>
        </w:tc>
      </w:tr>
      <w:tr w:rsidR="00EC3632" w:rsidRPr="00152BBF" w14:paraId="0577D7E1" w14:textId="77777777" w:rsidTr="00F4380D">
        <w:tc>
          <w:tcPr>
            <w:tcW w:w="9062" w:type="dxa"/>
            <w:gridSpan w:val="3"/>
            <w:tcBorders>
              <w:top w:val="single" w:sz="4" w:space="0" w:color="00000A"/>
              <w:left w:val="single" w:sz="4" w:space="0" w:color="00000A"/>
              <w:bottom w:val="single" w:sz="4" w:space="0" w:color="00000A"/>
              <w:right w:val="single" w:sz="4" w:space="0" w:color="00000A"/>
            </w:tcBorders>
            <w:shd w:val="clear" w:color="auto" w:fill="FFFFFF"/>
          </w:tcPr>
          <w:p w14:paraId="339F687A" w14:textId="77777777" w:rsidR="00EC3632" w:rsidRPr="00152BBF" w:rsidRDefault="00EC3632" w:rsidP="00F4380D">
            <w:pPr>
              <w:spacing w:after="0" w:line="240" w:lineRule="auto"/>
              <w:jc w:val="both"/>
              <w:rPr>
                <w:sz w:val="24"/>
                <w:szCs w:val="24"/>
              </w:rPr>
            </w:pPr>
            <w:r w:rsidRPr="00152BBF">
              <w:rPr>
                <w:rFonts w:cs="Calibri"/>
                <w:sz w:val="24"/>
                <w:szCs w:val="24"/>
              </w:rPr>
              <w:t>UE Ressource pour les UE Ressources TADC et SAT (S7), pour l’UE Projet partenarial (S7), et pour l’UE Projet Graine de chercheur (S8)</w:t>
            </w:r>
          </w:p>
        </w:tc>
      </w:tr>
    </w:tbl>
    <w:p w14:paraId="61A1981F" w14:textId="77777777" w:rsidR="00EC3632" w:rsidRPr="00152BBF" w:rsidRDefault="00EC3632" w:rsidP="00EC3632">
      <w:pPr>
        <w:spacing w:before="240"/>
        <w:jc w:val="both"/>
        <w:rPr>
          <w:sz w:val="24"/>
          <w:szCs w:val="24"/>
        </w:rPr>
      </w:pPr>
      <w:r w:rsidRPr="00152BBF">
        <w:rPr>
          <w:rFonts w:cs="Calibri"/>
          <w:b/>
          <w:sz w:val="24"/>
          <w:szCs w:val="24"/>
        </w:rPr>
        <w:t>Introduction</w:t>
      </w:r>
    </w:p>
    <w:p w14:paraId="0F55BEBF" w14:textId="133ECB4E" w:rsidR="00EC3632" w:rsidRDefault="00EC3632" w:rsidP="00EC3632">
      <w:pPr>
        <w:spacing w:after="0"/>
        <w:jc w:val="both"/>
        <w:rPr>
          <w:rFonts w:cs="Calibri"/>
          <w:sz w:val="24"/>
          <w:szCs w:val="24"/>
        </w:rPr>
      </w:pPr>
      <w:r w:rsidRPr="00152BBF">
        <w:rPr>
          <w:rFonts w:cs="Calibri"/>
          <w:sz w:val="24"/>
          <w:szCs w:val="24"/>
        </w:rPr>
        <w:t>Cette UEr se place dans la continuité méthodologique des UEr DATA-CEVI du S5 et TADC du S7. Les approches informatiques et statistiques proposées permettent de traiter et d’analyser des données multidimensionnelles et spatiales. Ces méthodes contribuent notamment à la résolution des problématiques envisagées dans les UEp Projet partenarial et Graine de chercheur.</w:t>
      </w:r>
    </w:p>
    <w:p w14:paraId="6B0A2249" w14:textId="77777777" w:rsidR="00EC3632" w:rsidRPr="00152BBF" w:rsidRDefault="00EC3632" w:rsidP="00EC3632">
      <w:pPr>
        <w:spacing w:after="0"/>
        <w:jc w:val="both"/>
        <w:rPr>
          <w:sz w:val="24"/>
          <w:szCs w:val="24"/>
        </w:rPr>
      </w:pPr>
    </w:p>
    <w:p w14:paraId="678364EC" w14:textId="77777777" w:rsidR="00EC3632" w:rsidRPr="00152BBF" w:rsidRDefault="00EC3632" w:rsidP="00EC3632">
      <w:pPr>
        <w:spacing w:after="0"/>
        <w:jc w:val="both"/>
        <w:rPr>
          <w:sz w:val="24"/>
          <w:szCs w:val="24"/>
        </w:rPr>
      </w:pPr>
      <w:r w:rsidRPr="00152BBF">
        <w:rPr>
          <w:rFonts w:cs="Calibri"/>
          <w:b/>
          <w:sz w:val="24"/>
          <w:szCs w:val="24"/>
        </w:rPr>
        <w:t>Objectifs d’apprentissage</w:t>
      </w:r>
    </w:p>
    <w:p w14:paraId="36C3B323" w14:textId="77777777" w:rsidR="00EC3632" w:rsidRPr="00152BBF" w:rsidRDefault="00EC3632" w:rsidP="00EC3632">
      <w:pPr>
        <w:spacing w:after="0" w:line="240" w:lineRule="auto"/>
        <w:jc w:val="both"/>
        <w:rPr>
          <w:sz w:val="24"/>
          <w:szCs w:val="24"/>
        </w:rPr>
      </w:pPr>
      <w:r w:rsidRPr="00152BBF">
        <w:rPr>
          <w:rFonts w:cs="Calibri"/>
          <w:sz w:val="24"/>
          <w:szCs w:val="24"/>
        </w:rPr>
        <w:t>A l’issue de cet enseignement, l’élève sera capable de</w:t>
      </w:r>
    </w:p>
    <w:p w14:paraId="0CBC13CB" w14:textId="77777777" w:rsidR="00EC3632" w:rsidRPr="00152BBF" w:rsidRDefault="00EC3632" w:rsidP="00E7050F">
      <w:pPr>
        <w:pStyle w:val="Paragraphedeliste2"/>
        <w:numPr>
          <w:ilvl w:val="0"/>
          <w:numId w:val="54"/>
        </w:numPr>
        <w:spacing w:after="0" w:line="240" w:lineRule="auto"/>
        <w:jc w:val="both"/>
        <w:rPr>
          <w:sz w:val="24"/>
          <w:szCs w:val="24"/>
        </w:rPr>
      </w:pPr>
      <w:r w:rsidRPr="00152BBF">
        <w:rPr>
          <w:rFonts w:cs="Calibri"/>
          <w:sz w:val="24"/>
          <w:szCs w:val="24"/>
        </w:rPr>
        <w:t>Choisir et/ou appliquer la méthode de traitement ou d’analyse la plus adaptée pour répondre à une question posée, sur la base des données disponibles, parmi les méthodes usuelles proposées</w:t>
      </w:r>
    </w:p>
    <w:p w14:paraId="26501090" w14:textId="77777777" w:rsidR="00EC3632" w:rsidRPr="00152BBF" w:rsidRDefault="00EC3632" w:rsidP="00E7050F">
      <w:pPr>
        <w:pStyle w:val="Paragraphedeliste2"/>
        <w:numPr>
          <w:ilvl w:val="0"/>
          <w:numId w:val="54"/>
        </w:numPr>
        <w:spacing w:after="0" w:line="240" w:lineRule="auto"/>
        <w:jc w:val="both"/>
        <w:rPr>
          <w:sz w:val="24"/>
          <w:szCs w:val="24"/>
        </w:rPr>
      </w:pPr>
      <w:r w:rsidRPr="00152BBF">
        <w:rPr>
          <w:rFonts w:cs="Calibri"/>
          <w:sz w:val="24"/>
          <w:szCs w:val="24"/>
        </w:rPr>
        <w:t>Reformuler la question posée en fonction de la méthode choisie</w:t>
      </w:r>
    </w:p>
    <w:p w14:paraId="68983888" w14:textId="77777777" w:rsidR="00EC3632" w:rsidRPr="00152BBF" w:rsidRDefault="00EC3632" w:rsidP="00E7050F">
      <w:pPr>
        <w:pStyle w:val="Paragraphedeliste2"/>
        <w:numPr>
          <w:ilvl w:val="0"/>
          <w:numId w:val="54"/>
        </w:numPr>
        <w:spacing w:after="0" w:line="240" w:lineRule="auto"/>
        <w:jc w:val="both"/>
        <w:rPr>
          <w:sz w:val="24"/>
          <w:szCs w:val="24"/>
        </w:rPr>
      </w:pPr>
      <w:r w:rsidRPr="00152BBF">
        <w:rPr>
          <w:rFonts w:cs="Calibri"/>
          <w:sz w:val="24"/>
          <w:szCs w:val="24"/>
        </w:rPr>
        <w:t>Interpréter les paramètres et les valeurs caractéristiques de chacune des méthodes proposées</w:t>
      </w:r>
    </w:p>
    <w:p w14:paraId="32BD998A" w14:textId="77777777" w:rsidR="00EC3632" w:rsidRPr="00152BBF" w:rsidRDefault="00EC3632" w:rsidP="00E7050F">
      <w:pPr>
        <w:pStyle w:val="Paragraphedeliste2"/>
        <w:numPr>
          <w:ilvl w:val="0"/>
          <w:numId w:val="54"/>
        </w:numPr>
        <w:spacing w:after="0" w:line="240" w:lineRule="auto"/>
        <w:jc w:val="both"/>
        <w:rPr>
          <w:sz w:val="24"/>
          <w:szCs w:val="24"/>
        </w:rPr>
      </w:pPr>
      <w:r w:rsidRPr="00152BBF">
        <w:rPr>
          <w:rFonts w:cs="Calibri"/>
          <w:sz w:val="24"/>
          <w:szCs w:val="24"/>
        </w:rPr>
        <w:t>Produire les résultats avec les logiciels, packages et fonctions dédiés (sorties numériques et graphiques)</w:t>
      </w:r>
    </w:p>
    <w:p w14:paraId="2EB81EB2" w14:textId="77777777" w:rsidR="00EC3632" w:rsidRPr="00152BBF" w:rsidRDefault="00EC3632" w:rsidP="00E7050F">
      <w:pPr>
        <w:pStyle w:val="Paragraphedeliste2"/>
        <w:numPr>
          <w:ilvl w:val="0"/>
          <w:numId w:val="54"/>
        </w:numPr>
        <w:spacing w:after="0" w:line="240" w:lineRule="auto"/>
        <w:jc w:val="both"/>
        <w:rPr>
          <w:sz w:val="24"/>
          <w:szCs w:val="24"/>
        </w:rPr>
      </w:pPr>
      <w:r w:rsidRPr="00152BBF">
        <w:rPr>
          <w:rFonts w:cs="Calibri"/>
          <w:sz w:val="24"/>
          <w:szCs w:val="24"/>
        </w:rPr>
        <w:t>Répondre à la question posée en interprétant les résultats obtenus</w:t>
      </w:r>
    </w:p>
    <w:p w14:paraId="687E6B27" w14:textId="75A23DC2" w:rsidR="00EC3632" w:rsidRPr="00EC3632" w:rsidRDefault="00EC3632" w:rsidP="00E7050F">
      <w:pPr>
        <w:pStyle w:val="Paragraphedeliste2"/>
        <w:numPr>
          <w:ilvl w:val="0"/>
          <w:numId w:val="54"/>
        </w:numPr>
        <w:spacing w:after="0" w:line="240" w:lineRule="auto"/>
        <w:jc w:val="both"/>
        <w:rPr>
          <w:sz w:val="24"/>
          <w:szCs w:val="24"/>
        </w:rPr>
      </w:pPr>
      <w:r w:rsidRPr="00152BBF">
        <w:rPr>
          <w:rFonts w:cs="Calibri"/>
          <w:color w:val="000000"/>
          <w:sz w:val="24"/>
          <w:szCs w:val="24"/>
        </w:rPr>
        <w:t>Développer une application de type Base de données</w:t>
      </w:r>
    </w:p>
    <w:p w14:paraId="54E1A4DD" w14:textId="77777777" w:rsidR="00EC3632" w:rsidRPr="00152BBF" w:rsidRDefault="00EC3632" w:rsidP="00EC3632">
      <w:pPr>
        <w:spacing w:before="240"/>
        <w:jc w:val="both"/>
        <w:rPr>
          <w:sz w:val="24"/>
          <w:szCs w:val="24"/>
        </w:rPr>
      </w:pPr>
      <w:r w:rsidRPr="00152BBF">
        <w:rPr>
          <w:rFonts w:cs="Calibri"/>
          <w:b/>
          <w:sz w:val="24"/>
          <w:szCs w:val="24"/>
        </w:rPr>
        <w:t>Lien avec le référentiel de compétences</w:t>
      </w:r>
    </w:p>
    <w:p w14:paraId="6F7E8920" w14:textId="77777777" w:rsidR="00EC3632" w:rsidRPr="00152BBF" w:rsidRDefault="00EC3632" w:rsidP="00EC3632">
      <w:pPr>
        <w:spacing w:after="0"/>
        <w:jc w:val="both"/>
        <w:rPr>
          <w:sz w:val="24"/>
          <w:szCs w:val="24"/>
        </w:rPr>
      </w:pPr>
      <w:r w:rsidRPr="00152BBF">
        <w:rPr>
          <w:rFonts w:cs="Calibri"/>
          <w:sz w:val="24"/>
          <w:szCs w:val="24"/>
        </w:rPr>
        <w:t>Cette UE forme aux apprentissages critiques suivants du Jalon 1 « Elaborer une solution en appliquant une méthode définie en vue de répondre à des objectifs définis » de la Compétence « Concevoir » :</w:t>
      </w:r>
    </w:p>
    <w:p w14:paraId="645F7E78" w14:textId="77777777" w:rsidR="00EC3632" w:rsidRPr="00152BBF" w:rsidRDefault="00EC3632" w:rsidP="00E7050F">
      <w:pPr>
        <w:pStyle w:val="Paragraphedeliste1"/>
        <w:numPr>
          <w:ilvl w:val="0"/>
          <w:numId w:val="56"/>
        </w:numPr>
        <w:spacing w:after="0" w:line="259" w:lineRule="auto"/>
        <w:jc w:val="both"/>
        <w:rPr>
          <w:sz w:val="24"/>
          <w:szCs w:val="24"/>
        </w:rPr>
      </w:pPr>
      <w:r w:rsidRPr="00152BBF">
        <w:rPr>
          <w:rFonts w:cs="Calibri"/>
          <w:sz w:val="24"/>
          <w:szCs w:val="24"/>
        </w:rPr>
        <w:t>Concevoir 1.1 : « Reformuler l’objectif (S’approprier la problématique) »</w:t>
      </w:r>
    </w:p>
    <w:p w14:paraId="3E83A686" w14:textId="77777777" w:rsidR="00EC3632" w:rsidRPr="00152BBF" w:rsidRDefault="00EC3632" w:rsidP="00E7050F">
      <w:pPr>
        <w:pStyle w:val="Paragraphedeliste1"/>
        <w:numPr>
          <w:ilvl w:val="0"/>
          <w:numId w:val="56"/>
        </w:numPr>
        <w:spacing w:after="0" w:line="259" w:lineRule="auto"/>
        <w:jc w:val="both"/>
        <w:rPr>
          <w:sz w:val="24"/>
          <w:szCs w:val="24"/>
        </w:rPr>
      </w:pPr>
      <w:r w:rsidRPr="00152BBF">
        <w:rPr>
          <w:rFonts w:cs="Calibri"/>
          <w:sz w:val="24"/>
          <w:szCs w:val="24"/>
        </w:rPr>
        <w:t>Concevoir 1.2 : « Appliquer une méthode pour résoudre un problème »</w:t>
      </w:r>
    </w:p>
    <w:p w14:paraId="5B982FDB" w14:textId="77777777" w:rsidR="00EC3632" w:rsidRPr="00152BBF" w:rsidRDefault="00EC3632" w:rsidP="00E7050F">
      <w:pPr>
        <w:pStyle w:val="Paragraphedeliste1"/>
        <w:numPr>
          <w:ilvl w:val="0"/>
          <w:numId w:val="56"/>
        </w:numPr>
        <w:spacing w:after="0" w:line="259" w:lineRule="auto"/>
        <w:jc w:val="both"/>
        <w:rPr>
          <w:sz w:val="24"/>
          <w:szCs w:val="24"/>
        </w:rPr>
      </w:pPr>
      <w:r w:rsidRPr="00152BBF">
        <w:rPr>
          <w:rFonts w:cs="Calibri"/>
          <w:sz w:val="24"/>
          <w:szCs w:val="24"/>
        </w:rPr>
        <w:t>Concevoir 1.4 : « Formulation d’hypothèses »</w:t>
      </w:r>
    </w:p>
    <w:p w14:paraId="7870C1D7" w14:textId="77777777" w:rsidR="00EC3632" w:rsidRPr="00152BBF" w:rsidRDefault="00EC3632" w:rsidP="00EC3632">
      <w:pPr>
        <w:spacing w:before="240"/>
        <w:jc w:val="both"/>
        <w:rPr>
          <w:sz w:val="24"/>
          <w:szCs w:val="24"/>
        </w:rPr>
      </w:pPr>
      <w:r w:rsidRPr="00152BBF">
        <w:rPr>
          <w:rFonts w:cs="Calibri"/>
          <w:b/>
          <w:sz w:val="24"/>
          <w:szCs w:val="24"/>
        </w:rPr>
        <w:t>Description de l’enseignement</w:t>
      </w:r>
    </w:p>
    <w:p w14:paraId="125AF8B8" w14:textId="77777777" w:rsidR="00EC3632" w:rsidRPr="00152BBF" w:rsidRDefault="00EC3632" w:rsidP="00AD490B">
      <w:pPr>
        <w:spacing w:after="0"/>
        <w:jc w:val="both"/>
        <w:rPr>
          <w:sz w:val="24"/>
          <w:szCs w:val="24"/>
        </w:rPr>
      </w:pPr>
      <w:r w:rsidRPr="00152BBF">
        <w:rPr>
          <w:rFonts w:cs="Calibri"/>
          <w:sz w:val="24"/>
          <w:szCs w:val="24"/>
        </w:rPr>
        <w:t xml:space="preserve">ECUE </w:t>
      </w:r>
      <w:r w:rsidRPr="00152BBF">
        <w:rPr>
          <w:rFonts w:cs="Calibri"/>
          <w:color w:val="000000"/>
          <w:sz w:val="24"/>
          <w:szCs w:val="24"/>
        </w:rPr>
        <w:t>BdD :</w:t>
      </w:r>
    </w:p>
    <w:p w14:paraId="47046BE2" w14:textId="77777777" w:rsidR="00EC3632" w:rsidRPr="00152BBF" w:rsidRDefault="00EC3632" w:rsidP="00E7050F">
      <w:pPr>
        <w:pStyle w:val="Paragraphedeliste1"/>
        <w:numPr>
          <w:ilvl w:val="0"/>
          <w:numId w:val="58"/>
        </w:numPr>
        <w:spacing w:after="0" w:line="259" w:lineRule="auto"/>
        <w:jc w:val="both"/>
        <w:rPr>
          <w:sz w:val="24"/>
          <w:szCs w:val="24"/>
        </w:rPr>
      </w:pPr>
      <w:r w:rsidRPr="00152BBF">
        <w:rPr>
          <w:rFonts w:eastAsia="Times New Roman" w:cs="Calibri"/>
          <w:color w:val="000000"/>
          <w:sz w:val="24"/>
          <w:szCs w:val="24"/>
          <w:lang w:eastAsia="fr-FR"/>
        </w:rPr>
        <w:t>Des séances de cours pour présenter les concepts de Modélisation Conceptuelle, Logique et Physique des données.</w:t>
      </w:r>
    </w:p>
    <w:p w14:paraId="0FAB8A0E" w14:textId="77777777" w:rsidR="00EC3632" w:rsidRPr="00152BBF" w:rsidRDefault="00EC3632" w:rsidP="00E7050F">
      <w:pPr>
        <w:pStyle w:val="Paragraphedeliste1"/>
        <w:numPr>
          <w:ilvl w:val="0"/>
          <w:numId w:val="58"/>
        </w:numPr>
        <w:spacing w:after="0" w:line="259" w:lineRule="auto"/>
        <w:jc w:val="both"/>
        <w:rPr>
          <w:sz w:val="24"/>
          <w:szCs w:val="24"/>
        </w:rPr>
      </w:pPr>
      <w:r w:rsidRPr="00152BBF">
        <w:rPr>
          <w:rFonts w:eastAsia="Times New Roman" w:cs="Calibri"/>
          <w:color w:val="000000"/>
          <w:sz w:val="24"/>
          <w:szCs w:val="24"/>
          <w:lang w:eastAsia="fr-FR"/>
        </w:rPr>
        <w:t>Des séances de TD sous la forme d'un tutoriel consistant à créer une application complète en s'appuyant sur un polycopié.</w:t>
      </w:r>
    </w:p>
    <w:p w14:paraId="42DC0378" w14:textId="77777777" w:rsidR="00EC3632" w:rsidRPr="00152BBF" w:rsidRDefault="00EC3632" w:rsidP="00E7050F">
      <w:pPr>
        <w:pStyle w:val="Paragraphedeliste1"/>
        <w:numPr>
          <w:ilvl w:val="0"/>
          <w:numId w:val="58"/>
        </w:numPr>
        <w:spacing w:after="0" w:line="259" w:lineRule="auto"/>
        <w:jc w:val="both"/>
        <w:rPr>
          <w:sz w:val="24"/>
          <w:szCs w:val="24"/>
        </w:rPr>
      </w:pPr>
      <w:r w:rsidRPr="00152BBF">
        <w:rPr>
          <w:rFonts w:cs="Calibri"/>
          <w:color w:val="000000"/>
          <w:sz w:val="24"/>
          <w:szCs w:val="24"/>
        </w:rPr>
        <w:t>Programmation des séances </w:t>
      </w:r>
      <w:r w:rsidRPr="00152BBF">
        <w:rPr>
          <w:rFonts w:cs="Calibri"/>
          <w:sz w:val="24"/>
          <w:szCs w:val="24"/>
        </w:rPr>
        <w:t>: 3 CM, 3 TD, 4 TA.</w:t>
      </w:r>
    </w:p>
    <w:p w14:paraId="0D7DD7E8" w14:textId="77777777" w:rsidR="00EC3632" w:rsidRPr="00152BBF" w:rsidRDefault="00EC3632" w:rsidP="00AD490B">
      <w:pPr>
        <w:spacing w:after="0"/>
        <w:jc w:val="both"/>
        <w:rPr>
          <w:sz w:val="24"/>
          <w:szCs w:val="24"/>
        </w:rPr>
      </w:pPr>
      <w:r w:rsidRPr="00152BBF">
        <w:rPr>
          <w:rFonts w:cs="Calibri"/>
          <w:sz w:val="24"/>
          <w:szCs w:val="24"/>
        </w:rPr>
        <w:t>ECUE ADM :</w:t>
      </w:r>
    </w:p>
    <w:p w14:paraId="2FD0936F" w14:textId="77777777" w:rsidR="00EC3632" w:rsidRPr="00152BBF" w:rsidRDefault="00EC3632" w:rsidP="00E7050F">
      <w:pPr>
        <w:pStyle w:val="Paragraphedeliste2"/>
        <w:numPr>
          <w:ilvl w:val="0"/>
          <w:numId w:val="57"/>
        </w:numPr>
        <w:spacing w:after="0"/>
        <w:jc w:val="both"/>
        <w:rPr>
          <w:sz w:val="24"/>
          <w:szCs w:val="24"/>
        </w:rPr>
      </w:pPr>
      <w:r w:rsidRPr="00152BBF">
        <w:rPr>
          <w:rFonts w:cs="Calibri"/>
          <w:sz w:val="24"/>
          <w:szCs w:val="24"/>
        </w:rPr>
        <w:t>Une APP sur 7 séances permettra de développer les différents objectifs d’apprentissage de cet ECUE sur une méthode statistique particulière. Les 7 séances seront programmées comme suit : 2 TA, 1 TD, 1 TA, 1 SP de réponse aux questions, 1 TA, 1 TD.</w:t>
      </w:r>
    </w:p>
    <w:p w14:paraId="6FB4CCFB" w14:textId="77777777" w:rsidR="00EC3632" w:rsidRPr="00152BBF" w:rsidRDefault="00EC3632" w:rsidP="00E7050F">
      <w:pPr>
        <w:pStyle w:val="Paragraphedeliste2"/>
        <w:numPr>
          <w:ilvl w:val="0"/>
          <w:numId w:val="57"/>
        </w:numPr>
        <w:spacing w:after="0"/>
        <w:jc w:val="both"/>
        <w:rPr>
          <w:sz w:val="24"/>
          <w:szCs w:val="24"/>
        </w:rPr>
      </w:pPr>
      <w:r w:rsidRPr="00152BBF">
        <w:rPr>
          <w:rFonts w:cs="Calibri"/>
          <w:sz w:val="24"/>
          <w:szCs w:val="24"/>
        </w:rPr>
        <w:t>Après l’APP, 2 séances de TD en groupes en salle informatique permettront de revoir les OA sur des méthodes non développées lors de l’APP.</w:t>
      </w:r>
    </w:p>
    <w:p w14:paraId="0628BA37" w14:textId="77777777" w:rsidR="00EC3632" w:rsidRPr="00152BBF" w:rsidRDefault="00EC3632" w:rsidP="00E7050F">
      <w:pPr>
        <w:pStyle w:val="Paragraphedeliste2"/>
        <w:numPr>
          <w:ilvl w:val="0"/>
          <w:numId w:val="57"/>
        </w:numPr>
        <w:spacing w:after="0"/>
        <w:jc w:val="both"/>
        <w:rPr>
          <w:sz w:val="24"/>
          <w:szCs w:val="24"/>
        </w:rPr>
      </w:pPr>
      <w:r w:rsidRPr="00152BBF">
        <w:rPr>
          <w:rFonts w:cs="Calibri"/>
          <w:sz w:val="24"/>
          <w:szCs w:val="24"/>
        </w:rPr>
        <w:t>Une SP de synthèse et de restructuration.</w:t>
      </w:r>
    </w:p>
    <w:p w14:paraId="637C7B5D" w14:textId="77777777" w:rsidR="00EC3632" w:rsidRPr="00152BBF" w:rsidRDefault="00EC3632" w:rsidP="00AD490B">
      <w:pPr>
        <w:spacing w:after="0"/>
        <w:jc w:val="both"/>
        <w:rPr>
          <w:sz w:val="24"/>
          <w:szCs w:val="24"/>
        </w:rPr>
      </w:pPr>
      <w:r w:rsidRPr="00152BBF">
        <w:rPr>
          <w:rFonts w:cs="Calibri"/>
          <w:sz w:val="24"/>
          <w:szCs w:val="24"/>
        </w:rPr>
        <w:t>ECUE SIG :</w:t>
      </w:r>
    </w:p>
    <w:p w14:paraId="39957F25" w14:textId="77777777" w:rsidR="00EC3632" w:rsidRPr="00152BBF" w:rsidRDefault="00EC3632" w:rsidP="00E7050F">
      <w:pPr>
        <w:pStyle w:val="Paragraphedeliste2"/>
        <w:numPr>
          <w:ilvl w:val="0"/>
          <w:numId w:val="57"/>
        </w:numPr>
        <w:spacing w:after="0"/>
        <w:jc w:val="both"/>
        <w:rPr>
          <w:sz w:val="24"/>
          <w:szCs w:val="24"/>
        </w:rPr>
      </w:pPr>
      <w:r w:rsidRPr="00152BBF">
        <w:rPr>
          <w:rFonts w:cs="Calibri"/>
          <w:sz w:val="24"/>
          <w:szCs w:val="24"/>
        </w:rPr>
        <w:t>Une séance de cours et des séances de TD, dont une en autonomie en s’appuyant sur un tutoriel proposé.</w:t>
      </w:r>
    </w:p>
    <w:p w14:paraId="373B788C" w14:textId="77777777" w:rsidR="00EC3632" w:rsidRPr="00152BBF" w:rsidRDefault="00EC3632" w:rsidP="00E7050F">
      <w:pPr>
        <w:pStyle w:val="Paragraphedeliste2"/>
        <w:numPr>
          <w:ilvl w:val="0"/>
          <w:numId w:val="57"/>
        </w:numPr>
        <w:spacing w:after="0"/>
        <w:jc w:val="both"/>
        <w:rPr>
          <w:sz w:val="24"/>
          <w:szCs w:val="24"/>
        </w:rPr>
      </w:pPr>
      <w:r w:rsidRPr="00152BBF">
        <w:rPr>
          <w:rFonts w:cs="Calibri"/>
          <w:sz w:val="24"/>
          <w:szCs w:val="24"/>
        </w:rPr>
        <w:t>Production par les élèves, progressivement, d’un ensemble de « cheatsheets » spécifiques à des catégories de traitements au sein d’un SIG.</w:t>
      </w:r>
    </w:p>
    <w:p w14:paraId="7F8C5EFC" w14:textId="77777777" w:rsidR="00EC3632" w:rsidRPr="00152BBF" w:rsidRDefault="00EC3632" w:rsidP="00E7050F">
      <w:pPr>
        <w:pStyle w:val="Paragraphedeliste2"/>
        <w:numPr>
          <w:ilvl w:val="0"/>
          <w:numId w:val="57"/>
        </w:numPr>
        <w:spacing w:after="0"/>
        <w:jc w:val="both"/>
        <w:rPr>
          <w:sz w:val="24"/>
          <w:szCs w:val="24"/>
        </w:rPr>
      </w:pPr>
      <w:r w:rsidRPr="00152BBF">
        <w:rPr>
          <w:rFonts w:cs="Calibri"/>
          <w:sz w:val="24"/>
          <w:szCs w:val="24"/>
        </w:rPr>
        <w:t>Programmation des séances : 1 CM, 1 TD, 1 TA, 1TD.</w:t>
      </w:r>
    </w:p>
    <w:p w14:paraId="4724D85E" w14:textId="77777777" w:rsidR="00EC3632" w:rsidRPr="00152BBF" w:rsidRDefault="00EC3632" w:rsidP="00AD490B">
      <w:pPr>
        <w:spacing w:after="0"/>
        <w:jc w:val="both"/>
        <w:rPr>
          <w:sz w:val="24"/>
          <w:szCs w:val="24"/>
        </w:rPr>
      </w:pPr>
      <w:r w:rsidRPr="00152BBF">
        <w:rPr>
          <w:rFonts w:cs="Calibri"/>
          <w:sz w:val="24"/>
          <w:szCs w:val="24"/>
        </w:rPr>
        <w:t>ECUE AIDE :</w:t>
      </w:r>
    </w:p>
    <w:p w14:paraId="6B8D5A7F" w14:textId="77777777" w:rsidR="00EC3632" w:rsidRPr="00152BBF" w:rsidRDefault="00EC3632" w:rsidP="00E7050F">
      <w:pPr>
        <w:pStyle w:val="Paragraphedeliste2"/>
        <w:numPr>
          <w:ilvl w:val="0"/>
          <w:numId w:val="57"/>
        </w:numPr>
        <w:spacing w:after="0"/>
        <w:jc w:val="both"/>
        <w:rPr>
          <w:sz w:val="24"/>
          <w:szCs w:val="24"/>
        </w:rPr>
      </w:pPr>
      <w:r w:rsidRPr="00152BBF">
        <w:rPr>
          <w:rFonts w:cs="Calibri"/>
          <w:sz w:val="24"/>
          <w:szCs w:val="24"/>
        </w:rPr>
        <w:t>Une APP sur 3 séances permettra de développer les méthodes statistiques envisagées. Les 3 séances seront programmées comme suit : 2 TA, 1 TD.</w:t>
      </w:r>
    </w:p>
    <w:p w14:paraId="28D5BDDD" w14:textId="77777777" w:rsidR="00EC3632" w:rsidRPr="00152BBF" w:rsidRDefault="00EC3632" w:rsidP="00E7050F">
      <w:pPr>
        <w:pStyle w:val="Paragraphedeliste2"/>
        <w:numPr>
          <w:ilvl w:val="0"/>
          <w:numId w:val="57"/>
        </w:numPr>
        <w:spacing w:after="0"/>
        <w:jc w:val="both"/>
        <w:rPr>
          <w:sz w:val="24"/>
          <w:szCs w:val="24"/>
        </w:rPr>
      </w:pPr>
      <w:r w:rsidRPr="00152BBF">
        <w:rPr>
          <w:rFonts w:cs="Calibri"/>
          <w:sz w:val="24"/>
          <w:szCs w:val="24"/>
        </w:rPr>
        <w:t>Une SP de synthèse et de restructuration.</w:t>
      </w:r>
    </w:p>
    <w:p w14:paraId="291246C9" w14:textId="77777777" w:rsidR="00EC3632" w:rsidRPr="00152BBF" w:rsidRDefault="00EC3632" w:rsidP="00EC3632">
      <w:pPr>
        <w:spacing w:before="240"/>
        <w:jc w:val="both"/>
        <w:rPr>
          <w:sz w:val="24"/>
          <w:szCs w:val="24"/>
        </w:rPr>
      </w:pPr>
      <w:r w:rsidRPr="00152BBF">
        <w:rPr>
          <w:rFonts w:cs="Calibri"/>
          <w:sz w:val="24"/>
          <w:szCs w:val="24"/>
          <w:u w:val="single"/>
        </w:rPr>
        <w:t>Apprentissages développés :</w:t>
      </w:r>
    </w:p>
    <w:p w14:paraId="3D32649C" w14:textId="77777777" w:rsidR="00EC3632" w:rsidRPr="00152BBF" w:rsidRDefault="00EC3632" w:rsidP="0025568C">
      <w:pPr>
        <w:spacing w:after="0" w:line="240" w:lineRule="auto"/>
        <w:jc w:val="both"/>
        <w:rPr>
          <w:sz w:val="24"/>
          <w:szCs w:val="24"/>
        </w:rPr>
      </w:pPr>
      <w:r w:rsidRPr="00152BBF">
        <w:rPr>
          <w:rFonts w:eastAsia="Times New Roman" w:cs="Calibri"/>
          <w:color w:val="000000"/>
          <w:sz w:val="24"/>
          <w:szCs w:val="24"/>
          <w:lang w:eastAsia="fr-FR"/>
        </w:rPr>
        <w:t>A la fin de l’ECUE BdD, l’élève saura :</w:t>
      </w:r>
    </w:p>
    <w:p w14:paraId="514A9B79" w14:textId="77777777" w:rsidR="00EC3632" w:rsidRPr="00152BBF" w:rsidRDefault="00EC3632" w:rsidP="00E7050F">
      <w:pPr>
        <w:pStyle w:val="Paragraphedeliste1"/>
        <w:numPr>
          <w:ilvl w:val="0"/>
          <w:numId w:val="55"/>
        </w:numPr>
        <w:spacing w:after="0" w:line="240" w:lineRule="auto"/>
        <w:jc w:val="both"/>
        <w:rPr>
          <w:sz w:val="24"/>
          <w:szCs w:val="24"/>
        </w:rPr>
      </w:pPr>
      <w:r w:rsidRPr="00152BBF">
        <w:rPr>
          <w:rFonts w:eastAsia="Times New Roman" w:cs="Calibri"/>
          <w:sz w:val="24"/>
          <w:szCs w:val="24"/>
          <w:lang w:eastAsia="fr-FR"/>
        </w:rPr>
        <w:t>Concevoir et construire une base de donnée relationnelle</w:t>
      </w:r>
    </w:p>
    <w:p w14:paraId="363B52E4" w14:textId="77777777" w:rsidR="00EC3632" w:rsidRPr="00152BBF" w:rsidRDefault="00EC3632" w:rsidP="00E7050F">
      <w:pPr>
        <w:pStyle w:val="Paragraphedeliste1"/>
        <w:numPr>
          <w:ilvl w:val="0"/>
          <w:numId w:val="55"/>
        </w:numPr>
        <w:spacing w:after="0" w:line="240" w:lineRule="auto"/>
        <w:jc w:val="both"/>
        <w:rPr>
          <w:sz w:val="24"/>
          <w:szCs w:val="24"/>
        </w:rPr>
      </w:pPr>
      <w:r w:rsidRPr="00152BBF">
        <w:rPr>
          <w:rFonts w:eastAsia="Times New Roman" w:cs="Calibri"/>
          <w:sz w:val="24"/>
          <w:szCs w:val="24"/>
          <w:lang w:eastAsia="fr-FR"/>
        </w:rPr>
        <w:t xml:space="preserve">Interroger une base </w:t>
      </w:r>
      <w:r w:rsidRPr="00152BBF">
        <w:rPr>
          <w:rFonts w:eastAsia="Times New Roman" w:cs="Calibri"/>
          <w:color w:val="000000"/>
          <w:sz w:val="24"/>
          <w:szCs w:val="24"/>
          <w:lang w:eastAsia="fr-FR"/>
        </w:rPr>
        <w:t>de données via des Requêtes</w:t>
      </w:r>
    </w:p>
    <w:p w14:paraId="1CE7B7D1" w14:textId="51AA7E4D" w:rsidR="00EC3632" w:rsidRPr="0025568C" w:rsidRDefault="00EC3632" w:rsidP="00E7050F">
      <w:pPr>
        <w:pStyle w:val="Paragraphedeliste1"/>
        <w:numPr>
          <w:ilvl w:val="0"/>
          <w:numId w:val="55"/>
        </w:numPr>
        <w:spacing w:after="0" w:line="240" w:lineRule="auto"/>
        <w:jc w:val="both"/>
        <w:rPr>
          <w:sz w:val="24"/>
          <w:szCs w:val="24"/>
        </w:rPr>
      </w:pPr>
      <w:r w:rsidRPr="00152BBF">
        <w:rPr>
          <w:rFonts w:eastAsia="Times New Roman" w:cs="Calibri"/>
          <w:sz w:val="24"/>
          <w:szCs w:val="24"/>
          <w:lang w:eastAsia="fr-FR"/>
        </w:rPr>
        <w:t>Développer une application complète de type « base de données » avec Données, Traitements et Interface via les Tables, Requêtes, Formulaires, Etats et Macros</w:t>
      </w:r>
    </w:p>
    <w:p w14:paraId="14BC2099" w14:textId="77777777" w:rsidR="0025568C" w:rsidRPr="00152BBF" w:rsidRDefault="0025568C" w:rsidP="0025568C">
      <w:pPr>
        <w:pStyle w:val="Paragraphedeliste1"/>
        <w:spacing w:after="0" w:line="240" w:lineRule="auto"/>
        <w:ind w:left="0"/>
        <w:jc w:val="both"/>
        <w:rPr>
          <w:sz w:val="24"/>
          <w:szCs w:val="24"/>
        </w:rPr>
      </w:pPr>
    </w:p>
    <w:p w14:paraId="00838F3E" w14:textId="77777777" w:rsidR="00EC3632" w:rsidRPr="00152BBF" w:rsidRDefault="00EC3632" w:rsidP="0025568C">
      <w:pPr>
        <w:spacing w:after="0" w:line="240" w:lineRule="auto"/>
        <w:jc w:val="both"/>
        <w:rPr>
          <w:sz w:val="24"/>
          <w:szCs w:val="24"/>
        </w:rPr>
      </w:pPr>
      <w:r w:rsidRPr="00152BBF">
        <w:rPr>
          <w:rFonts w:eastAsia="Times New Roman" w:cs="Calibri"/>
          <w:color w:val="000000"/>
          <w:sz w:val="24"/>
          <w:szCs w:val="24"/>
          <w:lang w:eastAsia="fr-FR"/>
        </w:rPr>
        <w:t>A la fin de l’ECUE ADM, l’élève saura :</w:t>
      </w:r>
    </w:p>
    <w:p w14:paraId="521AE77C" w14:textId="77777777" w:rsidR="00EC3632" w:rsidRPr="00152BBF" w:rsidRDefault="00EC3632" w:rsidP="00E7050F">
      <w:pPr>
        <w:pStyle w:val="Paragraphedeliste1"/>
        <w:numPr>
          <w:ilvl w:val="0"/>
          <w:numId w:val="55"/>
        </w:numPr>
        <w:spacing w:after="0" w:line="240" w:lineRule="auto"/>
        <w:jc w:val="both"/>
        <w:rPr>
          <w:sz w:val="24"/>
          <w:szCs w:val="24"/>
        </w:rPr>
      </w:pPr>
      <w:r w:rsidRPr="00152BBF">
        <w:rPr>
          <w:rFonts w:eastAsia="Times New Roman" w:cs="Calibri"/>
          <w:color w:val="000000"/>
          <w:sz w:val="24"/>
          <w:szCs w:val="24"/>
          <w:lang w:eastAsia="fr-FR"/>
        </w:rPr>
        <w:t xml:space="preserve">Choisir la méthode d’analyse statistique descriptive multidimensionnelle adaptée à ses données afin de répondre à une question posée, parmi une liste de méthodes usuelles : </w:t>
      </w:r>
      <w:r w:rsidRPr="00152BBF">
        <w:rPr>
          <w:rFonts w:cs="Calibri"/>
          <w:sz w:val="24"/>
          <w:szCs w:val="24"/>
        </w:rPr>
        <w:t>ACP, AFC, AFCM, k-means, classification hiérarchique, FDA, LDA</w:t>
      </w:r>
    </w:p>
    <w:p w14:paraId="6D2F4F18"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Expliquer les différentes étapes de calcul de ces méthodes statistiques usuelles</w:t>
      </w:r>
    </w:p>
    <w:p w14:paraId="4AFA4939"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Produire les résultats numériques et les représentations graphiques associés à ces méthodes avec le logiciel R et les fonctions/packages dédiés</w:t>
      </w:r>
    </w:p>
    <w:p w14:paraId="7ED7F322" w14:textId="77777777" w:rsidR="00EC3632" w:rsidRPr="00152BBF" w:rsidRDefault="00EC3632" w:rsidP="00E7050F">
      <w:pPr>
        <w:pStyle w:val="Paragraphedeliste1"/>
        <w:numPr>
          <w:ilvl w:val="0"/>
          <w:numId w:val="55"/>
        </w:numPr>
        <w:spacing w:before="240" w:line="240" w:lineRule="auto"/>
        <w:jc w:val="both"/>
        <w:rPr>
          <w:sz w:val="24"/>
          <w:szCs w:val="24"/>
        </w:rPr>
      </w:pPr>
      <w:bookmarkStart w:id="27" w:name="__DdeLink__2082_105009919"/>
      <w:r w:rsidRPr="00152BBF">
        <w:rPr>
          <w:rFonts w:eastAsia="Times New Roman" w:cs="Calibri"/>
          <w:color w:val="000000"/>
          <w:sz w:val="24"/>
          <w:szCs w:val="24"/>
          <w:lang w:eastAsia="fr-FR"/>
        </w:rPr>
        <w:t>Décrire un jeu de données en interprétant correctement les résultats produits</w:t>
      </w:r>
      <w:bookmarkEnd w:id="27"/>
      <w:r w:rsidRPr="00152BBF">
        <w:rPr>
          <w:rFonts w:eastAsia="Times New Roman" w:cs="Calibri"/>
          <w:color w:val="000000"/>
          <w:sz w:val="24"/>
          <w:szCs w:val="24"/>
          <w:lang w:eastAsia="fr-FR"/>
        </w:rPr>
        <w:t xml:space="preserve"> avec R</w:t>
      </w:r>
    </w:p>
    <w:p w14:paraId="3D9760FA" w14:textId="77777777" w:rsidR="00EC3632" w:rsidRPr="00152BBF" w:rsidRDefault="00EC3632" w:rsidP="0025568C">
      <w:pPr>
        <w:spacing w:before="240" w:after="0" w:line="240" w:lineRule="auto"/>
        <w:jc w:val="both"/>
        <w:rPr>
          <w:sz w:val="24"/>
          <w:szCs w:val="24"/>
        </w:rPr>
      </w:pPr>
      <w:r w:rsidRPr="00152BBF">
        <w:rPr>
          <w:rFonts w:eastAsia="Times New Roman" w:cs="Calibri"/>
          <w:color w:val="000000"/>
          <w:sz w:val="24"/>
          <w:szCs w:val="24"/>
          <w:lang w:eastAsia="fr-FR"/>
        </w:rPr>
        <w:t>A la fin de l’ECUE SIG, l’élève saura :</w:t>
      </w:r>
    </w:p>
    <w:p w14:paraId="737039F3" w14:textId="77777777" w:rsidR="00EC3632" w:rsidRPr="00152BBF" w:rsidRDefault="00EC3632" w:rsidP="00E7050F">
      <w:pPr>
        <w:pStyle w:val="Paragraphedeliste1"/>
        <w:numPr>
          <w:ilvl w:val="0"/>
          <w:numId w:val="55"/>
        </w:numPr>
        <w:spacing w:after="0" w:line="240" w:lineRule="auto"/>
        <w:jc w:val="both"/>
        <w:rPr>
          <w:sz w:val="24"/>
          <w:szCs w:val="24"/>
        </w:rPr>
      </w:pPr>
      <w:r w:rsidRPr="00152BBF">
        <w:rPr>
          <w:rFonts w:eastAsia="Times New Roman" w:cs="Calibri"/>
          <w:color w:val="000000"/>
          <w:sz w:val="24"/>
          <w:szCs w:val="24"/>
          <w:lang w:eastAsia="fr-FR"/>
        </w:rPr>
        <w:t>Utiliser le vocabulaire d’un logiciel SIG (notions de couche, entité, champ, attribut, …)</w:t>
      </w:r>
    </w:p>
    <w:p w14:paraId="336C0508"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Reconnaître différents formats spécifiques aux SIG et expliquer leurs contenus</w:t>
      </w:r>
    </w:p>
    <w:p w14:paraId="5209D128"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Créer et mettre en œuvre des requêtes (graphiques, attributaires, spatiales) uni- et multi-critères en s’appuyant sur les fonctions standard d’un SIG</w:t>
      </w:r>
    </w:p>
    <w:p w14:paraId="5DA9CFC9"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Réaliser des jointures attributaires et spatiales</w:t>
      </w:r>
    </w:p>
    <w:p w14:paraId="56952D35"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Repérer et mettre en œuvre des opérateurs attributaires et spatiaux élémentaires (arithmétiques, logiques, métriques, topologiques) sur des données vecteur en s’appuyant sur les fonctions standard d’un SIG (union, intersection, différence, fusion, création de zones tampons, calcul de longueur, superficie, …)</w:t>
      </w:r>
    </w:p>
    <w:p w14:paraId="33F42644"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Auto-contrôler les résultats issus d’une analyse spatiale simple</w:t>
      </w:r>
    </w:p>
    <w:p w14:paraId="386CDAA4"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Préparer et mettre en forme les résultats en vue d’une édition cartographique</w:t>
      </w:r>
    </w:p>
    <w:p w14:paraId="430C9A8C" w14:textId="77777777" w:rsidR="00EC3632" w:rsidRPr="00152BBF" w:rsidRDefault="00EC3632" w:rsidP="0025568C">
      <w:pPr>
        <w:spacing w:before="240" w:after="0" w:line="240" w:lineRule="auto"/>
        <w:jc w:val="both"/>
        <w:rPr>
          <w:sz w:val="24"/>
          <w:szCs w:val="24"/>
        </w:rPr>
      </w:pPr>
      <w:r w:rsidRPr="00152BBF">
        <w:rPr>
          <w:rFonts w:eastAsia="Times New Roman" w:cs="Calibri"/>
          <w:color w:val="000000"/>
          <w:sz w:val="24"/>
          <w:szCs w:val="24"/>
          <w:lang w:eastAsia="fr-FR"/>
        </w:rPr>
        <w:t>A la fin de l’ECUE AIDE, l’élève saura :</w:t>
      </w:r>
    </w:p>
    <w:p w14:paraId="5591C5F3" w14:textId="77777777" w:rsidR="00EC3632" w:rsidRPr="00152BBF" w:rsidRDefault="00EC3632" w:rsidP="00E7050F">
      <w:pPr>
        <w:pStyle w:val="Paragraphedeliste1"/>
        <w:numPr>
          <w:ilvl w:val="0"/>
          <w:numId w:val="55"/>
        </w:numPr>
        <w:spacing w:line="240" w:lineRule="auto"/>
        <w:jc w:val="both"/>
        <w:rPr>
          <w:sz w:val="24"/>
          <w:szCs w:val="24"/>
        </w:rPr>
      </w:pPr>
      <w:r w:rsidRPr="00152BBF">
        <w:rPr>
          <w:rFonts w:eastAsia="Times New Roman" w:cs="Calibri"/>
          <w:color w:val="000000"/>
          <w:sz w:val="24"/>
          <w:szCs w:val="24"/>
          <w:lang w:eastAsia="fr-FR"/>
        </w:rPr>
        <w:t>Décrire les effets linéaires d’une ou deux variables qualitatives, avec ou sans interactions, sur une variable quantitative sous la forme d'un modèle statistique d’analyse de la variance (ANOVA)</w:t>
      </w:r>
    </w:p>
    <w:p w14:paraId="5463D3FE"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Décrire les effets linéaires d'une ou de plusieurs variables quantitatives sur une variable quantitative sous la forme d'un modèle statistique de régression linéaire (simple, multiple)</w:t>
      </w:r>
    </w:p>
    <w:p w14:paraId="14C89383"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Établir l’écriture mathématique d’un modèle linéaire et en comprendre les différents éléments (variables, facteurs, matrice du design, résidus du modèle)</w:t>
      </w:r>
    </w:p>
    <w:p w14:paraId="6DCFD311"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Concevoir un plan d’expérience simple en introduisant, si nécessaire, un effet bloc pour réduire l’erreur expérimentale</w:t>
      </w:r>
    </w:p>
    <w:p w14:paraId="58E12225" w14:textId="77777777" w:rsidR="00EC3632" w:rsidRPr="00152BBF" w:rsidRDefault="00EC3632" w:rsidP="00E7050F">
      <w:pPr>
        <w:pStyle w:val="Paragraphedeliste1"/>
        <w:numPr>
          <w:ilvl w:val="0"/>
          <w:numId w:val="55"/>
        </w:numPr>
        <w:spacing w:before="240" w:line="240" w:lineRule="auto"/>
        <w:jc w:val="both"/>
        <w:rPr>
          <w:sz w:val="24"/>
          <w:szCs w:val="24"/>
        </w:rPr>
      </w:pPr>
      <w:r w:rsidRPr="00152BBF">
        <w:rPr>
          <w:rFonts w:eastAsia="Times New Roman" w:cs="Calibri"/>
          <w:color w:val="000000"/>
          <w:sz w:val="24"/>
          <w:szCs w:val="24"/>
          <w:lang w:eastAsia="fr-FR"/>
        </w:rPr>
        <w:t>Estimer les paramètres et tester des hypothèses pour un modèle linéaire à l’aide de fonctions R dédiées</w:t>
      </w:r>
    </w:p>
    <w:p w14:paraId="4C8D1228" w14:textId="77777777" w:rsidR="0025568C" w:rsidRPr="0025568C" w:rsidRDefault="0025568C" w:rsidP="0025568C">
      <w:pPr>
        <w:spacing w:before="240"/>
        <w:jc w:val="both"/>
        <w:rPr>
          <w:sz w:val="24"/>
          <w:szCs w:val="24"/>
        </w:rPr>
      </w:pPr>
      <w:r w:rsidRPr="0025568C">
        <w:rPr>
          <w:rFonts w:cs="Calibri"/>
          <w:b/>
          <w:sz w:val="24"/>
          <w:szCs w:val="24"/>
        </w:rPr>
        <w:t>Modalités d’évaluation des apprentissages</w:t>
      </w:r>
    </w:p>
    <w:p w14:paraId="5F605FBF" w14:textId="77777777" w:rsidR="00EC3632" w:rsidRPr="00152BBF" w:rsidRDefault="00EC3632" w:rsidP="00E7050F">
      <w:pPr>
        <w:pStyle w:val="Paragraphedeliste2"/>
        <w:numPr>
          <w:ilvl w:val="0"/>
          <w:numId w:val="55"/>
        </w:numPr>
        <w:spacing w:before="240"/>
        <w:jc w:val="both"/>
        <w:rPr>
          <w:sz w:val="24"/>
          <w:szCs w:val="24"/>
        </w:rPr>
      </w:pPr>
      <w:r w:rsidRPr="00152BBF">
        <w:rPr>
          <w:rFonts w:cs="Calibri"/>
          <w:sz w:val="24"/>
          <w:szCs w:val="24"/>
        </w:rPr>
        <w:t>ECUE BdD (coef. 2) : Un projet Access avec rapport à rendre, sans soutenance + un examen écrit de modélisation (MCD) de 1h30 sans documents (semaine d'examens de juin)</w:t>
      </w:r>
    </w:p>
    <w:p w14:paraId="0F46193A" w14:textId="77777777" w:rsidR="00EC3632" w:rsidRPr="00152BBF" w:rsidRDefault="00EC3632" w:rsidP="00E7050F">
      <w:pPr>
        <w:pStyle w:val="Paragraphedeliste2"/>
        <w:numPr>
          <w:ilvl w:val="0"/>
          <w:numId w:val="55"/>
        </w:numPr>
        <w:spacing w:before="240"/>
        <w:jc w:val="both"/>
        <w:rPr>
          <w:sz w:val="24"/>
          <w:szCs w:val="24"/>
        </w:rPr>
      </w:pPr>
      <w:r w:rsidRPr="00152BBF">
        <w:rPr>
          <w:rFonts w:cs="Calibri"/>
          <w:sz w:val="24"/>
          <w:szCs w:val="24"/>
        </w:rPr>
        <w:t>ECUE ADM et AIDE (coef. 3) : Un QCM sur papier commun aux deux ECUE</w:t>
      </w:r>
    </w:p>
    <w:p w14:paraId="0F427CB2" w14:textId="77777777" w:rsidR="00EC3632" w:rsidRPr="00152BBF" w:rsidRDefault="00EC3632" w:rsidP="00E7050F">
      <w:pPr>
        <w:pStyle w:val="Paragraphedeliste2"/>
        <w:numPr>
          <w:ilvl w:val="0"/>
          <w:numId w:val="55"/>
        </w:numPr>
        <w:spacing w:before="240"/>
        <w:jc w:val="both"/>
        <w:rPr>
          <w:sz w:val="24"/>
          <w:szCs w:val="24"/>
        </w:rPr>
      </w:pPr>
      <w:r w:rsidRPr="00152BBF">
        <w:rPr>
          <w:rFonts w:cs="Calibri"/>
          <w:sz w:val="24"/>
          <w:szCs w:val="24"/>
        </w:rPr>
        <w:t>ECUE SIG : Pas d’évaluation</w:t>
      </w:r>
    </w:p>
    <w:p w14:paraId="04B67C1A" w14:textId="77777777" w:rsidR="00EC3632" w:rsidRPr="00152BBF" w:rsidRDefault="00EC3632" w:rsidP="00EC3632">
      <w:pPr>
        <w:spacing w:before="240"/>
        <w:jc w:val="both"/>
        <w:rPr>
          <w:sz w:val="24"/>
          <w:szCs w:val="24"/>
        </w:rPr>
      </w:pPr>
      <w:r w:rsidRPr="00152BBF">
        <w:rPr>
          <w:rFonts w:cs="Calibri"/>
          <w:b/>
          <w:sz w:val="24"/>
          <w:szCs w:val="24"/>
        </w:rPr>
        <w:t>Moda</w:t>
      </w:r>
      <w:r>
        <w:rPr>
          <w:rFonts w:cs="Calibri"/>
          <w:b/>
          <w:sz w:val="24"/>
          <w:szCs w:val="24"/>
        </w:rPr>
        <w:t xml:space="preserve">lités de fonctionnement </w:t>
      </w:r>
    </w:p>
    <w:p w14:paraId="67C3B734" w14:textId="77777777" w:rsidR="00EC3632" w:rsidRPr="00152BBF" w:rsidRDefault="00EC3632" w:rsidP="00EC3632">
      <w:pPr>
        <w:spacing w:after="0"/>
        <w:jc w:val="both"/>
        <w:rPr>
          <w:sz w:val="24"/>
          <w:szCs w:val="24"/>
        </w:rPr>
      </w:pPr>
      <w:r w:rsidRPr="00152BBF">
        <w:rPr>
          <w:rFonts w:cs="Calibri"/>
          <w:sz w:val="24"/>
          <w:szCs w:val="24"/>
        </w:rPr>
        <w:t>Prérequis :</w:t>
      </w:r>
      <w:r>
        <w:rPr>
          <w:rFonts w:cs="Calibri"/>
          <w:sz w:val="24"/>
          <w:szCs w:val="24"/>
        </w:rPr>
        <w:t xml:space="preserve"> UE </w:t>
      </w:r>
      <w:r w:rsidRPr="00152BBF">
        <w:rPr>
          <w:rFonts w:cs="Calibri"/>
          <w:sz w:val="24"/>
          <w:szCs w:val="24"/>
        </w:rPr>
        <w:t>DATACEVI</w:t>
      </w:r>
    </w:p>
    <w:p w14:paraId="5A5823D9" w14:textId="77777777" w:rsidR="00EC3632" w:rsidRPr="00152BBF" w:rsidRDefault="00EC3632" w:rsidP="00E7050F">
      <w:pPr>
        <w:pStyle w:val="Paragraphedeliste1"/>
        <w:numPr>
          <w:ilvl w:val="1"/>
          <w:numId w:val="55"/>
        </w:numPr>
        <w:spacing w:after="0" w:line="259" w:lineRule="auto"/>
        <w:jc w:val="both"/>
        <w:rPr>
          <w:sz w:val="24"/>
          <w:szCs w:val="24"/>
        </w:rPr>
      </w:pPr>
      <w:r w:rsidRPr="00152BBF">
        <w:rPr>
          <w:rFonts w:cs="Calibri"/>
          <w:sz w:val="24"/>
          <w:szCs w:val="24"/>
        </w:rPr>
        <w:t>Syntaxe R</w:t>
      </w:r>
    </w:p>
    <w:p w14:paraId="0264337F" w14:textId="77777777" w:rsidR="00EC3632" w:rsidRPr="00152BBF" w:rsidRDefault="00EC3632" w:rsidP="00E7050F">
      <w:pPr>
        <w:pStyle w:val="Paragraphedeliste1"/>
        <w:numPr>
          <w:ilvl w:val="1"/>
          <w:numId w:val="55"/>
        </w:numPr>
        <w:spacing w:before="240" w:after="0" w:line="259" w:lineRule="auto"/>
        <w:jc w:val="both"/>
        <w:rPr>
          <w:sz w:val="24"/>
          <w:szCs w:val="24"/>
        </w:rPr>
      </w:pPr>
      <w:r w:rsidRPr="00152BBF">
        <w:rPr>
          <w:rFonts w:cs="Calibri"/>
          <w:sz w:val="24"/>
          <w:szCs w:val="24"/>
        </w:rPr>
        <w:t>Importer/manipuler un tableau de données avec R</w:t>
      </w:r>
    </w:p>
    <w:p w14:paraId="591845AF" w14:textId="77777777" w:rsidR="00EC3632" w:rsidRPr="00152BBF" w:rsidRDefault="00EC3632" w:rsidP="00E7050F">
      <w:pPr>
        <w:pStyle w:val="Paragraphedeliste1"/>
        <w:numPr>
          <w:ilvl w:val="1"/>
          <w:numId w:val="55"/>
        </w:numPr>
        <w:spacing w:before="240" w:after="0" w:line="259" w:lineRule="auto"/>
        <w:jc w:val="both"/>
        <w:rPr>
          <w:sz w:val="24"/>
          <w:szCs w:val="24"/>
        </w:rPr>
      </w:pPr>
      <w:r w:rsidRPr="00152BBF">
        <w:rPr>
          <w:rFonts w:cs="Calibri"/>
          <w:sz w:val="24"/>
          <w:szCs w:val="24"/>
        </w:rPr>
        <w:t>Les concepts clefs de la statistique inférentielle</w:t>
      </w:r>
    </w:p>
    <w:p w14:paraId="13362D69" w14:textId="77777777" w:rsidR="00EC3632" w:rsidRPr="00152BBF" w:rsidRDefault="00EC3632" w:rsidP="00E7050F">
      <w:pPr>
        <w:pStyle w:val="Paragraphedeliste1"/>
        <w:numPr>
          <w:ilvl w:val="1"/>
          <w:numId w:val="55"/>
        </w:numPr>
        <w:spacing w:before="240" w:after="0" w:line="259" w:lineRule="auto"/>
        <w:jc w:val="both"/>
        <w:rPr>
          <w:sz w:val="24"/>
          <w:szCs w:val="24"/>
        </w:rPr>
      </w:pPr>
      <w:r w:rsidRPr="00152BBF">
        <w:rPr>
          <w:rFonts w:cs="Calibri"/>
          <w:sz w:val="24"/>
          <w:szCs w:val="24"/>
        </w:rPr>
        <w:t>Collecter / Importer des données spatiales avec QGIS</w:t>
      </w:r>
    </w:p>
    <w:p w14:paraId="2078CFAA" w14:textId="77777777" w:rsidR="00EC3632" w:rsidRPr="00152BBF" w:rsidRDefault="00EC3632" w:rsidP="00EC3632">
      <w:pPr>
        <w:spacing w:before="240"/>
        <w:jc w:val="both"/>
        <w:rPr>
          <w:sz w:val="24"/>
          <w:szCs w:val="24"/>
        </w:rPr>
      </w:pPr>
      <w:r w:rsidRPr="00152BBF">
        <w:rPr>
          <w:rFonts w:cs="Calibri"/>
          <w:b/>
          <w:sz w:val="24"/>
          <w:szCs w:val="24"/>
        </w:rPr>
        <w:t>Bibliographie</w:t>
      </w:r>
    </w:p>
    <w:p w14:paraId="55C38147" w14:textId="77777777" w:rsidR="00EC3632" w:rsidRPr="00152BBF" w:rsidRDefault="00EC3632" w:rsidP="0025568C">
      <w:pPr>
        <w:spacing w:after="0"/>
        <w:jc w:val="both"/>
        <w:rPr>
          <w:sz w:val="24"/>
          <w:szCs w:val="24"/>
        </w:rPr>
      </w:pPr>
      <w:r w:rsidRPr="00152BBF">
        <w:rPr>
          <w:sz w:val="24"/>
          <w:szCs w:val="24"/>
        </w:rPr>
        <w:t>Aschan-Leygonie C., Cunty C., Davoine P-A. 2019, Les Systè</w:t>
      </w:r>
      <w:r>
        <w:rPr>
          <w:sz w:val="24"/>
          <w:szCs w:val="24"/>
        </w:rPr>
        <w:t xml:space="preserve">mes d’Information Géographique, </w:t>
      </w:r>
      <w:r w:rsidRPr="00152BBF">
        <w:rPr>
          <w:sz w:val="24"/>
          <w:szCs w:val="24"/>
        </w:rPr>
        <w:t>Armand Colin.</w:t>
      </w:r>
    </w:p>
    <w:p w14:paraId="48435670" w14:textId="77777777" w:rsidR="00EC3632" w:rsidRPr="00152BBF" w:rsidRDefault="00EC3632" w:rsidP="0025568C">
      <w:pPr>
        <w:spacing w:after="0"/>
        <w:jc w:val="both"/>
        <w:rPr>
          <w:sz w:val="24"/>
          <w:szCs w:val="24"/>
        </w:rPr>
      </w:pPr>
      <w:r w:rsidRPr="00152BBF">
        <w:rPr>
          <w:sz w:val="24"/>
          <w:szCs w:val="24"/>
        </w:rPr>
        <w:t>Roelandt N. 2019. SIG – Introduction à la géomatiqu</w:t>
      </w:r>
      <w:r>
        <w:rPr>
          <w:sz w:val="24"/>
          <w:szCs w:val="24"/>
        </w:rPr>
        <w:t xml:space="preserve">e et mise en place d’un système </w:t>
      </w:r>
      <w:r w:rsidRPr="00152BBF">
        <w:rPr>
          <w:sz w:val="24"/>
          <w:szCs w:val="24"/>
        </w:rPr>
        <w:t>d’information géographique libre, D-Booke R Editions.</w:t>
      </w:r>
    </w:p>
    <w:p w14:paraId="5A57D1C4" w14:textId="77777777" w:rsidR="00EC3632" w:rsidRPr="00152BBF" w:rsidRDefault="00EC3632" w:rsidP="0025568C">
      <w:pPr>
        <w:spacing w:after="0"/>
        <w:jc w:val="both"/>
        <w:rPr>
          <w:sz w:val="24"/>
          <w:szCs w:val="24"/>
        </w:rPr>
      </w:pPr>
      <w:r w:rsidRPr="00152BBF">
        <w:rPr>
          <w:sz w:val="24"/>
          <w:szCs w:val="24"/>
        </w:rPr>
        <w:t>Caloz R. et Collet C. 2011. Analyse spatiale de l’information</w:t>
      </w:r>
      <w:r>
        <w:rPr>
          <w:sz w:val="24"/>
          <w:szCs w:val="24"/>
        </w:rPr>
        <w:t xml:space="preserve"> géographique, Presses Polytechniques et Universitaires Romandes</w:t>
      </w:r>
      <w:r w:rsidRPr="00152BBF">
        <w:rPr>
          <w:sz w:val="24"/>
          <w:szCs w:val="24"/>
        </w:rPr>
        <w:t>, 383 pp.</w:t>
      </w:r>
    </w:p>
    <w:p w14:paraId="307781B2" w14:textId="0B2CA4CC" w:rsidR="006E15C2" w:rsidRPr="00EC3632" w:rsidRDefault="006E15C2" w:rsidP="0025568C">
      <w:pPr>
        <w:spacing w:after="0"/>
      </w:pPr>
      <w:r w:rsidRPr="00EC3632">
        <w:br w:type="page"/>
      </w:r>
    </w:p>
    <w:p w14:paraId="1FA33471" w14:textId="55680846" w:rsidR="00960073" w:rsidRDefault="00960073"/>
    <w:tbl>
      <w:tblPr>
        <w:tblStyle w:val="Grilledutableau"/>
        <w:tblW w:w="0" w:type="auto"/>
        <w:tblLook w:val="04A0" w:firstRow="1" w:lastRow="0" w:firstColumn="1" w:lastColumn="0" w:noHBand="0" w:noVBand="1"/>
      </w:tblPr>
      <w:tblGrid>
        <w:gridCol w:w="2211"/>
        <w:gridCol w:w="5438"/>
        <w:gridCol w:w="1413"/>
      </w:tblGrid>
      <w:tr w:rsidR="004C4F89" w:rsidRPr="00AC666C" w14:paraId="272EA5DA" w14:textId="77777777" w:rsidTr="00804AB7">
        <w:tc>
          <w:tcPr>
            <w:tcW w:w="9062" w:type="dxa"/>
            <w:gridSpan w:val="3"/>
          </w:tcPr>
          <w:p w14:paraId="769E04E4" w14:textId="0FA901F0" w:rsidR="004C4F89" w:rsidRPr="00403E1F" w:rsidRDefault="004C4F89" w:rsidP="00403E1F">
            <w:pPr>
              <w:pStyle w:val="Titre3"/>
              <w:outlineLvl w:val="2"/>
              <w:rPr>
                <w:b/>
                <w:caps/>
              </w:rPr>
            </w:pPr>
            <w:bookmarkStart w:id="28" w:name="_Toc31728246"/>
            <w:r w:rsidRPr="00403E1F">
              <w:rPr>
                <w:b/>
                <w:color w:val="auto"/>
              </w:rPr>
              <w:t>ENJEUX ENVIRONNEMENTAUX ET DE DURABILITE</w:t>
            </w:r>
            <w:bookmarkEnd w:id="28"/>
          </w:p>
        </w:tc>
      </w:tr>
      <w:tr w:rsidR="004C4F89" w:rsidRPr="00AC666C" w14:paraId="66258B36" w14:textId="77777777" w:rsidTr="00804AB7">
        <w:tc>
          <w:tcPr>
            <w:tcW w:w="2211" w:type="dxa"/>
          </w:tcPr>
          <w:p w14:paraId="439D5BF6" w14:textId="7E764D74" w:rsidR="004C4F89" w:rsidRPr="00AC666C" w:rsidRDefault="004C4F89" w:rsidP="00804AB7">
            <w:r>
              <w:t>Code : EED</w:t>
            </w:r>
          </w:p>
        </w:tc>
        <w:tc>
          <w:tcPr>
            <w:tcW w:w="5438" w:type="dxa"/>
          </w:tcPr>
          <w:p w14:paraId="06DDB5F3" w14:textId="7C3ECBB1" w:rsidR="004C4F89" w:rsidRPr="00AC666C" w:rsidRDefault="004C4F89" w:rsidP="00804AB7">
            <w:r w:rsidRPr="00AC666C">
              <w:t xml:space="preserve">Nombre d’heures programmées: </w:t>
            </w:r>
            <w:r>
              <w:t>47h</w:t>
            </w:r>
          </w:p>
        </w:tc>
        <w:tc>
          <w:tcPr>
            <w:tcW w:w="1413" w:type="dxa"/>
          </w:tcPr>
          <w:p w14:paraId="0299ECFE" w14:textId="77777777" w:rsidR="004C4F89" w:rsidRPr="00AC666C" w:rsidRDefault="004C4F89" w:rsidP="00804AB7">
            <w:r w:rsidRPr="00AC666C">
              <w:t>ECTS :</w:t>
            </w:r>
            <w:r>
              <w:t xml:space="preserve"> 3</w:t>
            </w:r>
          </w:p>
        </w:tc>
      </w:tr>
      <w:tr w:rsidR="004C4F89" w:rsidRPr="00AC666C" w14:paraId="30EBFAE6" w14:textId="77777777" w:rsidTr="00804AB7">
        <w:tc>
          <w:tcPr>
            <w:tcW w:w="9062" w:type="dxa"/>
            <w:gridSpan w:val="3"/>
          </w:tcPr>
          <w:p w14:paraId="495A86A3" w14:textId="525B4139" w:rsidR="004C4F89" w:rsidRPr="00AC666C" w:rsidRDefault="004C4F89" w:rsidP="004C4F89">
            <w:r w:rsidRPr="00AC666C">
              <w:t xml:space="preserve">Enseignant responsable : </w:t>
            </w:r>
            <w:r>
              <w:t>Annie Ouin (annie.ouin@ensat.fr)</w:t>
            </w:r>
          </w:p>
        </w:tc>
      </w:tr>
      <w:tr w:rsidR="004C4F89" w:rsidRPr="00AC666C" w14:paraId="27E98E57" w14:textId="77777777" w:rsidTr="00804AB7">
        <w:tc>
          <w:tcPr>
            <w:tcW w:w="9062" w:type="dxa"/>
            <w:gridSpan w:val="3"/>
          </w:tcPr>
          <w:p w14:paraId="680521AB" w14:textId="718257A3" w:rsidR="004C4F89" w:rsidRPr="0041369F" w:rsidRDefault="004C4F89" w:rsidP="0041369F">
            <w:pPr>
              <w:rPr>
                <w:b/>
                <w:sz w:val="24"/>
                <w:szCs w:val="24"/>
              </w:rPr>
            </w:pPr>
            <w:r w:rsidRPr="00AC666C">
              <w:t xml:space="preserve">Intervenants : </w:t>
            </w:r>
            <w:r w:rsidR="0041369F">
              <w:rPr>
                <w:sz w:val="24"/>
                <w:szCs w:val="24"/>
              </w:rPr>
              <w:t>A</w:t>
            </w:r>
            <w:r w:rsidR="0041369F" w:rsidRPr="000765B0">
              <w:rPr>
                <w:sz w:val="24"/>
                <w:szCs w:val="24"/>
              </w:rPr>
              <w:t>. Chabert, M. Guiresse, S. Jean, JP. Sarthou</w:t>
            </w:r>
            <w:r w:rsidR="0041369F">
              <w:rPr>
                <w:sz w:val="24"/>
                <w:szCs w:val="24"/>
              </w:rPr>
              <w:t xml:space="preserve">, M. Sautier, G. Nguyen, R. Tessereinc, </w:t>
            </w:r>
            <w:r w:rsidR="0041369F" w:rsidRPr="000765B0">
              <w:rPr>
                <w:sz w:val="24"/>
                <w:szCs w:val="24"/>
              </w:rPr>
              <w:t xml:space="preserve"> </w:t>
            </w:r>
            <w:r w:rsidR="0041369F">
              <w:rPr>
                <w:sz w:val="24"/>
                <w:szCs w:val="24"/>
              </w:rPr>
              <w:t>D. Schmeller</w:t>
            </w:r>
          </w:p>
        </w:tc>
      </w:tr>
      <w:tr w:rsidR="004C4F89" w:rsidRPr="00AC666C" w14:paraId="5AFC360E" w14:textId="77777777" w:rsidTr="00804AB7">
        <w:tc>
          <w:tcPr>
            <w:tcW w:w="9062" w:type="dxa"/>
            <w:gridSpan w:val="3"/>
          </w:tcPr>
          <w:p w14:paraId="460664B0" w14:textId="691910B5" w:rsidR="004C4F89" w:rsidRDefault="004C4F89" w:rsidP="00804AB7">
            <w:pPr>
              <w:rPr>
                <w:sz w:val="24"/>
                <w:szCs w:val="24"/>
              </w:rPr>
            </w:pPr>
            <w:r w:rsidRPr="00AC666C">
              <w:rPr>
                <w:sz w:val="24"/>
                <w:szCs w:val="24"/>
              </w:rPr>
              <w:t>ECUE :</w:t>
            </w:r>
          </w:p>
          <w:p w14:paraId="01A2D882" w14:textId="3F20EBA4" w:rsidR="0041369F" w:rsidRDefault="0041369F" w:rsidP="00804AB7">
            <w:pPr>
              <w:rPr>
                <w:sz w:val="24"/>
                <w:szCs w:val="24"/>
              </w:rPr>
            </w:pPr>
            <w:r>
              <w:rPr>
                <w:sz w:val="24"/>
                <w:szCs w:val="24"/>
              </w:rPr>
              <w:t>EED-ENJ : Les enjeux environnementaux</w:t>
            </w:r>
          </w:p>
          <w:p w14:paraId="6CFCC080" w14:textId="119A5B1A" w:rsidR="0041369F" w:rsidRDefault="0041369F" w:rsidP="00804AB7">
            <w:pPr>
              <w:rPr>
                <w:sz w:val="24"/>
                <w:szCs w:val="24"/>
              </w:rPr>
            </w:pPr>
            <w:r>
              <w:rPr>
                <w:sz w:val="24"/>
                <w:szCs w:val="24"/>
              </w:rPr>
              <w:t>EED-ANAL : Analyser un système complexe</w:t>
            </w:r>
          </w:p>
          <w:p w14:paraId="07E79999" w14:textId="1C056D3B" w:rsidR="004C4F89" w:rsidRPr="006E15C2" w:rsidRDefault="0041369F" w:rsidP="0041369F">
            <w:pPr>
              <w:rPr>
                <w:sz w:val="24"/>
                <w:szCs w:val="24"/>
              </w:rPr>
            </w:pPr>
            <w:r>
              <w:rPr>
                <w:sz w:val="24"/>
                <w:szCs w:val="24"/>
              </w:rPr>
              <w:t>EED- TRANS : Les leviers pour la transition</w:t>
            </w:r>
          </w:p>
        </w:tc>
      </w:tr>
      <w:tr w:rsidR="004C4F89" w:rsidRPr="00AC666C" w14:paraId="19F511A7" w14:textId="77777777" w:rsidTr="00804AB7">
        <w:tc>
          <w:tcPr>
            <w:tcW w:w="9062" w:type="dxa"/>
            <w:gridSpan w:val="3"/>
          </w:tcPr>
          <w:p w14:paraId="18B2AF20" w14:textId="61E9A1B8" w:rsidR="004C4F89" w:rsidRPr="00AC666C" w:rsidRDefault="004C4F89" w:rsidP="004C4F89">
            <w:pPr>
              <w:rPr>
                <w:sz w:val="24"/>
                <w:szCs w:val="24"/>
              </w:rPr>
            </w:pPr>
            <w:r w:rsidRPr="00AC666C">
              <w:rPr>
                <w:sz w:val="24"/>
                <w:szCs w:val="24"/>
              </w:rPr>
              <w:t>UE Ressource né</w:t>
            </w:r>
            <w:r>
              <w:rPr>
                <w:sz w:val="24"/>
                <w:szCs w:val="24"/>
              </w:rPr>
              <w:t>cessaire pour le projet CA et AMT</w:t>
            </w:r>
          </w:p>
        </w:tc>
      </w:tr>
    </w:tbl>
    <w:p w14:paraId="24FEDAAC" w14:textId="77777777" w:rsidR="006E15C2" w:rsidRDefault="006E15C2" w:rsidP="006E15C2"/>
    <w:p w14:paraId="4B1B099A" w14:textId="77777777" w:rsidR="0041369F" w:rsidRPr="00DF1DD1" w:rsidRDefault="0041369F" w:rsidP="0041369F">
      <w:pPr>
        <w:rPr>
          <w:b/>
          <w:sz w:val="24"/>
          <w:szCs w:val="24"/>
        </w:rPr>
      </w:pPr>
      <w:r w:rsidRPr="00DF1DD1">
        <w:rPr>
          <w:b/>
          <w:sz w:val="24"/>
          <w:szCs w:val="24"/>
        </w:rPr>
        <w:t>Introduction</w:t>
      </w:r>
    </w:p>
    <w:p w14:paraId="674C4643" w14:textId="58E13E04" w:rsidR="0041369F" w:rsidRDefault="0041369F" w:rsidP="0041369F">
      <w:pPr>
        <w:spacing w:after="0"/>
        <w:rPr>
          <w:sz w:val="24"/>
          <w:szCs w:val="24"/>
        </w:rPr>
      </w:pPr>
      <w:r>
        <w:rPr>
          <w:sz w:val="24"/>
          <w:szCs w:val="24"/>
        </w:rPr>
        <w:t xml:space="preserve">Les grands défis agronomiques et environnementaux auxquels les sociétés humaines sont confrontées nécessitent des approches interdisciplinaires et intégrant la complexité des systèmes socio-écologiques.  </w:t>
      </w:r>
    </w:p>
    <w:p w14:paraId="74307910" w14:textId="77777777" w:rsidR="0041369F" w:rsidRDefault="0041369F" w:rsidP="0041369F">
      <w:pPr>
        <w:spacing w:after="0"/>
        <w:rPr>
          <w:b/>
          <w:bCs/>
          <w:sz w:val="24"/>
          <w:szCs w:val="24"/>
        </w:rPr>
      </w:pPr>
    </w:p>
    <w:p w14:paraId="02A15D44" w14:textId="77777777" w:rsidR="0041369F" w:rsidRDefault="0041369F" w:rsidP="0041369F">
      <w:pPr>
        <w:rPr>
          <w:b/>
          <w:bCs/>
          <w:sz w:val="24"/>
          <w:szCs w:val="24"/>
        </w:rPr>
      </w:pPr>
      <w:r>
        <w:rPr>
          <w:b/>
          <w:bCs/>
          <w:sz w:val="24"/>
          <w:szCs w:val="24"/>
        </w:rPr>
        <w:t>Contexte et finalités du cours</w:t>
      </w:r>
    </w:p>
    <w:p w14:paraId="77F309A4" w14:textId="653AB062" w:rsidR="0041369F" w:rsidRDefault="0041369F" w:rsidP="007C323A">
      <w:pPr>
        <w:spacing w:after="0"/>
        <w:rPr>
          <w:sz w:val="24"/>
          <w:szCs w:val="24"/>
        </w:rPr>
      </w:pPr>
      <w:r>
        <w:rPr>
          <w:sz w:val="24"/>
          <w:szCs w:val="24"/>
        </w:rPr>
        <w:t>Dans cette UE, les étudiants et étudiantes acquièrent les connaissances et savoir faires dont ils ont besoin pour mener à bien l’</w:t>
      </w:r>
      <w:r w:rsidRPr="00751467">
        <w:rPr>
          <w:sz w:val="24"/>
          <w:szCs w:val="24"/>
        </w:rPr>
        <w:t>UE projet</w:t>
      </w:r>
      <w:r>
        <w:rPr>
          <w:sz w:val="24"/>
          <w:szCs w:val="24"/>
        </w:rPr>
        <w:t xml:space="preserve"> lié au stage en exploitation agricole (</w:t>
      </w:r>
      <w:r w:rsidRPr="00751467">
        <w:rPr>
          <w:sz w:val="24"/>
          <w:szCs w:val="24"/>
        </w:rPr>
        <w:t>CA du S6</w:t>
      </w:r>
      <w:r>
        <w:rPr>
          <w:sz w:val="24"/>
          <w:szCs w:val="24"/>
        </w:rPr>
        <w:t>), l’UE Agir dans un monde en transition du S7 ainsi que l’UE projet partenarial (S7)</w:t>
      </w:r>
      <w:r w:rsidRPr="00751467">
        <w:rPr>
          <w:sz w:val="24"/>
          <w:szCs w:val="24"/>
        </w:rPr>
        <w:t>.</w:t>
      </w:r>
      <w:r>
        <w:rPr>
          <w:sz w:val="24"/>
          <w:szCs w:val="24"/>
        </w:rPr>
        <w:t xml:space="preserve"> Placée durant la première année de leur formation d’ingénieur agronome, cette UE a l’ambition de donner aux étudiants et aux étudiantes : i) une connaissance du contexte des enjeux de l’agriculture et de la gestion durable de l’environnement basée sur les dernières connaissances scientifiques, ii) des cadres d’analyse relevant de l’étude de la complexité et du fonctionnement des systèmes socio-écologiques, iii) une connaissance des perspectives pour relever le défi de la durabilité des systèmes agricoles et de l’utilisation des ressources naturelles. </w:t>
      </w:r>
    </w:p>
    <w:p w14:paraId="178D838F" w14:textId="77777777" w:rsidR="007C323A" w:rsidRPr="0041369F" w:rsidRDefault="007C323A" w:rsidP="007C323A">
      <w:pPr>
        <w:spacing w:after="0"/>
      </w:pPr>
    </w:p>
    <w:p w14:paraId="41C5E2AC" w14:textId="77777777" w:rsidR="0041369F" w:rsidRPr="00DF1DD1" w:rsidRDefault="0041369F" w:rsidP="007C323A">
      <w:pPr>
        <w:spacing w:after="0"/>
        <w:rPr>
          <w:b/>
          <w:sz w:val="24"/>
          <w:szCs w:val="24"/>
        </w:rPr>
      </w:pPr>
      <w:r w:rsidRPr="00DF1DD1">
        <w:rPr>
          <w:b/>
          <w:sz w:val="24"/>
          <w:szCs w:val="24"/>
        </w:rPr>
        <w:t>Objectifs d’apprentissage</w:t>
      </w:r>
    </w:p>
    <w:p w14:paraId="0CC0E359" w14:textId="77777777" w:rsidR="0041369F" w:rsidRPr="00C00E34" w:rsidRDefault="0041369F" w:rsidP="0041369F">
      <w:pPr>
        <w:spacing w:after="0"/>
        <w:jc w:val="both"/>
        <w:rPr>
          <w:b/>
          <w:bCs/>
          <w:sz w:val="24"/>
          <w:szCs w:val="24"/>
        </w:rPr>
      </w:pPr>
      <w:r w:rsidRPr="00C00E34">
        <w:rPr>
          <w:b/>
          <w:bCs/>
          <w:sz w:val="24"/>
          <w:szCs w:val="24"/>
        </w:rPr>
        <w:t>Connaître :</w:t>
      </w:r>
    </w:p>
    <w:p w14:paraId="5EDE7C29" w14:textId="77777777" w:rsidR="0041369F" w:rsidRDefault="0041369F" w:rsidP="0041369F">
      <w:pPr>
        <w:spacing w:after="0"/>
        <w:jc w:val="both"/>
        <w:rPr>
          <w:sz w:val="24"/>
          <w:szCs w:val="24"/>
        </w:rPr>
      </w:pPr>
      <w:r>
        <w:rPr>
          <w:sz w:val="24"/>
          <w:szCs w:val="24"/>
        </w:rPr>
        <w:t>Connaître les principaux enjeux environnementaux auxquels sont confrontés les acteurs des secteurs agricole et agro-alimentaires</w:t>
      </w:r>
    </w:p>
    <w:p w14:paraId="184E1EE4" w14:textId="77777777" w:rsidR="0041369F" w:rsidRPr="00C00E34" w:rsidRDefault="0041369F" w:rsidP="0041369F">
      <w:pPr>
        <w:spacing w:after="0"/>
        <w:jc w:val="both"/>
        <w:rPr>
          <w:b/>
          <w:sz w:val="24"/>
          <w:szCs w:val="24"/>
        </w:rPr>
      </w:pPr>
      <w:r w:rsidRPr="00C00E34">
        <w:rPr>
          <w:b/>
          <w:sz w:val="24"/>
          <w:szCs w:val="24"/>
        </w:rPr>
        <w:t>Décrire :</w:t>
      </w:r>
    </w:p>
    <w:p w14:paraId="0803DD2F" w14:textId="77777777" w:rsidR="0041369F" w:rsidRDefault="0041369F" w:rsidP="0041369F">
      <w:pPr>
        <w:spacing w:after="0"/>
        <w:jc w:val="both"/>
        <w:rPr>
          <w:bCs/>
          <w:sz w:val="24"/>
          <w:szCs w:val="24"/>
        </w:rPr>
      </w:pPr>
      <w:r w:rsidRPr="006E53DE">
        <w:rPr>
          <w:bCs/>
          <w:sz w:val="24"/>
          <w:szCs w:val="24"/>
        </w:rPr>
        <w:t>Appliquer un protocole de récolte de données en s’adaptant aux réalités de terrain</w:t>
      </w:r>
    </w:p>
    <w:p w14:paraId="683A97D0" w14:textId="278C9BF4" w:rsidR="0041369F" w:rsidRDefault="0041369F" w:rsidP="0041369F">
      <w:pPr>
        <w:spacing w:after="0"/>
        <w:jc w:val="both"/>
        <w:rPr>
          <w:sz w:val="24"/>
          <w:szCs w:val="24"/>
        </w:rPr>
      </w:pPr>
      <w:r>
        <w:rPr>
          <w:sz w:val="24"/>
          <w:szCs w:val="24"/>
        </w:rPr>
        <w:t>Décrire un écosystème terrestre (mesure de la biodiversité)</w:t>
      </w:r>
      <w:r w:rsidR="007C323A">
        <w:rPr>
          <w:sz w:val="24"/>
          <w:szCs w:val="24"/>
        </w:rPr>
        <w:t>, d</w:t>
      </w:r>
      <w:r>
        <w:rPr>
          <w:sz w:val="24"/>
          <w:szCs w:val="24"/>
        </w:rPr>
        <w:t>écrire les conditions abiotiques d’un écosystème aquatique</w:t>
      </w:r>
    </w:p>
    <w:p w14:paraId="2ADF0472" w14:textId="77777777" w:rsidR="0041369F" w:rsidRDefault="0041369F" w:rsidP="0041369F">
      <w:pPr>
        <w:spacing w:after="0"/>
        <w:jc w:val="both"/>
        <w:rPr>
          <w:sz w:val="24"/>
          <w:szCs w:val="24"/>
        </w:rPr>
      </w:pPr>
      <w:r>
        <w:rPr>
          <w:sz w:val="24"/>
          <w:szCs w:val="24"/>
        </w:rPr>
        <w:t>Repérer les dimensions économiques et sociales des enjeux environnementaux au travers de la compréhension et des logiques d’action des acteurs</w:t>
      </w:r>
    </w:p>
    <w:p w14:paraId="2CA4BE28" w14:textId="77777777" w:rsidR="0041369F" w:rsidRPr="00C00E34" w:rsidRDefault="0041369F" w:rsidP="0041369F">
      <w:pPr>
        <w:spacing w:after="0"/>
        <w:jc w:val="both"/>
        <w:rPr>
          <w:b/>
          <w:bCs/>
          <w:sz w:val="24"/>
          <w:szCs w:val="24"/>
        </w:rPr>
      </w:pPr>
      <w:r w:rsidRPr="00C00E34">
        <w:rPr>
          <w:b/>
          <w:bCs/>
          <w:sz w:val="24"/>
          <w:szCs w:val="24"/>
        </w:rPr>
        <w:t>Analyser</w:t>
      </w:r>
    </w:p>
    <w:p w14:paraId="471FC724" w14:textId="600790C7" w:rsidR="0041369F" w:rsidRDefault="0041369F" w:rsidP="0041369F">
      <w:pPr>
        <w:spacing w:after="0"/>
        <w:jc w:val="both"/>
        <w:rPr>
          <w:sz w:val="24"/>
          <w:szCs w:val="24"/>
        </w:rPr>
      </w:pPr>
      <w:r>
        <w:rPr>
          <w:sz w:val="24"/>
          <w:szCs w:val="24"/>
        </w:rPr>
        <w:t xml:space="preserve">Analyser et représenter un système complexe : Produire un schéma </w:t>
      </w:r>
      <w:r w:rsidR="007C323A">
        <w:rPr>
          <w:sz w:val="24"/>
          <w:szCs w:val="24"/>
        </w:rPr>
        <w:t>écosystémique</w:t>
      </w:r>
      <w:r>
        <w:rPr>
          <w:sz w:val="24"/>
          <w:szCs w:val="24"/>
        </w:rPr>
        <w:t xml:space="preserve"> d’un écosystème « naturel », Produire un schéma écosystémique et socio-écosystémique d’un </w:t>
      </w:r>
      <w:r w:rsidR="007C323A">
        <w:rPr>
          <w:sz w:val="24"/>
          <w:szCs w:val="24"/>
        </w:rPr>
        <w:t>agroécosystème</w:t>
      </w:r>
    </w:p>
    <w:p w14:paraId="29279C47" w14:textId="77777777" w:rsidR="0041369F" w:rsidRDefault="0041369F" w:rsidP="0041369F">
      <w:pPr>
        <w:spacing w:after="0"/>
        <w:jc w:val="both"/>
        <w:rPr>
          <w:sz w:val="24"/>
          <w:szCs w:val="24"/>
        </w:rPr>
      </w:pPr>
      <w:r>
        <w:rPr>
          <w:sz w:val="24"/>
          <w:szCs w:val="24"/>
        </w:rPr>
        <w:t>Analyser le cycle de vie d’un produit</w:t>
      </w:r>
    </w:p>
    <w:p w14:paraId="6FA30E5B" w14:textId="77777777" w:rsidR="0041369F" w:rsidRDefault="0041369F" w:rsidP="0041369F">
      <w:pPr>
        <w:spacing w:after="0"/>
        <w:jc w:val="both"/>
        <w:rPr>
          <w:sz w:val="24"/>
          <w:szCs w:val="24"/>
        </w:rPr>
      </w:pPr>
    </w:p>
    <w:p w14:paraId="5D6AAC99" w14:textId="77777777" w:rsidR="0041369F" w:rsidRPr="00C00E34" w:rsidRDefault="0041369F" w:rsidP="0041369F">
      <w:pPr>
        <w:spacing w:after="0"/>
        <w:jc w:val="both"/>
        <w:rPr>
          <w:b/>
          <w:bCs/>
          <w:sz w:val="24"/>
          <w:szCs w:val="24"/>
        </w:rPr>
      </w:pPr>
      <w:r w:rsidRPr="00C00E34">
        <w:rPr>
          <w:b/>
          <w:bCs/>
          <w:sz w:val="24"/>
          <w:szCs w:val="24"/>
        </w:rPr>
        <w:t>Identifier et hiérarchiser des leviers pour agir</w:t>
      </w:r>
    </w:p>
    <w:p w14:paraId="606C4704" w14:textId="77777777" w:rsidR="0041369F" w:rsidRDefault="0041369F" w:rsidP="0041369F">
      <w:pPr>
        <w:spacing w:after="0"/>
        <w:jc w:val="both"/>
        <w:rPr>
          <w:sz w:val="24"/>
          <w:szCs w:val="24"/>
        </w:rPr>
      </w:pPr>
      <w:r>
        <w:rPr>
          <w:sz w:val="24"/>
          <w:szCs w:val="24"/>
        </w:rPr>
        <w:t>Expliciter les enjeux d’une organisation sociale et économique et de son territoire, prenant en compte les différentes échelles (ex : EA de la parcelle au paysage)</w:t>
      </w:r>
    </w:p>
    <w:p w14:paraId="34ED51B3" w14:textId="77777777" w:rsidR="0041369F" w:rsidRDefault="0041369F" w:rsidP="0041369F">
      <w:pPr>
        <w:spacing w:after="0"/>
        <w:jc w:val="both"/>
        <w:rPr>
          <w:bCs/>
          <w:sz w:val="24"/>
          <w:szCs w:val="24"/>
        </w:rPr>
      </w:pPr>
      <w:r w:rsidRPr="00C62D41">
        <w:rPr>
          <w:bCs/>
          <w:sz w:val="24"/>
          <w:szCs w:val="24"/>
        </w:rPr>
        <w:t>Identifier les freins et les leviers des différentes stratégies possibles pour maintenir et améliorer la durabilité (écologique, agronomique</w:t>
      </w:r>
      <w:r>
        <w:rPr>
          <w:bCs/>
          <w:sz w:val="24"/>
          <w:szCs w:val="24"/>
        </w:rPr>
        <w:t>) d’une organisation comme l’</w:t>
      </w:r>
      <w:r w:rsidRPr="00C62D41">
        <w:rPr>
          <w:bCs/>
          <w:sz w:val="24"/>
          <w:szCs w:val="24"/>
        </w:rPr>
        <w:t>EA</w:t>
      </w:r>
    </w:p>
    <w:p w14:paraId="0F64136D" w14:textId="77777777" w:rsidR="0041369F" w:rsidRPr="00C62D41" w:rsidRDefault="0041369F" w:rsidP="0041369F">
      <w:pPr>
        <w:spacing w:after="0"/>
        <w:jc w:val="both"/>
        <w:rPr>
          <w:bCs/>
          <w:sz w:val="24"/>
          <w:szCs w:val="24"/>
        </w:rPr>
      </w:pPr>
    </w:p>
    <w:p w14:paraId="0D49F672" w14:textId="77777777" w:rsidR="0041369F" w:rsidRDefault="0041369F" w:rsidP="0041369F">
      <w:pPr>
        <w:rPr>
          <w:b/>
          <w:sz w:val="24"/>
          <w:szCs w:val="24"/>
        </w:rPr>
      </w:pPr>
      <w:r w:rsidRPr="00DF1DD1">
        <w:rPr>
          <w:b/>
          <w:sz w:val="24"/>
          <w:szCs w:val="24"/>
        </w:rPr>
        <w:t>Lien avec le référentiel de compétences</w:t>
      </w:r>
      <w:r>
        <w:rPr>
          <w:b/>
          <w:sz w:val="24"/>
          <w:szCs w:val="24"/>
        </w:rPr>
        <w:t xml:space="preserve"> : </w:t>
      </w:r>
    </w:p>
    <w:p w14:paraId="75AE3B7F" w14:textId="77777777" w:rsidR="0041369F" w:rsidRPr="003A663A" w:rsidRDefault="0041369F" w:rsidP="0041369F">
      <w:pPr>
        <w:spacing w:after="0" w:line="240" w:lineRule="auto"/>
        <w:jc w:val="both"/>
        <w:rPr>
          <w:sz w:val="24"/>
          <w:szCs w:val="24"/>
        </w:rPr>
      </w:pPr>
      <w:r w:rsidRPr="003A663A">
        <w:rPr>
          <w:sz w:val="24"/>
          <w:szCs w:val="24"/>
        </w:rPr>
        <w:t>Diagnostiquer 1.2 : Décrire et analyser des données techniques, économiques, sociales et environnementales </w:t>
      </w:r>
    </w:p>
    <w:p w14:paraId="382D6535" w14:textId="77777777" w:rsidR="0041369F" w:rsidRPr="003A663A" w:rsidRDefault="0041369F" w:rsidP="0041369F">
      <w:pPr>
        <w:spacing w:after="0" w:line="240" w:lineRule="auto"/>
        <w:jc w:val="both"/>
        <w:rPr>
          <w:sz w:val="24"/>
          <w:szCs w:val="24"/>
        </w:rPr>
      </w:pPr>
      <w:r w:rsidRPr="003A663A">
        <w:rPr>
          <w:sz w:val="24"/>
          <w:szCs w:val="24"/>
        </w:rPr>
        <w:t>Conseiller 1.1 : caractériser la demande de conseil : qui ? Quoi ? Quel niveau ? Quel système concerné ?</w:t>
      </w:r>
    </w:p>
    <w:p w14:paraId="409075A6" w14:textId="77777777" w:rsidR="0041369F" w:rsidRPr="003A663A" w:rsidRDefault="0041369F" w:rsidP="0041369F">
      <w:pPr>
        <w:spacing w:after="0" w:line="240" w:lineRule="auto"/>
        <w:jc w:val="both"/>
        <w:rPr>
          <w:sz w:val="24"/>
          <w:szCs w:val="24"/>
        </w:rPr>
      </w:pPr>
      <w:r w:rsidRPr="003A663A">
        <w:rPr>
          <w:sz w:val="24"/>
          <w:szCs w:val="24"/>
        </w:rPr>
        <w:t>Conseiller 1.2 : Décrire et analyser caractériser les différentes options en mobilisant les ressources nécessaires </w:t>
      </w:r>
    </w:p>
    <w:p w14:paraId="00FE4184" w14:textId="781BFBAE" w:rsidR="0041369F" w:rsidRDefault="0041369F" w:rsidP="0041369F">
      <w:pPr>
        <w:spacing w:after="0" w:line="240" w:lineRule="auto"/>
        <w:jc w:val="both"/>
        <w:rPr>
          <w:sz w:val="24"/>
          <w:szCs w:val="24"/>
        </w:rPr>
      </w:pPr>
      <w:r>
        <w:rPr>
          <w:sz w:val="24"/>
          <w:szCs w:val="24"/>
        </w:rPr>
        <w:t>Diag 1.1 : Collecter des données</w:t>
      </w:r>
    </w:p>
    <w:p w14:paraId="1DFA8E14" w14:textId="77777777" w:rsidR="007C323A" w:rsidRPr="0041369F" w:rsidRDefault="007C323A" w:rsidP="007C323A">
      <w:pPr>
        <w:spacing w:after="0"/>
        <w:rPr>
          <w:bCs/>
          <w:sz w:val="24"/>
          <w:szCs w:val="24"/>
        </w:rPr>
      </w:pPr>
      <w:r w:rsidRPr="0041369F">
        <w:rPr>
          <w:bCs/>
          <w:sz w:val="24"/>
          <w:szCs w:val="24"/>
        </w:rPr>
        <w:t>Diag 1.3 : Interpréter les résultats des analyses et des traitements</w:t>
      </w:r>
    </w:p>
    <w:p w14:paraId="3029601F" w14:textId="77777777" w:rsidR="007C323A" w:rsidRPr="0041369F" w:rsidRDefault="007C323A" w:rsidP="007C323A">
      <w:pPr>
        <w:spacing w:after="0"/>
        <w:rPr>
          <w:sz w:val="24"/>
          <w:szCs w:val="24"/>
        </w:rPr>
      </w:pPr>
      <w:r w:rsidRPr="0041369F">
        <w:rPr>
          <w:bCs/>
          <w:sz w:val="24"/>
          <w:szCs w:val="24"/>
        </w:rPr>
        <w:t>Cons 1.3 : Exprimer le pour et le contre des différentes options pré-identifiées et les mettre en relation</w:t>
      </w:r>
    </w:p>
    <w:p w14:paraId="18447F58" w14:textId="77777777" w:rsidR="007C323A" w:rsidRDefault="007C323A" w:rsidP="0041369F">
      <w:pPr>
        <w:rPr>
          <w:b/>
          <w:sz w:val="24"/>
          <w:szCs w:val="24"/>
        </w:rPr>
      </w:pPr>
    </w:p>
    <w:p w14:paraId="5A36F80E" w14:textId="404AFFCF" w:rsidR="0041369F" w:rsidRDefault="0041369F" w:rsidP="0041369F">
      <w:pPr>
        <w:rPr>
          <w:b/>
          <w:sz w:val="24"/>
          <w:szCs w:val="24"/>
        </w:rPr>
      </w:pPr>
      <w:r w:rsidRPr="00DF1DD1">
        <w:rPr>
          <w:b/>
          <w:sz w:val="24"/>
          <w:szCs w:val="24"/>
        </w:rPr>
        <w:t>Description de l’enseignement</w:t>
      </w:r>
    </w:p>
    <w:p w14:paraId="09D72827" w14:textId="77777777" w:rsidR="0041369F" w:rsidRPr="007C323A" w:rsidRDefault="0041369F" w:rsidP="0041369F">
      <w:pPr>
        <w:rPr>
          <w:sz w:val="24"/>
          <w:szCs w:val="24"/>
        </w:rPr>
      </w:pPr>
      <w:r w:rsidRPr="007C323A">
        <w:rPr>
          <w:sz w:val="24"/>
          <w:szCs w:val="24"/>
        </w:rPr>
        <w:t>L’UE sera structurée selon trois ECUE (Eléments Constitutifs des UE) interdisciplinaires qui correspondent à 3 étapes de la réflexion :</w:t>
      </w:r>
    </w:p>
    <w:p w14:paraId="1E2C0556" w14:textId="77777777" w:rsidR="0041369F" w:rsidRPr="007C323A" w:rsidRDefault="0041369F" w:rsidP="0041369F">
      <w:pPr>
        <w:rPr>
          <w:b/>
          <w:bCs/>
          <w:sz w:val="24"/>
          <w:szCs w:val="24"/>
        </w:rPr>
      </w:pPr>
      <w:r w:rsidRPr="007C323A">
        <w:rPr>
          <w:b/>
          <w:bCs/>
          <w:sz w:val="24"/>
          <w:szCs w:val="24"/>
        </w:rPr>
        <w:t>1/ Les enjeux environnementaux</w:t>
      </w:r>
    </w:p>
    <w:p w14:paraId="19D56B51" w14:textId="77777777" w:rsidR="0041369F" w:rsidRPr="007C323A" w:rsidRDefault="0041369F" w:rsidP="0041369F">
      <w:pPr>
        <w:rPr>
          <w:sz w:val="24"/>
          <w:szCs w:val="24"/>
        </w:rPr>
      </w:pPr>
      <w:r w:rsidRPr="007C323A">
        <w:rPr>
          <w:sz w:val="24"/>
          <w:szCs w:val="24"/>
        </w:rPr>
        <w:t>Les grands enjeux environnementaux seront présentés : Biodiversité, écosystème montagnard, hydrosystème, dans un contexte de changement global. Une attention particulière sera prêtée aux enjeux de la durabilité des systèmes agricoles (grandes cultures, élevages, fertilité des sols) en lien avec les enjeux sociétaux (limites de la croissance, inégalités sociales / crise environnementale)</w:t>
      </w:r>
    </w:p>
    <w:p w14:paraId="5371AF18" w14:textId="77777777" w:rsidR="0041369F" w:rsidRPr="007C323A" w:rsidRDefault="0041369F" w:rsidP="0041369F">
      <w:pPr>
        <w:rPr>
          <w:b/>
          <w:bCs/>
          <w:sz w:val="24"/>
          <w:szCs w:val="24"/>
        </w:rPr>
      </w:pPr>
      <w:r w:rsidRPr="007C323A">
        <w:rPr>
          <w:b/>
          <w:bCs/>
          <w:sz w:val="24"/>
          <w:szCs w:val="24"/>
        </w:rPr>
        <w:t>2/ Analyser un système complexe</w:t>
      </w:r>
    </w:p>
    <w:p w14:paraId="4B570BED" w14:textId="0A94F593" w:rsidR="0041369F" w:rsidRPr="007C323A" w:rsidRDefault="0041369F" w:rsidP="0041369F">
      <w:pPr>
        <w:rPr>
          <w:sz w:val="24"/>
          <w:szCs w:val="24"/>
        </w:rPr>
      </w:pPr>
      <w:r w:rsidRPr="007C323A">
        <w:rPr>
          <w:sz w:val="24"/>
          <w:szCs w:val="24"/>
        </w:rPr>
        <w:t xml:space="preserve">Pour ne pas rester sur des constats qui peuvent être amers, il est important de pouvoir mobiliser des cadres conceptuels d’analyse pour pouvoir, analyser le système et identifier des leviers d’actions. Une part importante de cette UCUE sera consacrée à la description et l’analyse des écosystèmes avec des apports théoriques concernant la théorie de la complexité, l’approche « Une seule santé : environnement et santé humaine ». Des cadres et outils pour </w:t>
      </w:r>
      <w:r w:rsidR="007C323A" w:rsidRPr="007C323A">
        <w:rPr>
          <w:sz w:val="24"/>
          <w:szCs w:val="24"/>
        </w:rPr>
        <w:t>l’analyse</w:t>
      </w:r>
      <w:r w:rsidRPr="007C323A">
        <w:rPr>
          <w:sz w:val="24"/>
          <w:szCs w:val="24"/>
        </w:rPr>
        <w:t xml:space="preserve"> de la durabilité d’une filière de la production (Bilan énergétique des gr</w:t>
      </w:r>
      <w:r w:rsidR="007C323A" w:rsidRPr="007C323A">
        <w:rPr>
          <w:sz w:val="24"/>
          <w:szCs w:val="24"/>
        </w:rPr>
        <w:t>an</w:t>
      </w:r>
      <w:r w:rsidRPr="007C323A">
        <w:rPr>
          <w:sz w:val="24"/>
          <w:szCs w:val="24"/>
        </w:rPr>
        <w:t>ds types de production), agro-alimentaire, vente, déchets seront présentés.</w:t>
      </w:r>
    </w:p>
    <w:p w14:paraId="657165A0" w14:textId="77777777" w:rsidR="0041369F" w:rsidRPr="007C323A" w:rsidRDefault="0041369F" w:rsidP="0041369F">
      <w:pPr>
        <w:rPr>
          <w:b/>
          <w:bCs/>
          <w:sz w:val="24"/>
          <w:szCs w:val="24"/>
        </w:rPr>
      </w:pPr>
      <w:r w:rsidRPr="007C323A">
        <w:rPr>
          <w:b/>
          <w:bCs/>
          <w:sz w:val="24"/>
          <w:szCs w:val="24"/>
        </w:rPr>
        <w:t>3/ Leviers d’action pour la transition</w:t>
      </w:r>
    </w:p>
    <w:p w14:paraId="4A54A5DB" w14:textId="0B802D82" w:rsidR="0041369F" w:rsidRPr="007C323A" w:rsidRDefault="0041369F" w:rsidP="0041369F">
      <w:pPr>
        <w:rPr>
          <w:sz w:val="24"/>
          <w:szCs w:val="24"/>
        </w:rPr>
      </w:pPr>
      <w:r w:rsidRPr="007C323A">
        <w:rPr>
          <w:sz w:val="24"/>
          <w:szCs w:val="24"/>
        </w:rPr>
        <w:t>Les leviers d’actions pour la transition agro-écologique seront présentés et analysés: les sols comme puits de carbone, l’agro-écologie, l’</w:t>
      </w:r>
      <w:r w:rsidR="007C323A" w:rsidRPr="007C323A">
        <w:rPr>
          <w:sz w:val="24"/>
          <w:szCs w:val="24"/>
        </w:rPr>
        <w:t>ingénierie</w:t>
      </w:r>
      <w:r w:rsidRPr="007C323A">
        <w:rPr>
          <w:sz w:val="24"/>
          <w:szCs w:val="24"/>
        </w:rPr>
        <w:t xml:space="preserve"> écologiqu</w:t>
      </w:r>
      <w:r w:rsidR="007C323A" w:rsidRPr="007C323A">
        <w:rPr>
          <w:sz w:val="24"/>
          <w:szCs w:val="24"/>
        </w:rPr>
        <w:t>e. L’aspect sociétal de la transition sera bordé</w:t>
      </w:r>
      <w:r w:rsidRPr="007C323A">
        <w:rPr>
          <w:sz w:val="24"/>
          <w:szCs w:val="24"/>
        </w:rPr>
        <w:t xml:space="preserve"> via l’économie solidaire et sociale.</w:t>
      </w:r>
    </w:p>
    <w:p w14:paraId="3A63E3CF" w14:textId="77777777" w:rsidR="0041369F" w:rsidRPr="00DF1DD1" w:rsidRDefault="0041369F" w:rsidP="0041369F">
      <w:pPr>
        <w:rPr>
          <w:b/>
          <w:sz w:val="24"/>
          <w:szCs w:val="24"/>
        </w:rPr>
      </w:pPr>
      <w:r w:rsidRPr="00DF1DD1">
        <w:rPr>
          <w:b/>
          <w:sz w:val="24"/>
          <w:szCs w:val="24"/>
        </w:rPr>
        <w:t>Approche pédagogique</w:t>
      </w:r>
    </w:p>
    <w:p w14:paraId="25275571" w14:textId="77777777" w:rsidR="0041369F" w:rsidRDefault="0041369F" w:rsidP="0041369F">
      <w:pPr>
        <w:rPr>
          <w:sz w:val="24"/>
          <w:szCs w:val="24"/>
        </w:rPr>
      </w:pPr>
      <w:r w:rsidRPr="00DF1DD1">
        <w:rPr>
          <w:sz w:val="24"/>
          <w:szCs w:val="24"/>
        </w:rPr>
        <w:t xml:space="preserve">Séquences en présentiel, </w:t>
      </w:r>
      <w:r>
        <w:rPr>
          <w:sz w:val="24"/>
          <w:szCs w:val="24"/>
        </w:rPr>
        <w:t>TD, TP (sciences participatives)</w:t>
      </w:r>
    </w:p>
    <w:p w14:paraId="71059056" w14:textId="77777777" w:rsidR="0041369F" w:rsidRPr="00DF1DD1" w:rsidRDefault="0041369F" w:rsidP="0041369F">
      <w:pPr>
        <w:spacing w:before="240" w:after="0"/>
        <w:rPr>
          <w:b/>
          <w:sz w:val="24"/>
          <w:szCs w:val="24"/>
        </w:rPr>
      </w:pPr>
      <w:r w:rsidRPr="00DF1DD1">
        <w:rPr>
          <w:b/>
          <w:sz w:val="24"/>
          <w:szCs w:val="24"/>
        </w:rPr>
        <w:t>Modalités d’évaluation des apprentissages</w:t>
      </w:r>
    </w:p>
    <w:p w14:paraId="370FF1EF" w14:textId="7597BC51" w:rsidR="0041369F" w:rsidRDefault="0041369F" w:rsidP="0041369F">
      <w:pPr>
        <w:spacing w:before="240" w:after="0"/>
        <w:rPr>
          <w:sz w:val="24"/>
          <w:szCs w:val="24"/>
        </w:rPr>
      </w:pPr>
      <w:r>
        <w:rPr>
          <w:sz w:val="24"/>
          <w:szCs w:val="24"/>
        </w:rPr>
        <w:t>L’évaluation portera spécifiquement sur les apprentissages critiques suivants:</w:t>
      </w:r>
    </w:p>
    <w:p w14:paraId="79C13E41" w14:textId="77777777" w:rsidR="0041369F" w:rsidRPr="0041369F" w:rsidRDefault="0041369F" w:rsidP="0041369F">
      <w:pPr>
        <w:spacing w:after="0"/>
        <w:rPr>
          <w:bCs/>
          <w:sz w:val="24"/>
          <w:szCs w:val="24"/>
        </w:rPr>
      </w:pPr>
      <w:r w:rsidRPr="0041369F">
        <w:rPr>
          <w:bCs/>
          <w:sz w:val="24"/>
          <w:szCs w:val="24"/>
        </w:rPr>
        <w:t>Diag 1.3 : Interpréter les résultats des analyses et des traitements</w:t>
      </w:r>
    </w:p>
    <w:p w14:paraId="057E3B0E" w14:textId="77777777" w:rsidR="0041369F" w:rsidRPr="0041369F" w:rsidRDefault="0041369F" w:rsidP="0041369F">
      <w:pPr>
        <w:spacing w:after="0"/>
        <w:rPr>
          <w:sz w:val="24"/>
          <w:szCs w:val="24"/>
        </w:rPr>
      </w:pPr>
      <w:r w:rsidRPr="0041369F">
        <w:rPr>
          <w:bCs/>
          <w:sz w:val="24"/>
          <w:szCs w:val="24"/>
        </w:rPr>
        <w:t>Cons 1.3 : Exprimer le pour et le contre des différentes options pré-identifiées et les mettre en relation</w:t>
      </w:r>
    </w:p>
    <w:p w14:paraId="13053840" w14:textId="77777777" w:rsidR="0041369F" w:rsidRDefault="0041369F" w:rsidP="0041369F">
      <w:pPr>
        <w:rPr>
          <w:b/>
          <w:sz w:val="24"/>
          <w:szCs w:val="24"/>
        </w:rPr>
      </w:pPr>
    </w:p>
    <w:p w14:paraId="4A4BB7DB" w14:textId="77777777" w:rsidR="0041369F" w:rsidRDefault="0041369F" w:rsidP="0041369F">
      <w:pPr>
        <w:rPr>
          <w:b/>
          <w:sz w:val="24"/>
          <w:szCs w:val="24"/>
        </w:rPr>
      </w:pPr>
      <w:r>
        <w:rPr>
          <w:b/>
          <w:sz w:val="24"/>
          <w:szCs w:val="24"/>
        </w:rPr>
        <w:t>Vérification de l’alignement pédagogique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3402"/>
      </w:tblGrid>
      <w:tr w:rsidR="0041369F" w:rsidRPr="00444BA9" w14:paraId="27FA3C9C" w14:textId="77777777" w:rsidTr="00804AB7">
        <w:trPr>
          <w:jc w:val="center"/>
        </w:trPr>
        <w:tc>
          <w:tcPr>
            <w:tcW w:w="3539" w:type="dxa"/>
          </w:tcPr>
          <w:p w14:paraId="55D926C5" w14:textId="77777777" w:rsidR="0041369F" w:rsidRPr="00444BA9" w:rsidRDefault="0041369F" w:rsidP="00804AB7">
            <w:pPr>
              <w:spacing w:after="0" w:line="240" w:lineRule="auto"/>
            </w:pPr>
            <w:r w:rsidRPr="00444BA9">
              <w:t>Objectifs d’apprentissage</w:t>
            </w:r>
          </w:p>
        </w:tc>
        <w:tc>
          <w:tcPr>
            <w:tcW w:w="3686" w:type="dxa"/>
          </w:tcPr>
          <w:p w14:paraId="06B14815" w14:textId="77777777" w:rsidR="0041369F" w:rsidRPr="00444BA9" w:rsidRDefault="0041369F" w:rsidP="00804AB7">
            <w:pPr>
              <w:spacing w:after="0" w:line="240" w:lineRule="auto"/>
            </w:pPr>
            <w:r w:rsidRPr="00444BA9">
              <w:t xml:space="preserve">Evaluation </w:t>
            </w:r>
          </w:p>
        </w:tc>
        <w:tc>
          <w:tcPr>
            <w:tcW w:w="3402" w:type="dxa"/>
          </w:tcPr>
          <w:p w14:paraId="5A271269" w14:textId="77777777" w:rsidR="0041369F" w:rsidRPr="00444BA9" w:rsidRDefault="0041369F" w:rsidP="00804AB7">
            <w:pPr>
              <w:spacing w:after="0" w:line="240" w:lineRule="auto"/>
            </w:pPr>
            <w:r w:rsidRPr="00444BA9">
              <w:t xml:space="preserve">Activités </w:t>
            </w:r>
          </w:p>
        </w:tc>
      </w:tr>
      <w:tr w:rsidR="0041369F" w:rsidRPr="00444BA9" w14:paraId="1A9068AF" w14:textId="77777777" w:rsidTr="00804AB7">
        <w:trPr>
          <w:jc w:val="center"/>
        </w:trPr>
        <w:tc>
          <w:tcPr>
            <w:tcW w:w="3539" w:type="dxa"/>
          </w:tcPr>
          <w:p w14:paraId="45F3E6D1" w14:textId="77777777" w:rsidR="0041369F" w:rsidRPr="0041369F" w:rsidRDefault="0041369F" w:rsidP="00804AB7">
            <w:pPr>
              <w:spacing w:after="0" w:line="240" w:lineRule="auto"/>
            </w:pPr>
            <w:r w:rsidRPr="0041369F">
              <w:t>Diag 1.2 : Décrire &amp; analyser des données environnementales</w:t>
            </w:r>
          </w:p>
          <w:p w14:paraId="38EAB7F8" w14:textId="77777777" w:rsidR="0041369F" w:rsidRPr="0041369F" w:rsidRDefault="0041369F" w:rsidP="00804AB7">
            <w:pPr>
              <w:spacing w:after="0" w:line="240" w:lineRule="auto"/>
            </w:pPr>
          </w:p>
          <w:p w14:paraId="1FA068FB" w14:textId="77777777" w:rsidR="0041369F" w:rsidRPr="0041369F" w:rsidRDefault="0041369F" w:rsidP="00804AB7">
            <w:pPr>
              <w:spacing w:after="0" w:line="240" w:lineRule="auto"/>
              <w:rPr>
                <w:bCs/>
              </w:rPr>
            </w:pPr>
            <w:r w:rsidRPr="0041369F">
              <w:rPr>
                <w:bCs/>
              </w:rPr>
              <w:t xml:space="preserve">Diag 1.3 : Interpréter les résultats des analyses et des traitements </w:t>
            </w:r>
          </w:p>
          <w:p w14:paraId="67E82E63" w14:textId="77777777" w:rsidR="0041369F" w:rsidRPr="0041369F" w:rsidRDefault="0041369F" w:rsidP="00804AB7">
            <w:pPr>
              <w:spacing w:after="0" w:line="240" w:lineRule="auto"/>
            </w:pPr>
          </w:p>
        </w:tc>
        <w:tc>
          <w:tcPr>
            <w:tcW w:w="3686" w:type="dxa"/>
          </w:tcPr>
          <w:p w14:paraId="51487790" w14:textId="77777777" w:rsidR="0041369F" w:rsidRPr="0041369F" w:rsidRDefault="0041369F" w:rsidP="00804AB7">
            <w:pPr>
              <w:spacing w:after="0" w:line="240" w:lineRule="auto"/>
            </w:pPr>
            <w:r w:rsidRPr="0041369F">
              <w:t xml:space="preserve">Rapport sur une question posée concernant les écosystèmes semi-naturels du TP. </w:t>
            </w:r>
          </w:p>
        </w:tc>
        <w:tc>
          <w:tcPr>
            <w:tcW w:w="3402" w:type="dxa"/>
          </w:tcPr>
          <w:p w14:paraId="641FA2DB" w14:textId="77777777" w:rsidR="0041369F" w:rsidRPr="0041369F" w:rsidRDefault="0041369F" w:rsidP="00804AB7">
            <w:pPr>
              <w:spacing w:after="0" w:line="240" w:lineRule="auto"/>
            </w:pPr>
            <w:r w:rsidRPr="0041369F">
              <w:t xml:space="preserve">TP les écosystèmes semi-naturels, TD sur l’analyse des données récoltées (sciences participatives du TP Ecosystème semi-naturel) </w:t>
            </w:r>
          </w:p>
          <w:p w14:paraId="2CB799B4" w14:textId="77777777" w:rsidR="0041369F" w:rsidRPr="0041369F" w:rsidRDefault="0041369F" w:rsidP="00804AB7">
            <w:pPr>
              <w:spacing w:after="0" w:line="240" w:lineRule="auto"/>
            </w:pPr>
          </w:p>
        </w:tc>
      </w:tr>
      <w:tr w:rsidR="0041369F" w:rsidRPr="00444BA9" w14:paraId="591766AC" w14:textId="77777777" w:rsidTr="00804AB7">
        <w:trPr>
          <w:jc w:val="center"/>
        </w:trPr>
        <w:tc>
          <w:tcPr>
            <w:tcW w:w="3539" w:type="dxa"/>
          </w:tcPr>
          <w:p w14:paraId="310CB055" w14:textId="77777777" w:rsidR="0041369F" w:rsidRPr="0041369F" w:rsidRDefault="0041369F" w:rsidP="00804AB7">
            <w:pPr>
              <w:spacing w:after="0" w:line="240" w:lineRule="auto"/>
            </w:pPr>
            <w:r w:rsidRPr="0041369F">
              <w:t xml:space="preserve">Diag 1.3 : Interpréter les résultats des analyses et des traitements </w:t>
            </w:r>
          </w:p>
          <w:p w14:paraId="4ED56D8B" w14:textId="77777777" w:rsidR="0041369F" w:rsidRPr="0041369F" w:rsidRDefault="0041369F" w:rsidP="00804AB7">
            <w:pPr>
              <w:spacing w:after="0" w:line="240" w:lineRule="auto"/>
            </w:pPr>
          </w:p>
        </w:tc>
        <w:tc>
          <w:tcPr>
            <w:tcW w:w="3686" w:type="dxa"/>
          </w:tcPr>
          <w:p w14:paraId="6CD83DF7" w14:textId="77777777" w:rsidR="0041369F" w:rsidRPr="0041369F" w:rsidRDefault="0041369F" w:rsidP="00804AB7">
            <w:pPr>
              <w:spacing w:after="0" w:line="240" w:lineRule="auto"/>
            </w:pPr>
            <w:r w:rsidRPr="0041369F">
              <w:t>Schéma écosystémique et socio-écosystémique (TD noté)</w:t>
            </w:r>
          </w:p>
          <w:p w14:paraId="3ECE3015" w14:textId="77777777" w:rsidR="0041369F" w:rsidRPr="0041369F" w:rsidRDefault="0041369F" w:rsidP="00804AB7">
            <w:pPr>
              <w:spacing w:after="0" w:line="240" w:lineRule="auto"/>
            </w:pPr>
          </w:p>
        </w:tc>
        <w:tc>
          <w:tcPr>
            <w:tcW w:w="3402" w:type="dxa"/>
          </w:tcPr>
          <w:p w14:paraId="07175925" w14:textId="77777777" w:rsidR="0041369F" w:rsidRPr="0041369F" w:rsidRDefault="0041369F" w:rsidP="00804AB7">
            <w:pPr>
              <w:spacing w:after="0" w:line="240" w:lineRule="auto"/>
            </w:pPr>
            <w:r w:rsidRPr="0041369F">
              <w:t>Analyser et représenter un système complexe.</w:t>
            </w:r>
          </w:p>
          <w:p w14:paraId="25C386CE" w14:textId="77777777" w:rsidR="0041369F" w:rsidRPr="0041369F" w:rsidRDefault="0041369F" w:rsidP="00804AB7">
            <w:pPr>
              <w:spacing w:after="0" w:line="240" w:lineRule="auto"/>
            </w:pPr>
            <w:r w:rsidRPr="0041369F">
              <w:t>TD sur les écosytèmes et les socio-écosystèmes (liés au stage en exploitation agricole)</w:t>
            </w:r>
          </w:p>
        </w:tc>
      </w:tr>
      <w:tr w:rsidR="0041369F" w:rsidRPr="00444BA9" w14:paraId="19B5EF58" w14:textId="77777777" w:rsidTr="00804AB7">
        <w:trPr>
          <w:jc w:val="center"/>
        </w:trPr>
        <w:tc>
          <w:tcPr>
            <w:tcW w:w="3539" w:type="dxa"/>
          </w:tcPr>
          <w:p w14:paraId="71CACC84" w14:textId="77777777" w:rsidR="0041369F" w:rsidRPr="0041369F" w:rsidRDefault="0041369F" w:rsidP="00804AB7">
            <w:pPr>
              <w:spacing w:after="0" w:line="240" w:lineRule="auto"/>
              <w:rPr>
                <w:bCs/>
              </w:rPr>
            </w:pPr>
            <w:r w:rsidRPr="0041369F">
              <w:rPr>
                <w:bCs/>
              </w:rPr>
              <w:t>Cons 1.3 : identifier les leviers et freins</w:t>
            </w:r>
          </w:p>
          <w:p w14:paraId="0C14E3B6" w14:textId="77777777" w:rsidR="0041369F" w:rsidRPr="0041369F" w:rsidRDefault="0041369F" w:rsidP="00804AB7">
            <w:pPr>
              <w:spacing w:after="0" w:line="240" w:lineRule="auto"/>
            </w:pPr>
          </w:p>
        </w:tc>
        <w:tc>
          <w:tcPr>
            <w:tcW w:w="3686" w:type="dxa"/>
          </w:tcPr>
          <w:p w14:paraId="1870650F" w14:textId="77777777" w:rsidR="0041369F" w:rsidRPr="0041369F" w:rsidRDefault="0041369F" w:rsidP="00804AB7">
            <w:pPr>
              <w:spacing w:after="0" w:line="240" w:lineRule="auto"/>
            </w:pPr>
            <w:r w:rsidRPr="0041369F">
              <w:t>TD Agro-Ecosystème « Jeu Ruralis », JPS</w:t>
            </w:r>
          </w:p>
          <w:p w14:paraId="2AE19CCF" w14:textId="77777777" w:rsidR="0041369F" w:rsidRPr="0041369F" w:rsidRDefault="0041369F" w:rsidP="00804AB7">
            <w:pPr>
              <w:spacing w:after="0" w:line="240" w:lineRule="auto"/>
            </w:pPr>
          </w:p>
        </w:tc>
        <w:tc>
          <w:tcPr>
            <w:tcW w:w="3402" w:type="dxa"/>
          </w:tcPr>
          <w:p w14:paraId="2C49790F" w14:textId="77777777" w:rsidR="0041369F" w:rsidRPr="0041369F" w:rsidRDefault="0041369F" w:rsidP="00804AB7">
            <w:pPr>
              <w:spacing w:after="0" w:line="240" w:lineRule="auto"/>
            </w:pPr>
          </w:p>
        </w:tc>
      </w:tr>
      <w:tr w:rsidR="0041369F" w:rsidRPr="00444BA9" w14:paraId="0A7A4BB8" w14:textId="77777777" w:rsidTr="00804AB7">
        <w:trPr>
          <w:jc w:val="center"/>
        </w:trPr>
        <w:tc>
          <w:tcPr>
            <w:tcW w:w="3539" w:type="dxa"/>
          </w:tcPr>
          <w:p w14:paraId="73ABD3F7" w14:textId="77777777" w:rsidR="0041369F" w:rsidRPr="0041369F" w:rsidRDefault="0041369F" w:rsidP="00804AB7">
            <w:pPr>
              <w:spacing w:after="0" w:line="240" w:lineRule="auto"/>
              <w:rPr>
                <w:b/>
                <w:bCs/>
              </w:rPr>
            </w:pPr>
            <w:r w:rsidRPr="0041369F">
              <w:t>Connaître les principaux enjeux environnementaux auxquels sont confrontés les acteurs des secteurs agricole et agro-alimentaire</w:t>
            </w:r>
          </w:p>
        </w:tc>
        <w:tc>
          <w:tcPr>
            <w:tcW w:w="3686" w:type="dxa"/>
          </w:tcPr>
          <w:p w14:paraId="21EF9222" w14:textId="77777777" w:rsidR="0041369F" w:rsidRPr="0041369F" w:rsidRDefault="0041369F" w:rsidP="00804AB7">
            <w:pPr>
              <w:spacing w:after="0" w:line="240" w:lineRule="auto"/>
            </w:pPr>
            <w:r w:rsidRPr="0041369F">
              <w:t>Examen individuel : QCM ou questions courtes/réponses courtes</w:t>
            </w:r>
          </w:p>
        </w:tc>
        <w:tc>
          <w:tcPr>
            <w:tcW w:w="3402" w:type="dxa"/>
          </w:tcPr>
          <w:p w14:paraId="7EC5EF4D" w14:textId="274F9358" w:rsidR="0041369F" w:rsidRPr="0041369F" w:rsidRDefault="0041369F" w:rsidP="00804AB7">
            <w:pPr>
              <w:spacing w:after="0" w:line="240" w:lineRule="auto"/>
            </w:pPr>
            <w:r>
              <w:t>Cours et conférences</w:t>
            </w:r>
          </w:p>
        </w:tc>
      </w:tr>
    </w:tbl>
    <w:p w14:paraId="1AF6805A" w14:textId="52120E57" w:rsidR="0041369F" w:rsidRDefault="0041369F" w:rsidP="0041369F">
      <w:pPr>
        <w:rPr>
          <w:sz w:val="24"/>
          <w:szCs w:val="24"/>
        </w:rPr>
      </w:pPr>
    </w:p>
    <w:p w14:paraId="7DA6AC1F" w14:textId="77777777" w:rsidR="0041369F" w:rsidRPr="00DF1DD1" w:rsidRDefault="0041369F" w:rsidP="0041369F">
      <w:pPr>
        <w:rPr>
          <w:b/>
          <w:sz w:val="24"/>
          <w:szCs w:val="24"/>
        </w:rPr>
      </w:pPr>
      <w:r w:rsidRPr="00DF1DD1">
        <w:rPr>
          <w:b/>
          <w:sz w:val="24"/>
          <w:szCs w:val="24"/>
        </w:rPr>
        <w:t>Bibliographie</w:t>
      </w:r>
    </w:p>
    <w:p w14:paraId="34DB885F" w14:textId="3C312A8C" w:rsidR="006E15C2" w:rsidRDefault="006E15C2" w:rsidP="001E5AE4"/>
    <w:p w14:paraId="4539FEB6" w14:textId="419CFA5E" w:rsidR="006062C0" w:rsidRDefault="006062C0">
      <w:r>
        <w:br w:type="page"/>
      </w:r>
    </w:p>
    <w:tbl>
      <w:tblPr>
        <w:tblStyle w:val="Grilledutableau"/>
        <w:tblW w:w="0" w:type="auto"/>
        <w:tblLook w:val="04A0" w:firstRow="1" w:lastRow="0" w:firstColumn="1" w:lastColumn="0" w:noHBand="0" w:noVBand="1"/>
      </w:tblPr>
      <w:tblGrid>
        <w:gridCol w:w="2211"/>
        <w:gridCol w:w="5438"/>
        <w:gridCol w:w="1413"/>
      </w:tblGrid>
      <w:tr w:rsidR="00823497" w:rsidRPr="00AC666C" w14:paraId="1C9D4675" w14:textId="77777777" w:rsidTr="00804AB7">
        <w:tc>
          <w:tcPr>
            <w:tcW w:w="9062" w:type="dxa"/>
            <w:gridSpan w:val="3"/>
          </w:tcPr>
          <w:p w14:paraId="67CC1DBA" w14:textId="4057C0B4" w:rsidR="00823497" w:rsidRPr="00403E1F" w:rsidRDefault="00823497" w:rsidP="00403E1F">
            <w:pPr>
              <w:pStyle w:val="Titre3"/>
              <w:outlineLvl w:val="2"/>
              <w:rPr>
                <w:b/>
                <w:caps/>
              </w:rPr>
            </w:pPr>
            <w:bookmarkStart w:id="29" w:name="_Toc31728247"/>
            <w:r w:rsidRPr="00403E1F">
              <w:rPr>
                <w:b/>
                <w:color w:val="auto"/>
              </w:rPr>
              <w:t>PROCEDES ET FORMULATION</w:t>
            </w:r>
            <w:bookmarkEnd w:id="29"/>
          </w:p>
        </w:tc>
      </w:tr>
      <w:tr w:rsidR="00823497" w:rsidRPr="00AC666C" w14:paraId="01FD335A" w14:textId="77777777" w:rsidTr="00804AB7">
        <w:tc>
          <w:tcPr>
            <w:tcW w:w="2211" w:type="dxa"/>
          </w:tcPr>
          <w:p w14:paraId="58A4C0D5" w14:textId="2DECEC9C" w:rsidR="00823497" w:rsidRPr="00AC666C" w:rsidRDefault="00823497" w:rsidP="00804AB7">
            <w:r>
              <w:t>Code : P&amp;F</w:t>
            </w:r>
          </w:p>
        </w:tc>
        <w:tc>
          <w:tcPr>
            <w:tcW w:w="5438" w:type="dxa"/>
          </w:tcPr>
          <w:p w14:paraId="43868C69" w14:textId="42DF46B3" w:rsidR="00823497" w:rsidRPr="00AC666C" w:rsidRDefault="00823497" w:rsidP="00804AB7">
            <w:r w:rsidRPr="00AC666C">
              <w:t xml:space="preserve">Nombre d’heures programmées: </w:t>
            </w:r>
            <w:r>
              <w:t>36h+34h</w:t>
            </w:r>
          </w:p>
        </w:tc>
        <w:tc>
          <w:tcPr>
            <w:tcW w:w="1413" w:type="dxa"/>
          </w:tcPr>
          <w:p w14:paraId="1BC57A9A" w14:textId="533DA243" w:rsidR="00823497" w:rsidRPr="00AC666C" w:rsidRDefault="00823497" w:rsidP="00804AB7">
            <w:r w:rsidRPr="00AC666C">
              <w:t>ECTS :</w:t>
            </w:r>
            <w:r>
              <w:t xml:space="preserve"> 4</w:t>
            </w:r>
          </w:p>
        </w:tc>
      </w:tr>
      <w:tr w:rsidR="00823497" w:rsidRPr="00AC666C" w14:paraId="60115CD7" w14:textId="77777777" w:rsidTr="00804AB7">
        <w:tc>
          <w:tcPr>
            <w:tcW w:w="9062" w:type="dxa"/>
            <w:gridSpan w:val="3"/>
          </w:tcPr>
          <w:p w14:paraId="69A7A928" w14:textId="348FC40A" w:rsidR="00823497" w:rsidRPr="00AC666C" w:rsidRDefault="00823497" w:rsidP="00823497">
            <w:r w:rsidRPr="00AC666C">
              <w:t xml:space="preserve">Enseignant responsable : </w:t>
            </w:r>
            <w:r>
              <w:t>Benoit Van der Rest (benoit.van-der-rest@ensat.fr)</w:t>
            </w:r>
          </w:p>
        </w:tc>
      </w:tr>
      <w:tr w:rsidR="00823497" w:rsidRPr="00AC666C" w14:paraId="118611D8" w14:textId="77777777" w:rsidTr="00804AB7">
        <w:tc>
          <w:tcPr>
            <w:tcW w:w="9062" w:type="dxa"/>
            <w:gridSpan w:val="3"/>
          </w:tcPr>
          <w:p w14:paraId="152397DF" w14:textId="6A04FC81" w:rsidR="00823497" w:rsidRPr="0041369F" w:rsidRDefault="00823497" w:rsidP="00823497">
            <w:pPr>
              <w:rPr>
                <w:b/>
                <w:sz w:val="24"/>
                <w:szCs w:val="24"/>
              </w:rPr>
            </w:pPr>
            <w:r w:rsidRPr="00AC666C">
              <w:t xml:space="preserve">Intervenants : </w:t>
            </w:r>
            <w:r w:rsidR="00D7540E">
              <w:rPr>
                <w:sz w:val="24"/>
                <w:szCs w:val="24"/>
              </w:rPr>
              <w:t>T Liboz ; J Bornot ; G de Billerbeck ; C Bonnefont ; C Bayourthe ; JS Condoret ; B Caussat ; H Vergnes</w:t>
            </w:r>
          </w:p>
        </w:tc>
      </w:tr>
      <w:tr w:rsidR="00823497" w:rsidRPr="00AC666C" w14:paraId="3364AA52" w14:textId="77777777" w:rsidTr="00804AB7">
        <w:tc>
          <w:tcPr>
            <w:tcW w:w="9062" w:type="dxa"/>
            <w:gridSpan w:val="3"/>
          </w:tcPr>
          <w:p w14:paraId="5F67380D" w14:textId="77777777" w:rsidR="00823497" w:rsidRDefault="00823497" w:rsidP="00804AB7">
            <w:pPr>
              <w:rPr>
                <w:sz w:val="24"/>
                <w:szCs w:val="24"/>
              </w:rPr>
            </w:pPr>
            <w:r w:rsidRPr="00AC666C">
              <w:rPr>
                <w:sz w:val="24"/>
                <w:szCs w:val="24"/>
              </w:rPr>
              <w:t>ECUE :</w:t>
            </w:r>
          </w:p>
          <w:p w14:paraId="2A96244C" w14:textId="02818D60" w:rsidR="00823497" w:rsidRDefault="00823497" w:rsidP="00804AB7">
            <w:pPr>
              <w:rPr>
                <w:sz w:val="24"/>
                <w:szCs w:val="24"/>
              </w:rPr>
            </w:pPr>
            <w:r>
              <w:rPr>
                <w:sz w:val="24"/>
                <w:szCs w:val="24"/>
              </w:rPr>
              <w:t>P&amp;F-</w:t>
            </w:r>
            <w:r w:rsidR="006A3F02">
              <w:rPr>
                <w:sz w:val="24"/>
                <w:szCs w:val="24"/>
              </w:rPr>
              <w:t>BIOCH : Biochimie des aliments</w:t>
            </w:r>
          </w:p>
          <w:p w14:paraId="0D8762B4" w14:textId="10DFAFFE" w:rsidR="00823497" w:rsidRDefault="00823497" w:rsidP="00823497">
            <w:pPr>
              <w:rPr>
                <w:sz w:val="24"/>
                <w:szCs w:val="24"/>
              </w:rPr>
            </w:pPr>
            <w:r>
              <w:rPr>
                <w:sz w:val="24"/>
                <w:szCs w:val="24"/>
              </w:rPr>
              <w:t>P&amp;F-</w:t>
            </w:r>
            <w:r w:rsidR="006A3F02">
              <w:rPr>
                <w:sz w:val="24"/>
                <w:szCs w:val="24"/>
              </w:rPr>
              <w:t>PROC : Génie des procédés</w:t>
            </w:r>
          </w:p>
          <w:p w14:paraId="3D21B2F0" w14:textId="1EB308EB" w:rsidR="00823497" w:rsidRDefault="00823497" w:rsidP="00823497">
            <w:pPr>
              <w:rPr>
                <w:sz w:val="24"/>
                <w:szCs w:val="24"/>
              </w:rPr>
            </w:pPr>
            <w:r>
              <w:rPr>
                <w:sz w:val="24"/>
                <w:szCs w:val="24"/>
              </w:rPr>
              <w:t>P&amp;F-</w:t>
            </w:r>
            <w:r w:rsidR="006A3F02">
              <w:rPr>
                <w:sz w:val="24"/>
                <w:szCs w:val="24"/>
              </w:rPr>
              <w:t>INT : Etude intégrative</w:t>
            </w:r>
          </w:p>
          <w:p w14:paraId="5E8351E9" w14:textId="77777777" w:rsidR="00823497" w:rsidRDefault="00823497" w:rsidP="00804AB7">
            <w:pPr>
              <w:rPr>
                <w:sz w:val="24"/>
                <w:szCs w:val="24"/>
              </w:rPr>
            </w:pPr>
            <w:r>
              <w:rPr>
                <w:sz w:val="24"/>
                <w:szCs w:val="24"/>
              </w:rPr>
              <w:t>P&amp;F-</w:t>
            </w:r>
            <w:r w:rsidR="006A3F02">
              <w:rPr>
                <w:sz w:val="24"/>
                <w:szCs w:val="24"/>
              </w:rPr>
              <w:t>APP-BIOCH : Approfondissement en biochimie</w:t>
            </w:r>
          </w:p>
          <w:p w14:paraId="6667B3AC" w14:textId="7E556E23" w:rsidR="006A3F02" w:rsidRPr="006E15C2" w:rsidRDefault="006A3F02" w:rsidP="006A3F02">
            <w:pPr>
              <w:rPr>
                <w:sz w:val="24"/>
                <w:szCs w:val="24"/>
              </w:rPr>
            </w:pPr>
            <w:r>
              <w:rPr>
                <w:sz w:val="24"/>
                <w:szCs w:val="24"/>
              </w:rPr>
              <w:t>P&amp;F-APP-PROC : Approfondissement en génie des procédés</w:t>
            </w:r>
          </w:p>
        </w:tc>
      </w:tr>
      <w:tr w:rsidR="00823497" w:rsidRPr="00AC666C" w14:paraId="3051BFAB" w14:textId="77777777" w:rsidTr="00804AB7">
        <w:tc>
          <w:tcPr>
            <w:tcW w:w="9062" w:type="dxa"/>
            <w:gridSpan w:val="3"/>
          </w:tcPr>
          <w:p w14:paraId="37E6E7A7" w14:textId="2D720651" w:rsidR="00823497" w:rsidRPr="00AC666C" w:rsidRDefault="00823497" w:rsidP="006A3F02">
            <w:pPr>
              <w:rPr>
                <w:sz w:val="24"/>
                <w:szCs w:val="24"/>
              </w:rPr>
            </w:pPr>
            <w:r w:rsidRPr="00AC666C">
              <w:rPr>
                <w:sz w:val="24"/>
                <w:szCs w:val="24"/>
              </w:rPr>
              <w:t>UE Ressource né</w:t>
            </w:r>
            <w:r>
              <w:rPr>
                <w:sz w:val="24"/>
                <w:szCs w:val="24"/>
              </w:rPr>
              <w:t>cessaire pour le projet C</w:t>
            </w:r>
            <w:r w:rsidR="006A3F02">
              <w:rPr>
                <w:sz w:val="24"/>
                <w:szCs w:val="24"/>
              </w:rPr>
              <w:t>IV</w:t>
            </w:r>
            <w:r>
              <w:rPr>
                <w:sz w:val="24"/>
                <w:szCs w:val="24"/>
              </w:rPr>
              <w:t xml:space="preserve"> </w:t>
            </w:r>
          </w:p>
        </w:tc>
      </w:tr>
    </w:tbl>
    <w:p w14:paraId="27A79FD1" w14:textId="77777777" w:rsidR="0094738F" w:rsidRDefault="0094738F" w:rsidP="00823497">
      <w:pPr>
        <w:rPr>
          <w:b/>
          <w:sz w:val="24"/>
          <w:szCs w:val="24"/>
        </w:rPr>
      </w:pPr>
    </w:p>
    <w:p w14:paraId="53B18477" w14:textId="61D0F082" w:rsidR="00823497" w:rsidRPr="00DF1DD1" w:rsidRDefault="00823497" w:rsidP="00823497">
      <w:pPr>
        <w:rPr>
          <w:b/>
          <w:sz w:val="24"/>
          <w:szCs w:val="24"/>
        </w:rPr>
      </w:pPr>
      <w:r w:rsidRPr="00DF1DD1">
        <w:rPr>
          <w:b/>
          <w:sz w:val="24"/>
          <w:szCs w:val="24"/>
        </w:rPr>
        <w:t>Introduction</w:t>
      </w:r>
    </w:p>
    <w:p w14:paraId="79B02CC4" w14:textId="0FAB834C" w:rsidR="00823497" w:rsidRDefault="00823497" w:rsidP="00823497">
      <w:pPr>
        <w:spacing w:after="0"/>
        <w:rPr>
          <w:sz w:val="24"/>
          <w:szCs w:val="24"/>
        </w:rPr>
      </w:pPr>
      <w:r>
        <w:rPr>
          <w:sz w:val="24"/>
          <w:szCs w:val="24"/>
        </w:rPr>
        <w:t>Cette unité d’enseignement se propose de combiner les éléments de compréhension physique du génie des procédés à la compréhension biochimique, chimique et physique des modifications mises en jeu lors de la transformation de la matière vivante et de sa formulation en aliment. Grâce à une étude de cas sur une opération unitaire appliqu</w:t>
      </w:r>
      <w:r w:rsidR="00792B94">
        <w:rPr>
          <w:sz w:val="24"/>
          <w:szCs w:val="24"/>
        </w:rPr>
        <w:t>ée à un process alimentaire</w:t>
      </w:r>
      <w:r>
        <w:rPr>
          <w:sz w:val="24"/>
          <w:szCs w:val="24"/>
        </w:rPr>
        <w:t>, l’UE vise à établir un trait d’union fort entre les volets technologie ali</w:t>
      </w:r>
      <w:r w:rsidR="0094738F">
        <w:rPr>
          <w:sz w:val="24"/>
          <w:szCs w:val="24"/>
        </w:rPr>
        <w:t xml:space="preserve">mentaire et génie des procédés. </w:t>
      </w:r>
      <w:r>
        <w:rPr>
          <w:sz w:val="24"/>
          <w:szCs w:val="24"/>
        </w:rPr>
        <w:t>A travers des exemples de formulations ou de procédés (dimensionnement d’une pompe, modification d’une opération unitaire), l’UE CIV peut mettre en application des activités de conception abordées dans le cadre de cette UE.</w:t>
      </w:r>
    </w:p>
    <w:p w14:paraId="76B252EF" w14:textId="3D9AB18F" w:rsidR="00823497" w:rsidRDefault="00823497" w:rsidP="00823497">
      <w:pPr>
        <w:spacing w:after="0"/>
        <w:rPr>
          <w:sz w:val="24"/>
          <w:szCs w:val="24"/>
        </w:rPr>
      </w:pPr>
      <w:r>
        <w:rPr>
          <w:sz w:val="24"/>
          <w:szCs w:val="24"/>
        </w:rPr>
        <w:t>Lien vers les enseignements de GPMQ du S7.</w:t>
      </w:r>
    </w:p>
    <w:p w14:paraId="3224A538" w14:textId="77777777" w:rsidR="00823497" w:rsidRPr="00DF1DD1" w:rsidRDefault="00823497" w:rsidP="00823497">
      <w:pPr>
        <w:spacing w:after="0"/>
        <w:rPr>
          <w:sz w:val="24"/>
          <w:szCs w:val="24"/>
        </w:rPr>
      </w:pPr>
    </w:p>
    <w:p w14:paraId="42E31BB4" w14:textId="77777777" w:rsidR="00823497" w:rsidRPr="00DF1DD1" w:rsidRDefault="00823497" w:rsidP="00823497">
      <w:pPr>
        <w:rPr>
          <w:b/>
          <w:sz w:val="24"/>
          <w:szCs w:val="24"/>
        </w:rPr>
      </w:pPr>
      <w:r w:rsidRPr="00DF1DD1">
        <w:rPr>
          <w:b/>
          <w:sz w:val="24"/>
          <w:szCs w:val="24"/>
        </w:rPr>
        <w:t>Objectifs d’apprentissage</w:t>
      </w:r>
    </w:p>
    <w:tbl>
      <w:tblPr>
        <w:tblStyle w:val="Grilledutableau"/>
        <w:tblW w:w="0" w:type="auto"/>
        <w:tblLook w:val="04A0" w:firstRow="1" w:lastRow="0" w:firstColumn="1" w:lastColumn="0" w:noHBand="0" w:noVBand="1"/>
      </w:tblPr>
      <w:tblGrid>
        <w:gridCol w:w="1622"/>
        <w:gridCol w:w="2145"/>
        <w:gridCol w:w="5295"/>
      </w:tblGrid>
      <w:tr w:rsidR="0094738F" w:rsidRPr="00D93858" w14:paraId="294E1F60" w14:textId="77777777" w:rsidTr="0094738F">
        <w:trPr>
          <w:trHeight w:val="300"/>
        </w:trPr>
        <w:tc>
          <w:tcPr>
            <w:tcW w:w="1622" w:type="dxa"/>
            <w:noWrap/>
            <w:hideMark/>
          </w:tcPr>
          <w:p w14:paraId="46B146CB" w14:textId="77777777" w:rsidR="0094738F" w:rsidRPr="00D93858" w:rsidRDefault="0094738F" w:rsidP="009904F4">
            <w:pPr>
              <w:rPr>
                <w:rFonts w:ascii="Calibri" w:eastAsia="Times New Roman" w:hAnsi="Calibri" w:cs="Calibri"/>
                <w:b/>
                <w:bCs/>
                <w:color w:val="000000"/>
                <w:lang w:eastAsia="fr-FR"/>
              </w:rPr>
            </w:pPr>
            <w:r w:rsidRPr="00D93858">
              <w:rPr>
                <w:rFonts w:ascii="Calibri" w:eastAsia="Times New Roman" w:hAnsi="Calibri" w:cs="Calibri"/>
                <w:b/>
                <w:bCs/>
                <w:color w:val="000000"/>
                <w:lang w:eastAsia="fr-FR"/>
              </w:rPr>
              <w:t>Apprentissages critiques visés</w:t>
            </w:r>
          </w:p>
        </w:tc>
        <w:tc>
          <w:tcPr>
            <w:tcW w:w="2145" w:type="dxa"/>
            <w:noWrap/>
            <w:hideMark/>
          </w:tcPr>
          <w:p w14:paraId="19F5C439" w14:textId="77777777" w:rsidR="0094738F" w:rsidRPr="00D93858" w:rsidRDefault="0094738F" w:rsidP="009904F4">
            <w:pPr>
              <w:rPr>
                <w:rFonts w:ascii="Calibri" w:eastAsia="Times New Roman" w:hAnsi="Calibri" w:cs="Calibri"/>
                <w:b/>
                <w:bCs/>
                <w:color w:val="000000"/>
                <w:lang w:eastAsia="fr-FR"/>
              </w:rPr>
            </w:pPr>
            <w:r w:rsidRPr="00D93858">
              <w:rPr>
                <w:rFonts w:ascii="Calibri" w:eastAsia="Times New Roman" w:hAnsi="Calibri" w:cs="Calibri"/>
                <w:b/>
                <w:bCs/>
                <w:color w:val="000000"/>
                <w:lang w:eastAsia="fr-FR"/>
              </w:rPr>
              <w:t>Objectifs d'apprentissage</w:t>
            </w:r>
          </w:p>
        </w:tc>
        <w:tc>
          <w:tcPr>
            <w:tcW w:w="5295" w:type="dxa"/>
            <w:noWrap/>
            <w:hideMark/>
          </w:tcPr>
          <w:p w14:paraId="04757675" w14:textId="77777777" w:rsidR="0094738F" w:rsidRPr="00D93858" w:rsidRDefault="0094738F" w:rsidP="009904F4">
            <w:pPr>
              <w:rPr>
                <w:rFonts w:ascii="Calibri" w:eastAsia="Times New Roman" w:hAnsi="Calibri" w:cs="Calibri"/>
                <w:b/>
                <w:bCs/>
                <w:color w:val="000000"/>
                <w:lang w:eastAsia="fr-FR"/>
              </w:rPr>
            </w:pPr>
            <w:r w:rsidRPr="00D93858">
              <w:rPr>
                <w:rFonts w:ascii="Calibri" w:eastAsia="Times New Roman" w:hAnsi="Calibri" w:cs="Calibri"/>
                <w:b/>
                <w:bCs/>
                <w:color w:val="000000"/>
                <w:lang w:eastAsia="fr-FR"/>
              </w:rPr>
              <w:t>Sous-objectifs: A la fin de l'UE, l'étudiant sera en mesure de…</w:t>
            </w:r>
          </w:p>
        </w:tc>
      </w:tr>
      <w:tr w:rsidR="0094738F" w14:paraId="24456676" w14:textId="77777777" w:rsidTr="0094738F">
        <w:tc>
          <w:tcPr>
            <w:tcW w:w="1622" w:type="dxa"/>
          </w:tcPr>
          <w:p w14:paraId="35167A8C" w14:textId="77777777" w:rsidR="0094738F" w:rsidRDefault="0094738F" w:rsidP="009904F4">
            <w:r>
              <w:t>Concevoir 1.1</w:t>
            </w:r>
          </w:p>
        </w:tc>
        <w:tc>
          <w:tcPr>
            <w:tcW w:w="2145" w:type="dxa"/>
          </w:tcPr>
          <w:p w14:paraId="3A680A14" w14:textId="77777777" w:rsidR="0094738F" w:rsidRDefault="0094738F" w:rsidP="009904F4">
            <w:r w:rsidRPr="00D93858">
              <w:t>Identifier les flux (entrées et sorties) mis en jeu dans une opération unitaire</w:t>
            </w:r>
          </w:p>
        </w:tc>
        <w:tc>
          <w:tcPr>
            <w:tcW w:w="5295" w:type="dxa"/>
          </w:tcPr>
          <w:p w14:paraId="4457641A" w14:textId="77777777" w:rsidR="0094738F" w:rsidRDefault="0094738F" w:rsidP="009904F4">
            <w:r>
              <w:t>- Décrire les phénomènes physiques (et chimiques) impliquées dans une opération unitaire</w:t>
            </w:r>
          </w:p>
          <w:p w14:paraId="67A8142E" w14:textId="77777777" w:rsidR="0094738F" w:rsidRDefault="0094738F" w:rsidP="009904F4">
            <w:r>
              <w:t>- Identifier les "étapes limitantes" sur une opération unitaire donnée</w:t>
            </w:r>
          </w:p>
          <w:p w14:paraId="361B27A4" w14:textId="77777777" w:rsidR="0094738F" w:rsidRDefault="0094738F" w:rsidP="009904F4">
            <w:r>
              <w:t>- Estimer un ordre de grandeur "quantitatif" des flux impliqués dans une opération unitaire</w:t>
            </w:r>
          </w:p>
          <w:p w14:paraId="4ACC8CE1" w14:textId="77777777" w:rsidR="0094738F" w:rsidRDefault="0094738F" w:rsidP="009904F4">
            <w:r>
              <w:t>- Estimer (quantifier) les échanges (chaleur, matière) entre un environnement physique et un système donné</w:t>
            </w:r>
          </w:p>
        </w:tc>
      </w:tr>
      <w:tr w:rsidR="0094738F" w14:paraId="50D3AD06" w14:textId="77777777" w:rsidTr="0094738F">
        <w:tc>
          <w:tcPr>
            <w:tcW w:w="1622" w:type="dxa"/>
          </w:tcPr>
          <w:p w14:paraId="157884BA" w14:textId="77777777" w:rsidR="0094738F" w:rsidRDefault="0094738F" w:rsidP="009904F4">
            <w:r>
              <w:t>Concevoir 1.1</w:t>
            </w:r>
          </w:p>
        </w:tc>
        <w:tc>
          <w:tcPr>
            <w:tcW w:w="2145" w:type="dxa"/>
          </w:tcPr>
          <w:p w14:paraId="4B888E77" w14:textId="77777777" w:rsidR="0094738F" w:rsidRDefault="0094738F" w:rsidP="009904F4">
            <w:r w:rsidRPr="00D93858">
              <w:t>Décrire les phénomènes biochimiques impliqués dans les transformations alimentaires</w:t>
            </w:r>
          </w:p>
        </w:tc>
        <w:tc>
          <w:tcPr>
            <w:tcW w:w="5295" w:type="dxa"/>
          </w:tcPr>
          <w:p w14:paraId="50CE3C3A" w14:textId="77777777" w:rsidR="0094738F" w:rsidRDefault="0094738F" w:rsidP="009904F4">
            <w:r>
              <w:t>- Expliquer le rôle technologique de chaque additif dans une formulation alimentaire</w:t>
            </w:r>
          </w:p>
          <w:p w14:paraId="12E96479" w14:textId="77777777" w:rsidR="0094738F" w:rsidRDefault="0094738F" w:rsidP="009904F4">
            <w:r>
              <w:t>- Expliquer le rôle technologique de chaque ingrédient dans une formulation alimentaire</w:t>
            </w:r>
          </w:p>
          <w:p w14:paraId="1EC042E9" w14:textId="77777777" w:rsidR="0094738F" w:rsidRDefault="0094738F" w:rsidP="009904F4">
            <w:r>
              <w:t>- Décrire les modifications que subissent les constituants alimentaires au cours d'un processus</w:t>
            </w:r>
          </w:p>
        </w:tc>
      </w:tr>
      <w:tr w:rsidR="0094738F" w14:paraId="6AC37367" w14:textId="77777777" w:rsidTr="0094738F">
        <w:tc>
          <w:tcPr>
            <w:tcW w:w="1622" w:type="dxa"/>
          </w:tcPr>
          <w:p w14:paraId="63A1AADA" w14:textId="77777777" w:rsidR="0094738F" w:rsidRDefault="0094738F" w:rsidP="009904F4">
            <w:r>
              <w:t>Concevoir 1.2</w:t>
            </w:r>
          </w:p>
        </w:tc>
        <w:tc>
          <w:tcPr>
            <w:tcW w:w="2145" w:type="dxa"/>
          </w:tcPr>
          <w:p w14:paraId="4C2447B5" w14:textId="77777777" w:rsidR="0094738F" w:rsidRPr="00D93858" w:rsidRDefault="0094738F" w:rsidP="009904F4">
            <w:pPr>
              <w:rPr>
                <w:rFonts w:ascii="Calibri" w:hAnsi="Calibri" w:cs="Calibri"/>
                <w:color w:val="000000"/>
              </w:rPr>
            </w:pPr>
            <w:r>
              <w:rPr>
                <w:rFonts w:ascii="Calibri" w:hAnsi="Calibri" w:cs="Calibri"/>
                <w:color w:val="000000"/>
              </w:rPr>
              <w:t>Etre capable de modifier une méthode (process alimentaire) pour atteindre une cible</w:t>
            </w:r>
          </w:p>
        </w:tc>
        <w:tc>
          <w:tcPr>
            <w:tcW w:w="5295" w:type="dxa"/>
          </w:tcPr>
          <w:p w14:paraId="737C2158" w14:textId="34009D36" w:rsidR="0094738F" w:rsidRPr="0094738F" w:rsidRDefault="0094738F" w:rsidP="0094738F">
            <w:pPr>
              <w:rPr>
                <w:rFonts w:ascii="Calibri" w:eastAsia="Times New Roman" w:hAnsi="Calibri" w:cs="Calibri"/>
                <w:color w:val="000000"/>
                <w:lang w:eastAsia="fr-FR"/>
              </w:rPr>
            </w:pPr>
            <w:r>
              <w:t>- I</w:t>
            </w:r>
            <w:r w:rsidRPr="0094738F">
              <w:rPr>
                <w:rFonts w:ascii="Calibri" w:eastAsia="Times New Roman" w:hAnsi="Calibri" w:cs="Calibri"/>
                <w:color w:val="000000"/>
                <w:lang w:eastAsia="fr-FR"/>
              </w:rPr>
              <w:t>dentifier les contraintes technologiques liées au remplacement d'une étape ou d'un ingrédient</w:t>
            </w:r>
          </w:p>
          <w:p w14:paraId="1BD58E5E" w14:textId="0582DEE1" w:rsidR="0094738F" w:rsidRPr="0094738F" w:rsidRDefault="0094738F" w:rsidP="009904F4">
            <w:pPr>
              <w:rPr>
                <w:sz w:val="24"/>
                <w:szCs w:val="24"/>
              </w:rPr>
            </w:pPr>
            <w:r w:rsidRPr="0094738F">
              <w:rPr>
                <w:rFonts w:ascii="Calibri" w:eastAsia="Times New Roman" w:hAnsi="Calibri" w:cs="Calibri"/>
                <w:color w:val="000000"/>
                <w:lang w:eastAsia="fr-FR"/>
              </w:rPr>
              <w:t>- Proposer une solution simple en vue de corriger la limite d'une formulation alimentaire</w:t>
            </w:r>
          </w:p>
        </w:tc>
      </w:tr>
    </w:tbl>
    <w:p w14:paraId="08B8B58D" w14:textId="193708DF" w:rsidR="00823497" w:rsidRPr="00DF1DD1" w:rsidRDefault="00823497" w:rsidP="00823497">
      <w:pPr>
        <w:rPr>
          <w:b/>
          <w:sz w:val="24"/>
          <w:szCs w:val="24"/>
        </w:rPr>
      </w:pPr>
      <w:r w:rsidRPr="00DF1DD1">
        <w:rPr>
          <w:b/>
          <w:sz w:val="24"/>
          <w:szCs w:val="24"/>
        </w:rPr>
        <w:t>Lien avec le référentiel de compétences</w:t>
      </w:r>
    </w:p>
    <w:p w14:paraId="3E5CDC84" w14:textId="7CEC8C0A" w:rsidR="00823497" w:rsidRDefault="00823497" w:rsidP="00823497">
      <w:pPr>
        <w:rPr>
          <w:sz w:val="24"/>
          <w:szCs w:val="24"/>
        </w:rPr>
      </w:pPr>
      <w:r>
        <w:rPr>
          <w:sz w:val="24"/>
          <w:szCs w:val="24"/>
        </w:rPr>
        <w:t>Concevoir 1.1 et Concevoir 1.2</w:t>
      </w:r>
    </w:p>
    <w:p w14:paraId="19C5444F" w14:textId="77777777" w:rsidR="00792B94" w:rsidRDefault="00792B94" w:rsidP="00792B94">
      <w:pPr>
        <w:spacing w:after="0"/>
        <w:rPr>
          <w:sz w:val="24"/>
          <w:szCs w:val="24"/>
        </w:rPr>
      </w:pPr>
    </w:p>
    <w:p w14:paraId="0B849BA8" w14:textId="77777777" w:rsidR="00823497" w:rsidRPr="00DF1DD1" w:rsidRDefault="00823497" w:rsidP="00792B94">
      <w:pPr>
        <w:spacing w:after="0"/>
        <w:rPr>
          <w:b/>
          <w:sz w:val="24"/>
          <w:szCs w:val="24"/>
        </w:rPr>
      </w:pPr>
      <w:r w:rsidRPr="00DF1DD1">
        <w:rPr>
          <w:b/>
          <w:sz w:val="24"/>
          <w:szCs w:val="24"/>
        </w:rPr>
        <w:t>Description de l’enseignement</w:t>
      </w:r>
    </w:p>
    <w:p w14:paraId="0F543741" w14:textId="77777777" w:rsidR="00792B94" w:rsidRPr="00792B94" w:rsidRDefault="00792B94" w:rsidP="00792B94">
      <w:pPr>
        <w:spacing w:after="0"/>
        <w:rPr>
          <w:b/>
          <w:u w:val="single"/>
        </w:rPr>
      </w:pPr>
      <w:r w:rsidRPr="00792B94">
        <w:rPr>
          <w:b/>
          <w:u w:val="single"/>
        </w:rPr>
        <w:t>TRONC COMMUN</w:t>
      </w:r>
    </w:p>
    <w:p w14:paraId="2CD87395" w14:textId="77777777" w:rsidR="00792B94" w:rsidRDefault="00792B94" w:rsidP="00792B94">
      <w:pPr>
        <w:spacing w:after="0"/>
        <w:rPr>
          <w:b/>
          <w:i/>
        </w:rPr>
      </w:pPr>
      <w:r>
        <w:rPr>
          <w:b/>
          <w:i/>
        </w:rPr>
        <w:t>Introduction au génie des procédés (B Caussat, H Vergnes, JS Condoret, G de Billerbeck)</w:t>
      </w:r>
    </w:p>
    <w:p w14:paraId="06D6F319" w14:textId="674AAFB6" w:rsidR="00792B94" w:rsidRDefault="00792B94" w:rsidP="00792B94">
      <w:pPr>
        <w:spacing w:after="0"/>
      </w:pPr>
      <w:r>
        <w:t xml:space="preserve">C1 : </w:t>
      </w:r>
      <w:r w:rsidRPr="008F6108">
        <w:t>Introduction à la Mécanique des Fluides</w:t>
      </w:r>
    </w:p>
    <w:p w14:paraId="7F38C2FF" w14:textId="77777777" w:rsidR="00792B94" w:rsidRDefault="00792B94" w:rsidP="00792B94">
      <w:pPr>
        <w:spacing w:after="0"/>
      </w:pPr>
      <w:r>
        <w:t>Travail personnel en autonomie + TD de prise en main 2h x 8 groupes</w:t>
      </w:r>
    </w:p>
    <w:p w14:paraId="3F9DA454" w14:textId="3E9E0B8E" w:rsidR="00792B94" w:rsidRDefault="00792B94" w:rsidP="00792B94">
      <w:pPr>
        <w:spacing w:after="0"/>
      </w:pPr>
      <w:r>
        <w:t>C2 : Introduction aux transferts de matière</w:t>
      </w:r>
    </w:p>
    <w:p w14:paraId="1DB5EF61" w14:textId="77777777" w:rsidR="00792B94" w:rsidRDefault="00792B94" w:rsidP="00792B94">
      <w:pPr>
        <w:spacing w:after="0"/>
      </w:pPr>
      <w:r>
        <w:t>Travail personnel en autonomie + TD de prise en main 2h x 8 groupes</w:t>
      </w:r>
    </w:p>
    <w:p w14:paraId="67AD0CF1" w14:textId="5955DD1E" w:rsidR="00792B94" w:rsidRDefault="00792B94" w:rsidP="00792B94">
      <w:pPr>
        <w:spacing w:after="0"/>
      </w:pPr>
      <w:r>
        <w:t>C3 : Introduction aux transferts thermiques</w:t>
      </w:r>
    </w:p>
    <w:p w14:paraId="74D655EF" w14:textId="77777777" w:rsidR="00792B94" w:rsidRDefault="00792B94" w:rsidP="00792B94">
      <w:pPr>
        <w:spacing w:after="0"/>
      </w:pPr>
      <w:r>
        <w:t>Travail personnel en autonomie + TD de prise en main 2h x 8 groupes</w:t>
      </w:r>
    </w:p>
    <w:p w14:paraId="5DABB09A" w14:textId="77777777" w:rsidR="00792B94" w:rsidRDefault="00792B94" w:rsidP="00792B94">
      <w:pPr>
        <w:spacing w:after="0"/>
      </w:pPr>
    </w:p>
    <w:p w14:paraId="1EA2EAAD" w14:textId="77777777" w:rsidR="00792B94" w:rsidRDefault="00792B94" w:rsidP="00792B94">
      <w:pPr>
        <w:spacing w:after="0"/>
        <w:rPr>
          <w:b/>
          <w:i/>
        </w:rPr>
      </w:pPr>
      <w:r>
        <w:rPr>
          <w:b/>
          <w:i/>
        </w:rPr>
        <w:t>Introduction à la biochimie des aliments (B van der Rest, T Liboz)</w:t>
      </w:r>
    </w:p>
    <w:p w14:paraId="6B11A372" w14:textId="6136F3AE" w:rsidR="00792B94" w:rsidRDefault="00792B94" w:rsidP="00792B94">
      <w:pPr>
        <w:spacing w:after="0"/>
      </w:pPr>
      <w:r>
        <w:t>C1 : Introduction et exemple de la panification</w:t>
      </w:r>
    </w:p>
    <w:p w14:paraId="1EB839E3" w14:textId="20060EED" w:rsidR="00792B94" w:rsidRDefault="00792B94" w:rsidP="00792B94">
      <w:pPr>
        <w:spacing w:after="0"/>
      </w:pPr>
      <w:r>
        <w:t>C2 : Cadre réglementaire des aliments</w:t>
      </w:r>
    </w:p>
    <w:p w14:paraId="1C917B7B" w14:textId="77777777" w:rsidR="00792B94" w:rsidRDefault="00792B94" w:rsidP="00792B94">
      <w:pPr>
        <w:spacing w:after="0"/>
      </w:pPr>
      <w:r>
        <w:t>TD sur les étiquetages : 2h x 4 groupes</w:t>
      </w:r>
    </w:p>
    <w:p w14:paraId="143AD223" w14:textId="0CE74FB1" w:rsidR="00792B94" w:rsidRDefault="00792B94" w:rsidP="00792B94">
      <w:pPr>
        <w:spacing w:after="0"/>
      </w:pPr>
      <w:r>
        <w:t>C3 : l’eau dans les aliments</w:t>
      </w:r>
    </w:p>
    <w:p w14:paraId="2F9C41E3" w14:textId="23538F51" w:rsidR="00792B94" w:rsidRDefault="00792B94" w:rsidP="00792B94">
      <w:pPr>
        <w:spacing w:after="0"/>
      </w:pPr>
      <w:r>
        <w:t>C4 : oxydation des aliments (lipides, brunissement)</w:t>
      </w:r>
    </w:p>
    <w:p w14:paraId="18986BA6" w14:textId="321F63C8" w:rsidR="00792B94" w:rsidRDefault="00792B94" w:rsidP="00792B94">
      <w:pPr>
        <w:spacing w:after="0"/>
      </w:pPr>
      <w:r>
        <w:t>C5 : réactions de Maillard/caramélisation</w:t>
      </w:r>
    </w:p>
    <w:p w14:paraId="2A666C0A" w14:textId="77777777" w:rsidR="00792B94" w:rsidRDefault="00792B94" w:rsidP="00792B94">
      <w:pPr>
        <w:spacing w:after="0"/>
      </w:pPr>
      <w:r>
        <w:t>Travail personnel sur les « pourquoi » - TD exemples d’aliments et de contraintes technologiques : 2h x 4 groupes</w:t>
      </w:r>
    </w:p>
    <w:p w14:paraId="364B7FF8" w14:textId="77777777" w:rsidR="00792B94" w:rsidRDefault="00792B94" w:rsidP="00792B94">
      <w:pPr>
        <w:spacing w:after="0"/>
        <w:rPr>
          <w:b/>
          <w:i/>
        </w:rPr>
      </w:pPr>
      <w:r>
        <w:rPr>
          <w:b/>
          <w:i/>
        </w:rPr>
        <w:t>Etude de cas intégrative (J Bornot)</w:t>
      </w:r>
    </w:p>
    <w:p w14:paraId="097919C0" w14:textId="7453A6C8" w:rsidR="00792B94" w:rsidRDefault="00792B94" w:rsidP="00792B94">
      <w:pPr>
        <w:spacing w:after="0"/>
        <w:rPr>
          <w:b/>
          <w:i/>
        </w:rPr>
      </w:pPr>
      <w:r>
        <w:t>C1 à C3 et 4 x 2h x 4 groupes autour d’exemples de séchages en IAA avec 2h de travail personnel en autonomie.</w:t>
      </w:r>
    </w:p>
    <w:p w14:paraId="05DD8743" w14:textId="77777777" w:rsidR="00792B94" w:rsidRPr="00792B94" w:rsidRDefault="00792B94" w:rsidP="00792B94">
      <w:pPr>
        <w:rPr>
          <w:b/>
          <w:u w:val="single"/>
        </w:rPr>
      </w:pPr>
      <w:r w:rsidRPr="00792B94">
        <w:rPr>
          <w:b/>
          <w:u w:val="single"/>
        </w:rPr>
        <w:t>ENSEIGNEMENTS D’APPROFONDISSEMENT</w:t>
      </w:r>
    </w:p>
    <w:p w14:paraId="1E9AC4C6" w14:textId="77777777" w:rsidR="00792B94" w:rsidRDefault="00792B94" w:rsidP="00792B94">
      <w:pPr>
        <w:spacing w:after="0"/>
        <w:rPr>
          <w:b/>
        </w:rPr>
      </w:pPr>
      <w:r>
        <w:rPr>
          <w:b/>
        </w:rPr>
        <w:t>Génie des procédés</w:t>
      </w:r>
    </w:p>
    <w:p w14:paraId="327B9295" w14:textId="77777777" w:rsidR="00792B94" w:rsidRDefault="00792B94" w:rsidP="00792B94">
      <w:pPr>
        <w:spacing w:after="0"/>
        <w:rPr>
          <w:b/>
          <w:i/>
        </w:rPr>
      </w:pPr>
      <w:r>
        <w:rPr>
          <w:b/>
          <w:i/>
        </w:rPr>
        <w:t>Mécanique des fluides</w:t>
      </w:r>
    </w:p>
    <w:p w14:paraId="49B32FE0" w14:textId="67BBB0DC" w:rsidR="00792B94" w:rsidRDefault="00792B94" w:rsidP="00792B94">
      <w:pPr>
        <w:spacing w:after="0"/>
        <w:rPr>
          <w:color w:val="FF0000"/>
        </w:rPr>
      </w:pPr>
      <w:r>
        <w:t>2 C + 2 TD</w:t>
      </w:r>
    </w:p>
    <w:p w14:paraId="7A4084BB" w14:textId="77777777" w:rsidR="00792B94" w:rsidRDefault="00792B94" w:rsidP="00792B94">
      <w:pPr>
        <w:spacing w:after="0"/>
      </w:pPr>
      <w:r w:rsidRPr="00926ABA">
        <w:t>Contenu des enseignements</w:t>
      </w:r>
    </w:p>
    <w:p w14:paraId="1830EA67" w14:textId="77777777" w:rsidR="00792B94" w:rsidRDefault="00792B94" w:rsidP="00792B94">
      <w:pPr>
        <w:spacing w:after="0"/>
      </w:pPr>
      <w:r>
        <w:t>1.1</w:t>
      </w:r>
      <w:r w:rsidRPr="008F6108">
        <w:t xml:space="preserve"> La viscosité – La loi de Newton - Les fluides non newtoniens </w:t>
      </w:r>
    </w:p>
    <w:p w14:paraId="279D3D9F" w14:textId="77777777" w:rsidR="00792B94" w:rsidRDefault="00792B94" w:rsidP="00792B94">
      <w:pPr>
        <w:spacing w:after="0"/>
      </w:pPr>
      <w:r>
        <w:t>1</w:t>
      </w:r>
      <w:r w:rsidRPr="008F6108">
        <w:t>.</w:t>
      </w:r>
      <w:r>
        <w:t>2</w:t>
      </w:r>
      <w:r w:rsidRPr="008F6108">
        <w:t xml:space="preserve"> Les équations fondamentales </w:t>
      </w:r>
    </w:p>
    <w:p w14:paraId="5651CC2F" w14:textId="77777777" w:rsidR="00792B94" w:rsidRDefault="00792B94" w:rsidP="00792B94">
      <w:pPr>
        <w:spacing w:after="0"/>
      </w:pPr>
      <w:r>
        <w:t xml:space="preserve">1.3 </w:t>
      </w:r>
      <w:r w:rsidRPr="008F6108">
        <w:t xml:space="preserve">Equation de continuité </w:t>
      </w:r>
    </w:p>
    <w:p w14:paraId="1B131599" w14:textId="77777777" w:rsidR="00792B94" w:rsidRPr="008F6108" w:rsidRDefault="00792B94" w:rsidP="00792B94">
      <w:pPr>
        <w:spacing w:after="0"/>
      </w:pPr>
      <w:r>
        <w:t xml:space="preserve">1.4 </w:t>
      </w:r>
      <w:r w:rsidRPr="008F6108">
        <w:t>Bilan de quantité de mouvement</w:t>
      </w:r>
    </w:p>
    <w:p w14:paraId="43ED306C" w14:textId="77777777" w:rsidR="00792B94" w:rsidRDefault="00792B94" w:rsidP="00792B94">
      <w:pPr>
        <w:spacing w:after="0"/>
        <w:rPr>
          <w:b/>
          <w:i/>
        </w:rPr>
      </w:pPr>
      <w:r>
        <w:rPr>
          <w:b/>
          <w:i/>
        </w:rPr>
        <w:t>Phénomènes de transfert de matière</w:t>
      </w:r>
    </w:p>
    <w:p w14:paraId="7D678821" w14:textId="147E8C54" w:rsidR="00792B94" w:rsidRDefault="00792B94" w:rsidP="00792B94">
      <w:pPr>
        <w:spacing w:after="0"/>
        <w:rPr>
          <w:color w:val="FF0000"/>
        </w:rPr>
      </w:pPr>
      <w:r>
        <w:t xml:space="preserve">2 C + 2 TD </w:t>
      </w:r>
    </w:p>
    <w:p w14:paraId="07DE6595" w14:textId="77777777" w:rsidR="00792B94" w:rsidRPr="00926ABA" w:rsidRDefault="00792B94" w:rsidP="00792B94">
      <w:pPr>
        <w:spacing w:after="0"/>
      </w:pPr>
      <w:r w:rsidRPr="00926ABA">
        <w:t>Contenu des enseignements</w:t>
      </w:r>
    </w:p>
    <w:p w14:paraId="79EBC7E3" w14:textId="77777777" w:rsidR="00792B94" w:rsidRDefault="00792B94" w:rsidP="00792B94">
      <w:pPr>
        <w:spacing w:after="0"/>
      </w:pPr>
      <w:r>
        <w:t>2.</w:t>
      </w:r>
      <w:r w:rsidRPr="00926ABA">
        <w:t xml:space="preserve">1 TT par conduction </w:t>
      </w:r>
    </w:p>
    <w:p w14:paraId="65604999" w14:textId="77777777" w:rsidR="00792B94" w:rsidRDefault="00792B94" w:rsidP="00792B94">
      <w:pPr>
        <w:spacing w:after="0"/>
      </w:pPr>
      <w:r>
        <w:t>2.</w:t>
      </w:r>
      <w:r w:rsidRPr="00926ABA">
        <w:t xml:space="preserve">2 TT par convection  </w:t>
      </w:r>
    </w:p>
    <w:p w14:paraId="39F44F6B" w14:textId="77777777" w:rsidR="00792B94" w:rsidRDefault="00792B94" w:rsidP="00792B94">
      <w:pPr>
        <w:spacing w:after="0"/>
      </w:pPr>
      <w:r>
        <w:t>2.</w:t>
      </w:r>
      <w:r w:rsidRPr="00926ABA">
        <w:t xml:space="preserve">3 TT par rayonnement </w:t>
      </w:r>
    </w:p>
    <w:p w14:paraId="6C9797BB" w14:textId="77777777" w:rsidR="00792B94" w:rsidRDefault="00792B94" w:rsidP="00792B94">
      <w:pPr>
        <w:spacing w:after="0"/>
      </w:pPr>
      <w:r>
        <w:t>2.</w:t>
      </w:r>
      <w:r w:rsidRPr="00926ABA">
        <w:t xml:space="preserve">4 TT en régime transitoire </w:t>
      </w:r>
    </w:p>
    <w:p w14:paraId="0EA4D54D" w14:textId="77777777" w:rsidR="00792B94" w:rsidRPr="00926ABA" w:rsidRDefault="00792B94" w:rsidP="00792B94">
      <w:pPr>
        <w:spacing w:after="0"/>
      </w:pPr>
      <w:r>
        <w:t>2.</w:t>
      </w:r>
      <w:r w:rsidRPr="00926ABA">
        <w:t>5 Echangeurs de chaleur</w:t>
      </w:r>
    </w:p>
    <w:p w14:paraId="282AAD81" w14:textId="77777777" w:rsidR="00792B94" w:rsidRDefault="00792B94" w:rsidP="00792B94">
      <w:pPr>
        <w:spacing w:after="0"/>
        <w:rPr>
          <w:b/>
          <w:i/>
        </w:rPr>
      </w:pPr>
      <w:r>
        <w:rPr>
          <w:b/>
          <w:i/>
        </w:rPr>
        <w:t>Phénomènes de transfert thermiques</w:t>
      </w:r>
    </w:p>
    <w:p w14:paraId="084EE324" w14:textId="02CFC86A" w:rsidR="00792B94" w:rsidRPr="00926ABA" w:rsidRDefault="00792B94" w:rsidP="00792B94">
      <w:pPr>
        <w:spacing w:after="0"/>
        <w:rPr>
          <w:color w:val="FF0000"/>
        </w:rPr>
      </w:pPr>
      <w:r>
        <w:t xml:space="preserve">2 C + 2 TD </w:t>
      </w:r>
    </w:p>
    <w:p w14:paraId="556C952C" w14:textId="77777777" w:rsidR="00792B94" w:rsidRPr="00926ABA" w:rsidRDefault="00792B94" w:rsidP="00792B94">
      <w:pPr>
        <w:spacing w:after="0"/>
      </w:pPr>
      <w:r w:rsidRPr="00926ABA">
        <w:t>Contenu des enseignements</w:t>
      </w:r>
    </w:p>
    <w:p w14:paraId="41A3A28F" w14:textId="77777777" w:rsidR="00792B94" w:rsidRPr="00926ABA" w:rsidRDefault="00792B94" w:rsidP="00792B94">
      <w:pPr>
        <w:spacing w:after="0"/>
        <w:ind w:left="284"/>
      </w:pPr>
      <w:r w:rsidRPr="00926ABA">
        <w:t xml:space="preserve">- 3.1 Transfert de matière par diffusion moléculaire </w:t>
      </w:r>
    </w:p>
    <w:p w14:paraId="3DA01F2B" w14:textId="77777777" w:rsidR="00792B94" w:rsidRPr="00926ABA" w:rsidRDefault="00792B94" w:rsidP="00792B94">
      <w:pPr>
        <w:spacing w:after="0"/>
        <w:ind w:left="284"/>
      </w:pPr>
      <w:r w:rsidRPr="00926ABA">
        <w:t xml:space="preserve">- 3.2 Mise en équation des bilans matière </w:t>
      </w:r>
    </w:p>
    <w:p w14:paraId="42D87895" w14:textId="77777777" w:rsidR="00792B94" w:rsidRPr="00926ABA" w:rsidRDefault="00792B94" w:rsidP="00792B94">
      <w:pPr>
        <w:spacing w:after="0"/>
        <w:ind w:left="284"/>
      </w:pPr>
      <w:r w:rsidRPr="00926ABA">
        <w:t xml:space="preserve">- 3.3 Transfert diffusionnel en régime transitoire </w:t>
      </w:r>
    </w:p>
    <w:p w14:paraId="0596BC4E" w14:textId="77777777" w:rsidR="00792B94" w:rsidRPr="00926ABA" w:rsidRDefault="00792B94" w:rsidP="00792B94">
      <w:pPr>
        <w:spacing w:after="0"/>
        <w:ind w:left="284"/>
      </w:pPr>
      <w:r w:rsidRPr="00926ABA">
        <w:t xml:space="preserve">- 3.4 Coefficient de transfert </w:t>
      </w:r>
    </w:p>
    <w:p w14:paraId="02C2BD74" w14:textId="77777777" w:rsidR="00792B94" w:rsidRPr="00926ABA" w:rsidRDefault="00792B94" w:rsidP="00792B94">
      <w:pPr>
        <w:spacing w:after="0"/>
        <w:ind w:left="284"/>
      </w:pPr>
      <w:r w:rsidRPr="00926ABA">
        <w:t>- 3.5 Transfert entre phases 3.6 Echangeurs de matière</w:t>
      </w:r>
    </w:p>
    <w:p w14:paraId="03EAB8B3" w14:textId="77777777" w:rsidR="00792B94" w:rsidRDefault="00792B94" w:rsidP="00792B94">
      <w:pPr>
        <w:spacing w:after="0"/>
        <w:rPr>
          <w:b/>
        </w:rPr>
      </w:pPr>
      <w:r>
        <w:rPr>
          <w:b/>
        </w:rPr>
        <w:t>Biochimie des aliments et formulation (T Liboz, B van der Rest)</w:t>
      </w:r>
    </w:p>
    <w:p w14:paraId="5EBC6F4A" w14:textId="77777777" w:rsidR="00792B94" w:rsidRDefault="00792B94" w:rsidP="00792B94">
      <w:pPr>
        <w:spacing w:after="0"/>
        <w:rPr>
          <w:b/>
          <w:i/>
        </w:rPr>
      </w:pPr>
      <w:r>
        <w:rPr>
          <w:b/>
          <w:i/>
        </w:rPr>
        <w:t>Propriétés fonctionnelles des macromolécules biologiques</w:t>
      </w:r>
    </w:p>
    <w:p w14:paraId="7E06468E" w14:textId="798BCCD9" w:rsidR="00792B94" w:rsidRDefault="00792B94" w:rsidP="00792B94">
      <w:pPr>
        <w:spacing w:after="0"/>
      </w:pPr>
      <w:r>
        <w:t>4 C (2 TL, 3 BVDR) + 1 TD</w:t>
      </w:r>
    </w:p>
    <w:p w14:paraId="51CDC0F4" w14:textId="77777777" w:rsidR="00792B94" w:rsidRDefault="00792B94" w:rsidP="00792B94">
      <w:pPr>
        <w:spacing w:after="0"/>
      </w:pPr>
      <w:r>
        <w:t xml:space="preserve">Propriétés fonctionnelles des protéines, lipides et glucides. Texturants en IAA. </w:t>
      </w:r>
    </w:p>
    <w:p w14:paraId="5D7024C9" w14:textId="77777777" w:rsidR="00792B94" w:rsidRDefault="00792B94" w:rsidP="00792B94">
      <w:pPr>
        <w:spacing w:after="0"/>
      </w:pPr>
      <w:r>
        <w:t>TD intégratif sur les plats cuisinés</w:t>
      </w:r>
      <w:r w:rsidRPr="00B346DA">
        <w:rPr>
          <w:color w:val="FF0000"/>
        </w:rPr>
        <w:t> </w:t>
      </w:r>
      <w:r>
        <w:t>: 2h x 4 groupes</w:t>
      </w:r>
    </w:p>
    <w:p w14:paraId="32400C2F" w14:textId="77777777" w:rsidR="00792B94" w:rsidRDefault="00792B94" w:rsidP="00792B94">
      <w:pPr>
        <w:spacing w:after="0"/>
        <w:rPr>
          <w:b/>
          <w:i/>
        </w:rPr>
      </w:pPr>
      <w:r>
        <w:rPr>
          <w:b/>
          <w:i/>
        </w:rPr>
        <w:t>Technologie fromagère (C Bayourthe ou C Bonnefont)</w:t>
      </w:r>
    </w:p>
    <w:p w14:paraId="5E2046C2" w14:textId="11A1691B" w:rsidR="00792B94" w:rsidRDefault="00792B94" w:rsidP="00792B94">
      <w:pPr>
        <w:spacing w:after="0"/>
      </w:pPr>
      <w:r>
        <w:t>3 C</w:t>
      </w:r>
    </w:p>
    <w:p w14:paraId="17475898" w14:textId="77777777" w:rsidR="00792B94" w:rsidRPr="00146AB6" w:rsidRDefault="00792B94" w:rsidP="00792B94">
      <w:pPr>
        <w:spacing w:after="0"/>
      </w:pPr>
      <w:r>
        <w:t>Technologies utilisées pour la transformation du lait et exemples de produits</w:t>
      </w:r>
    </w:p>
    <w:p w14:paraId="271E8A13" w14:textId="77777777" w:rsidR="00792B94" w:rsidRDefault="00792B94" w:rsidP="00792B94">
      <w:pPr>
        <w:spacing w:after="0"/>
        <w:rPr>
          <w:b/>
          <w:i/>
        </w:rPr>
      </w:pPr>
      <w:r>
        <w:rPr>
          <w:b/>
          <w:i/>
        </w:rPr>
        <w:t>Technologie des fruits et légumes (M Bouzayen)</w:t>
      </w:r>
    </w:p>
    <w:p w14:paraId="59A3BFFC" w14:textId="38D270C8" w:rsidR="00792B94" w:rsidRDefault="00792B94" w:rsidP="00792B94">
      <w:pPr>
        <w:spacing w:after="0"/>
      </w:pPr>
      <w:r>
        <w:t>1 C</w:t>
      </w:r>
    </w:p>
    <w:p w14:paraId="7A091284" w14:textId="77777777" w:rsidR="00792B94" w:rsidRPr="00146AB6" w:rsidRDefault="00792B94" w:rsidP="00792B94">
      <w:pPr>
        <w:spacing w:after="0"/>
      </w:pPr>
      <w:r>
        <w:t>Les contraintes liées au frais. Les gammes de fruits et légumes et les procédés de transformation associés</w:t>
      </w:r>
    </w:p>
    <w:p w14:paraId="3B43EF4D" w14:textId="77777777" w:rsidR="001C4A4F" w:rsidRDefault="001C4A4F" w:rsidP="00792B94">
      <w:pPr>
        <w:rPr>
          <w:b/>
          <w:sz w:val="24"/>
          <w:szCs w:val="24"/>
        </w:rPr>
      </w:pPr>
    </w:p>
    <w:p w14:paraId="27250BF2" w14:textId="024F678B" w:rsidR="00792B94" w:rsidRPr="00792B94" w:rsidRDefault="00792B94" w:rsidP="00792B94">
      <w:pPr>
        <w:rPr>
          <w:b/>
          <w:sz w:val="24"/>
          <w:szCs w:val="24"/>
        </w:rPr>
      </w:pPr>
      <w:r w:rsidRPr="00792B94">
        <w:rPr>
          <w:b/>
          <w:sz w:val="24"/>
          <w:szCs w:val="24"/>
        </w:rPr>
        <w:t>Evaluation</w:t>
      </w:r>
    </w:p>
    <w:p w14:paraId="5464669A" w14:textId="77777777" w:rsidR="00792B94" w:rsidRDefault="00792B94" w:rsidP="00792B94">
      <w:pPr>
        <w:rPr>
          <w:b/>
        </w:rPr>
      </w:pPr>
      <w:r w:rsidRPr="008B456E">
        <w:rPr>
          <w:b/>
        </w:rPr>
        <w:t>Evaluation du tronc commun</w:t>
      </w:r>
    </w:p>
    <w:p w14:paraId="2AC10BD2" w14:textId="77777777" w:rsidR="00792B94" w:rsidRDefault="00792B94" w:rsidP="00E7050F">
      <w:pPr>
        <w:pStyle w:val="Paragraphedeliste"/>
        <w:numPr>
          <w:ilvl w:val="0"/>
          <w:numId w:val="52"/>
        </w:numPr>
      </w:pPr>
      <w:r>
        <w:t xml:space="preserve">Pour le génie des procédés, évaluation basée sur le travail en TD </w:t>
      </w:r>
    </w:p>
    <w:p w14:paraId="4AEF4404" w14:textId="77777777" w:rsidR="00792B94" w:rsidRDefault="00792B94" w:rsidP="00E7050F">
      <w:pPr>
        <w:pStyle w:val="Paragraphedeliste"/>
        <w:numPr>
          <w:ilvl w:val="0"/>
          <w:numId w:val="52"/>
        </w:numPr>
      </w:pPr>
      <w:r w:rsidRPr="008B456E">
        <w:t>Examen sur table en biochimie des aliments</w:t>
      </w:r>
    </w:p>
    <w:p w14:paraId="5811274A" w14:textId="77777777" w:rsidR="00792B94" w:rsidRDefault="00792B94" w:rsidP="00E7050F">
      <w:pPr>
        <w:pStyle w:val="Paragraphedeliste"/>
        <w:numPr>
          <w:ilvl w:val="0"/>
          <w:numId w:val="52"/>
        </w:numPr>
      </w:pPr>
      <w:r>
        <w:t xml:space="preserve">Evaluation des études intégratives : synthèse de groupe. </w:t>
      </w:r>
    </w:p>
    <w:p w14:paraId="6D43C5C2" w14:textId="77777777" w:rsidR="00792B94" w:rsidRDefault="00792B94" w:rsidP="00792B94">
      <w:pPr>
        <w:rPr>
          <w:b/>
        </w:rPr>
      </w:pPr>
      <w:r>
        <w:rPr>
          <w:b/>
        </w:rPr>
        <w:t>Evaluation du domaine d’approfondissement</w:t>
      </w:r>
    </w:p>
    <w:p w14:paraId="5C069810" w14:textId="77777777" w:rsidR="00792B94" w:rsidRDefault="00792B94" w:rsidP="00E7050F">
      <w:pPr>
        <w:pStyle w:val="Paragraphedeliste"/>
        <w:numPr>
          <w:ilvl w:val="0"/>
          <w:numId w:val="52"/>
        </w:numPr>
      </w:pPr>
      <w:r>
        <w:t>Examen sur table en génie des procédés (individuel)</w:t>
      </w:r>
    </w:p>
    <w:p w14:paraId="04048FEF" w14:textId="77777777" w:rsidR="00792B94" w:rsidRDefault="00792B94" w:rsidP="00E7050F">
      <w:pPr>
        <w:pStyle w:val="Paragraphedeliste"/>
        <w:numPr>
          <w:ilvl w:val="0"/>
          <w:numId w:val="52"/>
        </w:numPr>
      </w:pPr>
      <w:r>
        <w:t>Evaluation sur présentations en TD en biochimie des aliments (en groupe)</w:t>
      </w:r>
    </w:p>
    <w:p w14:paraId="3E126970" w14:textId="278F7A0B" w:rsidR="00792B94" w:rsidRPr="00792B94" w:rsidRDefault="00792B94" w:rsidP="00792B94">
      <w:pPr>
        <w:rPr>
          <w:b/>
          <w:sz w:val="24"/>
          <w:szCs w:val="24"/>
        </w:rPr>
      </w:pPr>
      <w:r w:rsidRPr="00792B94">
        <w:rPr>
          <w:b/>
          <w:sz w:val="24"/>
          <w:szCs w:val="24"/>
        </w:rPr>
        <w:t>Bibliographie</w:t>
      </w:r>
    </w:p>
    <w:p w14:paraId="7FD0E617" w14:textId="77777777" w:rsidR="00792B94" w:rsidRDefault="00792B94" w:rsidP="00792B94">
      <w:pPr>
        <w:spacing w:after="0"/>
      </w:pPr>
      <w:r>
        <w:t xml:space="preserve">BIOCHIMIE DES ALIMENTS : </w:t>
      </w:r>
    </w:p>
    <w:p w14:paraId="1643C9B5" w14:textId="5921C6B5" w:rsidR="00792B94" w:rsidRDefault="00792B94" w:rsidP="00792B94">
      <w:pPr>
        <w:spacing w:after="0"/>
      </w:pPr>
      <w:r>
        <w:t xml:space="preserve">(i) </w:t>
      </w:r>
      <w:r w:rsidRPr="00D93858">
        <w:t>Jeantet R. et al. 2007, Science des aliments tome 1 &amp; 2. Collection Tec&amp;Doc Lavoisier, 11 rue Lavoisier, 75008, Paris Le Meste M. et al., 2001,</w:t>
      </w:r>
    </w:p>
    <w:p w14:paraId="7DA59A0C" w14:textId="77777777" w:rsidR="00792B94" w:rsidRDefault="00792B94" w:rsidP="00792B94">
      <w:pPr>
        <w:spacing w:after="0"/>
      </w:pPr>
      <w:r>
        <w:t xml:space="preserve"> (ii) </w:t>
      </w:r>
      <w:r w:rsidRPr="00D93858">
        <w:t xml:space="preserve"> L’eau dans les aliments. Collection Sciences et Techniques Lavoisier, 11 rue Lavoisier, 75008, Paris Multon J-L, 2001, </w:t>
      </w:r>
    </w:p>
    <w:p w14:paraId="5D6FE98C" w14:textId="77777777" w:rsidR="00792B94" w:rsidRDefault="00792B94" w:rsidP="00792B94">
      <w:pPr>
        <w:spacing w:after="0"/>
      </w:pPr>
      <w:r>
        <w:t xml:space="preserve">(iii) </w:t>
      </w:r>
      <w:r w:rsidRPr="00D93858">
        <w:t>Additifs et auxiliaires de fabrication dans les industries alimentaires. Collection Sciences et Techniques Lavoisier, 11 rue Lavoisier, 75008, Paris Moll M et N, 1998.</w:t>
      </w:r>
      <w:r>
        <w:t xml:space="preserve"> </w:t>
      </w:r>
    </w:p>
    <w:p w14:paraId="06F88B90" w14:textId="47D1F9FB" w:rsidR="00792B94" w:rsidRPr="00D93858" w:rsidRDefault="00792B94" w:rsidP="00792B94">
      <w:pPr>
        <w:spacing w:after="0"/>
      </w:pPr>
      <w:r>
        <w:t>(iv)</w:t>
      </w:r>
      <w:r w:rsidRPr="00D93858">
        <w:t xml:space="preserve"> Additifs alimentaires et auxiliaires technologiques, Dunod, Paris</w:t>
      </w:r>
    </w:p>
    <w:p w14:paraId="685E82FE" w14:textId="77777777" w:rsidR="00823497" w:rsidRPr="006E15C2" w:rsidRDefault="00823497" w:rsidP="001E5AE4"/>
    <w:p w14:paraId="0D7FADA9" w14:textId="7955BDDC" w:rsidR="00D7540E" w:rsidRDefault="00D7540E">
      <w:r>
        <w:br w:type="page"/>
      </w:r>
    </w:p>
    <w:tbl>
      <w:tblPr>
        <w:tblStyle w:val="Grilledutableau"/>
        <w:tblW w:w="0" w:type="auto"/>
        <w:tblLook w:val="04A0" w:firstRow="1" w:lastRow="0" w:firstColumn="1" w:lastColumn="0" w:noHBand="0" w:noVBand="1"/>
      </w:tblPr>
      <w:tblGrid>
        <w:gridCol w:w="2211"/>
        <w:gridCol w:w="5438"/>
        <w:gridCol w:w="1413"/>
      </w:tblGrid>
      <w:tr w:rsidR="00D7540E" w:rsidRPr="00AC666C" w14:paraId="0CFAE7AE" w14:textId="77777777" w:rsidTr="00804AB7">
        <w:tc>
          <w:tcPr>
            <w:tcW w:w="9062" w:type="dxa"/>
            <w:gridSpan w:val="3"/>
          </w:tcPr>
          <w:p w14:paraId="5EB626C9" w14:textId="12BAB2E3" w:rsidR="00D7540E" w:rsidRPr="00403E1F" w:rsidRDefault="00D7540E" w:rsidP="00403E1F">
            <w:pPr>
              <w:pStyle w:val="Titre3"/>
              <w:outlineLvl w:val="2"/>
              <w:rPr>
                <w:b/>
                <w:caps/>
              </w:rPr>
            </w:pPr>
            <w:bookmarkStart w:id="30" w:name="_Toc31728248"/>
            <w:r w:rsidRPr="00403E1F">
              <w:rPr>
                <w:b/>
                <w:color w:val="auto"/>
              </w:rPr>
              <w:t>RESSOURCES GENETIQUES ET BIOTECHNOLOGIES</w:t>
            </w:r>
            <w:bookmarkEnd w:id="30"/>
          </w:p>
        </w:tc>
      </w:tr>
      <w:tr w:rsidR="00D7540E" w:rsidRPr="00AC666C" w14:paraId="5FC3A7EE" w14:textId="77777777" w:rsidTr="00804AB7">
        <w:tc>
          <w:tcPr>
            <w:tcW w:w="2211" w:type="dxa"/>
          </w:tcPr>
          <w:p w14:paraId="1096BEF4" w14:textId="32A45FBC" w:rsidR="00D7540E" w:rsidRPr="00AC666C" w:rsidRDefault="00D7540E" w:rsidP="00804AB7">
            <w:r>
              <w:t>Code : RGB</w:t>
            </w:r>
          </w:p>
        </w:tc>
        <w:tc>
          <w:tcPr>
            <w:tcW w:w="5438" w:type="dxa"/>
          </w:tcPr>
          <w:p w14:paraId="022847B9" w14:textId="77777777" w:rsidR="00D7540E" w:rsidRPr="00AC666C" w:rsidRDefault="00D7540E" w:rsidP="00804AB7">
            <w:r w:rsidRPr="00AC666C">
              <w:t xml:space="preserve">Nombre d’heures programmées: </w:t>
            </w:r>
            <w:r>
              <w:t>36h+34h</w:t>
            </w:r>
          </w:p>
        </w:tc>
        <w:tc>
          <w:tcPr>
            <w:tcW w:w="1413" w:type="dxa"/>
          </w:tcPr>
          <w:p w14:paraId="5E5436B5" w14:textId="77777777" w:rsidR="00D7540E" w:rsidRPr="00AC666C" w:rsidRDefault="00D7540E" w:rsidP="00804AB7">
            <w:r w:rsidRPr="00AC666C">
              <w:t>ECTS :</w:t>
            </w:r>
            <w:r>
              <w:t xml:space="preserve"> 4</w:t>
            </w:r>
          </w:p>
        </w:tc>
      </w:tr>
      <w:tr w:rsidR="00D7540E" w:rsidRPr="00AC666C" w14:paraId="6B226FAD" w14:textId="77777777" w:rsidTr="00804AB7">
        <w:tc>
          <w:tcPr>
            <w:tcW w:w="9062" w:type="dxa"/>
            <w:gridSpan w:val="3"/>
          </w:tcPr>
          <w:p w14:paraId="700E2EB3" w14:textId="5870DECC" w:rsidR="00D7540E" w:rsidRPr="00AC666C" w:rsidRDefault="00D7540E" w:rsidP="00D7540E">
            <w:r w:rsidRPr="00AC666C">
              <w:t xml:space="preserve">Enseignant responsable : </w:t>
            </w:r>
            <w:r>
              <w:t>Farid Regad (farid.regad@ensat.fr)</w:t>
            </w:r>
          </w:p>
        </w:tc>
      </w:tr>
      <w:tr w:rsidR="00D7540E" w:rsidRPr="00AC666C" w14:paraId="19828E4D" w14:textId="77777777" w:rsidTr="00804AB7">
        <w:tc>
          <w:tcPr>
            <w:tcW w:w="9062" w:type="dxa"/>
            <w:gridSpan w:val="3"/>
          </w:tcPr>
          <w:p w14:paraId="23233A5C" w14:textId="672BBA00" w:rsidR="00D7540E" w:rsidRPr="0041369F" w:rsidRDefault="00D7540E" w:rsidP="00804AB7">
            <w:pPr>
              <w:rPr>
                <w:b/>
                <w:sz w:val="24"/>
                <w:szCs w:val="24"/>
              </w:rPr>
            </w:pPr>
            <w:r w:rsidRPr="00AC666C">
              <w:t xml:space="preserve">Intervenants : </w:t>
            </w:r>
            <w:r>
              <w:rPr>
                <w:sz w:val="24"/>
                <w:szCs w:val="24"/>
              </w:rPr>
              <w:t>Cécile Ben, Mondher Bouzayen , Laurent Gentzbittel, Jean Kallerhoff , Julien Pirrello, Martina Rickauer, Zulma Vitezica, Mohamed Zouine</w:t>
            </w:r>
          </w:p>
        </w:tc>
      </w:tr>
      <w:tr w:rsidR="00D7540E" w:rsidRPr="00AC666C" w14:paraId="2C4178E4" w14:textId="77777777" w:rsidTr="00804AB7">
        <w:tc>
          <w:tcPr>
            <w:tcW w:w="9062" w:type="dxa"/>
            <w:gridSpan w:val="3"/>
          </w:tcPr>
          <w:p w14:paraId="4099E043" w14:textId="03B7D865" w:rsidR="00D7540E" w:rsidRDefault="00D7540E" w:rsidP="00804AB7">
            <w:pPr>
              <w:rPr>
                <w:sz w:val="24"/>
                <w:szCs w:val="24"/>
              </w:rPr>
            </w:pPr>
            <w:r w:rsidRPr="00AC666C">
              <w:rPr>
                <w:sz w:val="24"/>
                <w:szCs w:val="24"/>
              </w:rPr>
              <w:t>ECUE :</w:t>
            </w:r>
          </w:p>
          <w:p w14:paraId="3EF55FDA" w14:textId="602B3952" w:rsidR="001F7F57" w:rsidRPr="001F7F57" w:rsidRDefault="001F7F57" w:rsidP="00804AB7">
            <w:pPr>
              <w:rPr>
                <w:sz w:val="24"/>
                <w:szCs w:val="24"/>
              </w:rPr>
            </w:pPr>
            <w:r>
              <w:rPr>
                <w:sz w:val="24"/>
                <w:szCs w:val="24"/>
              </w:rPr>
              <w:t>RGB- CAR</w:t>
            </w:r>
            <w:r w:rsidR="00150082">
              <w:rPr>
                <w:sz w:val="24"/>
                <w:szCs w:val="24"/>
              </w:rPr>
              <w:t>GES</w:t>
            </w:r>
            <w:r>
              <w:rPr>
                <w:sz w:val="24"/>
                <w:szCs w:val="24"/>
              </w:rPr>
              <w:t> : C</w:t>
            </w:r>
            <w:r w:rsidRPr="001F7F57">
              <w:rPr>
                <w:sz w:val="24"/>
                <w:szCs w:val="24"/>
              </w:rPr>
              <w:t>aractérisation et gestion des ressources génétiques</w:t>
            </w:r>
          </w:p>
          <w:p w14:paraId="3C8AC2CB" w14:textId="0B2784C3" w:rsidR="00D7540E" w:rsidRPr="00150082" w:rsidRDefault="001F7F57" w:rsidP="00804AB7">
            <w:pPr>
              <w:rPr>
                <w:sz w:val="24"/>
                <w:szCs w:val="24"/>
              </w:rPr>
            </w:pPr>
            <w:r w:rsidRPr="00150082">
              <w:rPr>
                <w:sz w:val="24"/>
                <w:szCs w:val="24"/>
              </w:rPr>
              <w:t>RGB-GEN</w:t>
            </w:r>
            <w:r w:rsidR="00150082" w:rsidRPr="00150082">
              <w:rPr>
                <w:sz w:val="24"/>
                <w:szCs w:val="24"/>
              </w:rPr>
              <w:t>POP</w:t>
            </w:r>
            <w:r w:rsidRPr="00150082">
              <w:rPr>
                <w:sz w:val="24"/>
                <w:szCs w:val="24"/>
              </w:rPr>
              <w:t xml:space="preserve"> : </w:t>
            </w:r>
            <w:r w:rsidR="00C01E8F">
              <w:rPr>
                <w:sz w:val="24"/>
                <w:szCs w:val="24"/>
              </w:rPr>
              <w:t>G</w:t>
            </w:r>
            <w:r w:rsidRPr="00150082">
              <w:rPr>
                <w:sz w:val="24"/>
                <w:szCs w:val="24"/>
              </w:rPr>
              <w:t>énétique des populations et adaptations des espèces sauvages et cultivées</w:t>
            </w:r>
          </w:p>
          <w:p w14:paraId="45154FFA" w14:textId="77777777" w:rsidR="001F7F57" w:rsidRDefault="00150082" w:rsidP="00804AB7">
            <w:pPr>
              <w:rPr>
                <w:sz w:val="24"/>
                <w:szCs w:val="24"/>
              </w:rPr>
            </w:pPr>
            <w:r w:rsidRPr="00150082">
              <w:rPr>
                <w:sz w:val="24"/>
                <w:szCs w:val="24"/>
              </w:rPr>
              <w:t>RGB-GENTECH</w:t>
            </w:r>
            <w:r w:rsidR="001F7F57" w:rsidRPr="00150082">
              <w:rPr>
                <w:sz w:val="24"/>
                <w:szCs w:val="24"/>
              </w:rPr>
              <w:t xml:space="preserve"> : </w:t>
            </w:r>
            <w:r w:rsidR="00C01E8F">
              <w:rPr>
                <w:sz w:val="24"/>
                <w:szCs w:val="24"/>
              </w:rPr>
              <w:t>E</w:t>
            </w:r>
            <w:r w:rsidR="001F7F57" w:rsidRPr="00150082">
              <w:rPr>
                <w:sz w:val="24"/>
                <w:szCs w:val="24"/>
              </w:rPr>
              <w:t>njeux et applications des biotechnologies et de la</w:t>
            </w:r>
            <w:r w:rsidR="00C01E8F">
              <w:rPr>
                <w:sz w:val="24"/>
                <w:szCs w:val="24"/>
              </w:rPr>
              <w:t xml:space="preserve"> génomique</w:t>
            </w:r>
          </w:p>
          <w:p w14:paraId="6A85DB78" w14:textId="5FA7A931" w:rsidR="00A52FE2" w:rsidRPr="006E15C2" w:rsidRDefault="001C4A4F" w:rsidP="00804AB7">
            <w:pPr>
              <w:rPr>
                <w:sz w:val="24"/>
                <w:szCs w:val="24"/>
              </w:rPr>
            </w:pPr>
            <w:r>
              <w:rPr>
                <w:sz w:val="24"/>
                <w:szCs w:val="24"/>
              </w:rPr>
              <w:t xml:space="preserve">RGB-APP : </w:t>
            </w:r>
            <w:r w:rsidR="00A52FE2">
              <w:rPr>
                <w:sz w:val="24"/>
                <w:szCs w:val="24"/>
              </w:rPr>
              <w:t>Approfondissement</w:t>
            </w:r>
          </w:p>
        </w:tc>
      </w:tr>
      <w:tr w:rsidR="00D7540E" w:rsidRPr="00AC666C" w14:paraId="0F3A472E" w14:textId="77777777" w:rsidTr="00804AB7">
        <w:tc>
          <w:tcPr>
            <w:tcW w:w="9062" w:type="dxa"/>
            <w:gridSpan w:val="3"/>
          </w:tcPr>
          <w:p w14:paraId="66C784B0" w14:textId="77777777" w:rsidR="00D7540E" w:rsidRPr="00AC666C" w:rsidRDefault="00D7540E" w:rsidP="00804AB7">
            <w:pPr>
              <w:rPr>
                <w:sz w:val="24"/>
                <w:szCs w:val="24"/>
              </w:rPr>
            </w:pPr>
            <w:r w:rsidRPr="00AC666C">
              <w:rPr>
                <w:sz w:val="24"/>
                <w:szCs w:val="24"/>
              </w:rPr>
              <w:t>UE Ressource né</w:t>
            </w:r>
            <w:r>
              <w:rPr>
                <w:sz w:val="24"/>
                <w:szCs w:val="24"/>
              </w:rPr>
              <w:t xml:space="preserve">cessaire pour le projet CIV </w:t>
            </w:r>
          </w:p>
        </w:tc>
      </w:tr>
    </w:tbl>
    <w:p w14:paraId="69619A14" w14:textId="068CC4A5" w:rsidR="001E5AE4" w:rsidRDefault="001E5AE4" w:rsidP="001E5AE4"/>
    <w:p w14:paraId="2C8B291C" w14:textId="77777777" w:rsidR="00F60132" w:rsidRDefault="00F60132" w:rsidP="00F60132">
      <w:pPr>
        <w:rPr>
          <w:b/>
          <w:sz w:val="24"/>
          <w:szCs w:val="24"/>
        </w:rPr>
      </w:pPr>
      <w:r w:rsidRPr="00DF1DD1">
        <w:rPr>
          <w:b/>
          <w:sz w:val="24"/>
          <w:szCs w:val="24"/>
        </w:rPr>
        <w:t>Introduction</w:t>
      </w:r>
    </w:p>
    <w:p w14:paraId="09DF6D1E" w14:textId="119B4E88" w:rsidR="00F60132" w:rsidRPr="001F7F57" w:rsidRDefault="00F60132" w:rsidP="001F7F57">
      <w:pPr>
        <w:rPr>
          <w:b/>
          <w:sz w:val="24"/>
          <w:szCs w:val="24"/>
        </w:rPr>
      </w:pPr>
      <w:r>
        <w:rPr>
          <w:sz w:val="24"/>
          <w:szCs w:val="24"/>
        </w:rPr>
        <w:t>L’étudiant(e) s</w:t>
      </w:r>
      <w:r w:rsidRPr="003A4B27">
        <w:rPr>
          <w:sz w:val="24"/>
          <w:szCs w:val="24"/>
        </w:rPr>
        <w:t>era capable de comprendre et de questionne</w:t>
      </w:r>
      <w:r>
        <w:rPr>
          <w:sz w:val="24"/>
          <w:szCs w:val="24"/>
        </w:rPr>
        <w:t xml:space="preserve">r des solutions innovantes </w:t>
      </w:r>
      <w:r w:rsidRPr="003A4B27">
        <w:rPr>
          <w:sz w:val="24"/>
          <w:szCs w:val="24"/>
        </w:rPr>
        <w:t>pour l'amélioration</w:t>
      </w:r>
      <w:r>
        <w:rPr>
          <w:sz w:val="24"/>
          <w:szCs w:val="24"/>
        </w:rPr>
        <w:t xml:space="preserve">, </w:t>
      </w:r>
      <w:r w:rsidRPr="003A4B27">
        <w:rPr>
          <w:sz w:val="24"/>
          <w:szCs w:val="24"/>
        </w:rPr>
        <w:t>la conservation et</w:t>
      </w:r>
      <w:r>
        <w:rPr>
          <w:sz w:val="24"/>
          <w:szCs w:val="24"/>
        </w:rPr>
        <w:t xml:space="preserve"> la</w:t>
      </w:r>
      <w:r w:rsidRPr="003A4B27">
        <w:rPr>
          <w:sz w:val="24"/>
          <w:szCs w:val="24"/>
        </w:rPr>
        <w:t xml:space="preserve"> gestion des espèces sur la base des connaissances sur la biodiversité et en biotechnologie (en recherche fondamentale et appliquée)</w:t>
      </w:r>
      <w:r>
        <w:rPr>
          <w:sz w:val="24"/>
          <w:szCs w:val="24"/>
        </w:rPr>
        <w:t xml:space="preserve">. </w:t>
      </w:r>
    </w:p>
    <w:p w14:paraId="5B69BDF6" w14:textId="77777777" w:rsidR="00F60132" w:rsidRDefault="00F60132" w:rsidP="00F60132">
      <w:pPr>
        <w:spacing w:after="0"/>
        <w:rPr>
          <w:i/>
          <w:sz w:val="24"/>
          <w:szCs w:val="24"/>
        </w:rPr>
      </w:pPr>
      <w:r w:rsidRPr="003A4B27">
        <w:rPr>
          <w:i/>
          <w:sz w:val="24"/>
          <w:szCs w:val="24"/>
        </w:rPr>
        <w:t>Lien avec les autres UE, en particulier les UE projets</w:t>
      </w:r>
      <w:r>
        <w:rPr>
          <w:i/>
          <w:sz w:val="24"/>
          <w:szCs w:val="24"/>
        </w:rPr>
        <w:t xml:space="preserve">. </w:t>
      </w:r>
    </w:p>
    <w:p w14:paraId="02A96AB3" w14:textId="77777777" w:rsidR="00F60132" w:rsidRDefault="00F60132" w:rsidP="00F60132">
      <w:pPr>
        <w:spacing w:after="0"/>
        <w:rPr>
          <w:sz w:val="24"/>
          <w:szCs w:val="24"/>
        </w:rPr>
      </w:pPr>
      <w:r w:rsidRPr="003A4B27">
        <w:rPr>
          <w:sz w:val="24"/>
          <w:szCs w:val="24"/>
        </w:rPr>
        <w:t>Conception en Ingénierie du vivant S6</w:t>
      </w:r>
      <w:r>
        <w:rPr>
          <w:sz w:val="24"/>
          <w:szCs w:val="24"/>
        </w:rPr>
        <w:t>,</w:t>
      </w:r>
      <w:r w:rsidRPr="003A4B27">
        <w:rPr>
          <w:sz w:val="24"/>
          <w:szCs w:val="24"/>
        </w:rPr>
        <w:t xml:space="preserve"> </w:t>
      </w:r>
    </w:p>
    <w:p w14:paraId="386F10D2" w14:textId="77777777" w:rsidR="00F60132" w:rsidRDefault="00F60132" w:rsidP="00F60132">
      <w:pPr>
        <w:spacing w:after="0"/>
        <w:rPr>
          <w:sz w:val="24"/>
          <w:szCs w:val="24"/>
        </w:rPr>
      </w:pPr>
      <w:r w:rsidRPr="003A4B27">
        <w:rPr>
          <w:sz w:val="24"/>
          <w:szCs w:val="24"/>
        </w:rPr>
        <w:t>Agir dans un monde en transition S7</w:t>
      </w:r>
      <w:r>
        <w:rPr>
          <w:sz w:val="24"/>
          <w:szCs w:val="24"/>
        </w:rPr>
        <w:t>,</w:t>
      </w:r>
      <w:r w:rsidRPr="003A4B27">
        <w:rPr>
          <w:sz w:val="24"/>
          <w:szCs w:val="24"/>
        </w:rPr>
        <w:t xml:space="preserve"> </w:t>
      </w:r>
    </w:p>
    <w:p w14:paraId="17E5202F" w14:textId="77777777" w:rsidR="00F60132" w:rsidRDefault="00F60132" w:rsidP="00F60132">
      <w:pPr>
        <w:spacing w:after="0"/>
        <w:rPr>
          <w:sz w:val="24"/>
          <w:szCs w:val="24"/>
        </w:rPr>
      </w:pPr>
      <w:r w:rsidRPr="003A4B27">
        <w:rPr>
          <w:sz w:val="24"/>
          <w:szCs w:val="24"/>
        </w:rPr>
        <w:t>Projet Recherche S8</w:t>
      </w:r>
      <w:r>
        <w:rPr>
          <w:sz w:val="24"/>
          <w:szCs w:val="24"/>
        </w:rPr>
        <w:t>,</w:t>
      </w:r>
      <w:r w:rsidRPr="003A4B27">
        <w:rPr>
          <w:sz w:val="24"/>
          <w:szCs w:val="24"/>
        </w:rPr>
        <w:t xml:space="preserve"> </w:t>
      </w:r>
    </w:p>
    <w:p w14:paraId="4C107806" w14:textId="5C6F4A63" w:rsidR="00F60132" w:rsidRPr="003A4B27" w:rsidRDefault="001C4A4F" w:rsidP="00F60132">
      <w:pPr>
        <w:spacing w:after="0"/>
        <w:rPr>
          <w:i/>
          <w:sz w:val="24"/>
          <w:szCs w:val="24"/>
        </w:rPr>
      </w:pPr>
      <w:r>
        <w:rPr>
          <w:sz w:val="24"/>
          <w:szCs w:val="24"/>
        </w:rPr>
        <w:t>UE thématiques du</w:t>
      </w:r>
      <w:r w:rsidR="00F60132" w:rsidRPr="003A4B27">
        <w:rPr>
          <w:sz w:val="24"/>
          <w:szCs w:val="24"/>
        </w:rPr>
        <w:t xml:space="preserve"> S8</w:t>
      </w:r>
    </w:p>
    <w:p w14:paraId="2ED96CED" w14:textId="77777777" w:rsidR="00F60132" w:rsidRDefault="00F60132" w:rsidP="00F60132">
      <w:pPr>
        <w:spacing w:after="0"/>
        <w:rPr>
          <w:sz w:val="24"/>
          <w:szCs w:val="24"/>
        </w:rPr>
      </w:pPr>
    </w:p>
    <w:p w14:paraId="66348568" w14:textId="77777777" w:rsidR="00F60132" w:rsidRDefault="00F60132" w:rsidP="00F60132">
      <w:pPr>
        <w:rPr>
          <w:b/>
          <w:sz w:val="24"/>
          <w:szCs w:val="24"/>
        </w:rPr>
      </w:pPr>
      <w:r w:rsidRPr="00DF1DD1">
        <w:rPr>
          <w:b/>
          <w:sz w:val="24"/>
          <w:szCs w:val="24"/>
        </w:rPr>
        <w:t>Objectifs d’apprentissage</w:t>
      </w:r>
    </w:p>
    <w:p w14:paraId="07EEC14C" w14:textId="77777777" w:rsidR="00F60132" w:rsidRPr="00594F0A" w:rsidRDefault="00F60132" w:rsidP="00F60132">
      <w:pPr>
        <w:jc w:val="both"/>
        <w:rPr>
          <w:sz w:val="24"/>
          <w:szCs w:val="24"/>
        </w:rPr>
      </w:pPr>
      <w:r w:rsidRPr="00594F0A">
        <w:rPr>
          <w:sz w:val="24"/>
          <w:szCs w:val="24"/>
        </w:rPr>
        <w:t>A l’issue de cet enseignement, l’étudiant :</w:t>
      </w:r>
    </w:p>
    <w:p w14:paraId="71F95B75" w14:textId="77777777" w:rsidR="00F60132" w:rsidRDefault="00F60132" w:rsidP="00E7050F">
      <w:pPr>
        <w:pStyle w:val="Paragraphedeliste"/>
        <w:numPr>
          <w:ilvl w:val="0"/>
          <w:numId w:val="52"/>
        </w:numPr>
        <w:jc w:val="both"/>
        <w:rPr>
          <w:sz w:val="24"/>
          <w:szCs w:val="24"/>
        </w:rPr>
      </w:pPr>
      <w:r w:rsidRPr="00F60132">
        <w:rPr>
          <w:sz w:val="24"/>
          <w:szCs w:val="24"/>
        </w:rPr>
        <w:t>sera à même de contribuer au débat et grandes controverses en ayant acquis les fondamentaux de l'adaptation des espèces.</w:t>
      </w:r>
    </w:p>
    <w:p w14:paraId="4A7B9C48" w14:textId="77777777" w:rsidR="00F60132" w:rsidRDefault="00F60132" w:rsidP="00E7050F">
      <w:pPr>
        <w:pStyle w:val="Paragraphedeliste"/>
        <w:numPr>
          <w:ilvl w:val="0"/>
          <w:numId w:val="52"/>
        </w:numPr>
        <w:jc w:val="both"/>
        <w:rPr>
          <w:sz w:val="24"/>
          <w:szCs w:val="24"/>
        </w:rPr>
      </w:pPr>
      <w:r>
        <w:rPr>
          <w:sz w:val="24"/>
          <w:szCs w:val="24"/>
        </w:rPr>
        <w:t>s</w:t>
      </w:r>
      <w:r w:rsidRPr="00F60132">
        <w:rPr>
          <w:sz w:val="24"/>
          <w:szCs w:val="24"/>
        </w:rPr>
        <w:t>era capable de contribuer et conseiller à la mise en place de programme de gestion des agroécosystèmes pour les aspects de diversité génétique</w:t>
      </w:r>
    </w:p>
    <w:p w14:paraId="590F08AE" w14:textId="7E8BBB8D" w:rsidR="00F60132" w:rsidRDefault="00F60132" w:rsidP="00E7050F">
      <w:pPr>
        <w:pStyle w:val="Paragraphedeliste"/>
        <w:numPr>
          <w:ilvl w:val="0"/>
          <w:numId w:val="52"/>
        </w:numPr>
        <w:spacing w:after="0"/>
        <w:jc w:val="both"/>
        <w:rPr>
          <w:sz w:val="24"/>
          <w:szCs w:val="24"/>
        </w:rPr>
      </w:pPr>
      <w:r>
        <w:rPr>
          <w:sz w:val="24"/>
          <w:szCs w:val="24"/>
        </w:rPr>
        <w:t>s</w:t>
      </w:r>
      <w:r w:rsidRPr="00F60132">
        <w:rPr>
          <w:sz w:val="24"/>
          <w:szCs w:val="24"/>
        </w:rPr>
        <w:t>era capable de comprendre les enjeux et les applications des biotechnologies et de la génomique en sciences du vivant (au niveau agronomique, écologique, éthique et sociétal, économique).</w:t>
      </w:r>
    </w:p>
    <w:p w14:paraId="51A70CAE" w14:textId="77777777" w:rsidR="001F7F57" w:rsidRPr="001F7F57" w:rsidRDefault="001F7F57" w:rsidP="001F7F57">
      <w:pPr>
        <w:spacing w:after="0"/>
        <w:jc w:val="both"/>
        <w:rPr>
          <w:sz w:val="24"/>
          <w:szCs w:val="24"/>
        </w:rPr>
      </w:pPr>
    </w:p>
    <w:p w14:paraId="3E103A25" w14:textId="77777777" w:rsidR="00F60132" w:rsidRPr="00DF1DD1" w:rsidRDefault="00F60132" w:rsidP="001F7F57">
      <w:pPr>
        <w:spacing w:after="0"/>
        <w:rPr>
          <w:b/>
          <w:sz w:val="24"/>
          <w:szCs w:val="24"/>
        </w:rPr>
      </w:pPr>
      <w:r w:rsidRPr="00DF1DD1">
        <w:rPr>
          <w:b/>
          <w:sz w:val="24"/>
          <w:szCs w:val="24"/>
        </w:rPr>
        <w:t>Lien avec le référentiel de compétences</w:t>
      </w:r>
    </w:p>
    <w:p w14:paraId="2545CE7F" w14:textId="77777777" w:rsidR="00F60132" w:rsidRDefault="00F60132" w:rsidP="001F7F57">
      <w:pPr>
        <w:spacing w:after="0"/>
        <w:rPr>
          <w:sz w:val="24"/>
          <w:szCs w:val="24"/>
        </w:rPr>
      </w:pPr>
      <w:r w:rsidRPr="00547482">
        <w:rPr>
          <w:b/>
          <w:sz w:val="24"/>
          <w:szCs w:val="24"/>
          <w:highlight w:val="yellow"/>
        </w:rPr>
        <w:t>Concevoir 1.1.</w:t>
      </w:r>
      <w:r w:rsidRPr="00594F0A">
        <w:rPr>
          <w:sz w:val="24"/>
          <w:szCs w:val="24"/>
        </w:rPr>
        <w:t xml:space="preserve"> Reformuler l'objectif (appropriation de la problématique)</w:t>
      </w:r>
    </w:p>
    <w:p w14:paraId="020FAA6B" w14:textId="77777777" w:rsidR="00F60132" w:rsidRPr="00594F0A" w:rsidRDefault="00F60132" w:rsidP="001F7F57">
      <w:pPr>
        <w:spacing w:after="0"/>
        <w:rPr>
          <w:sz w:val="24"/>
          <w:szCs w:val="24"/>
        </w:rPr>
      </w:pPr>
      <w:r w:rsidRPr="00547482">
        <w:rPr>
          <w:b/>
          <w:sz w:val="24"/>
          <w:szCs w:val="24"/>
          <w:highlight w:val="magenta"/>
        </w:rPr>
        <w:t>Concevoir 1.2.</w:t>
      </w:r>
      <w:r w:rsidRPr="00594F0A">
        <w:rPr>
          <w:sz w:val="24"/>
          <w:szCs w:val="24"/>
        </w:rPr>
        <w:t xml:space="preserve"> Appliquer une méthode pour résoudre un problème</w:t>
      </w:r>
    </w:p>
    <w:p w14:paraId="2E097AE7" w14:textId="77777777" w:rsidR="00F60132" w:rsidRPr="00594F0A" w:rsidRDefault="00F60132" w:rsidP="001F7F57">
      <w:pPr>
        <w:spacing w:after="0"/>
        <w:rPr>
          <w:sz w:val="24"/>
          <w:szCs w:val="24"/>
        </w:rPr>
      </w:pPr>
      <w:r w:rsidRPr="006E0F44">
        <w:rPr>
          <w:b/>
          <w:sz w:val="24"/>
          <w:szCs w:val="24"/>
          <w:highlight w:val="cyan"/>
        </w:rPr>
        <w:t>Valider 1.1</w:t>
      </w:r>
      <w:r w:rsidRPr="00594F0A">
        <w:rPr>
          <w:sz w:val="24"/>
          <w:szCs w:val="24"/>
        </w:rPr>
        <w:t xml:space="preserve"> « Appliquer une méthodologie de validation » Décrire des données, des résultats et les synthétiser </w:t>
      </w:r>
    </w:p>
    <w:p w14:paraId="3CBCB3F5" w14:textId="13AF355F" w:rsidR="00F60132" w:rsidRDefault="00F60132" w:rsidP="001F7F57">
      <w:pPr>
        <w:spacing w:after="0"/>
        <w:rPr>
          <w:sz w:val="24"/>
          <w:szCs w:val="24"/>
        </w:rPr>
      </w:pPr>
      <w:r w:rsidRPr="006E0F44">
        <w:rPr>
          <w:b/>
          <w:sz w:val="24"/>
          <w:szCs w:val="24"/>
          <w:highlight w:val="green"/>
        </w:rPr>
        <w:t>Produire 1.1</w:t>
      </w:r>
      <w:r w:rsidRPr="00594F0A">
        <w:rPr>
          <w:sz w:val="24"/>
          <w:szCs w:val="24"/>
        </w:rPr>
        <w:t xml:space="preserve"> « Appliquer un protocole de production de données »</w:t>
      </w:r>
    </w:p>
    <w:p w14:paraId="439F34E2" w14:textId="77777777" w:rsidR="001F7F57" w:rsidRPr="00594F0A" w:rsidRDefault="001F7F57" w:rsidP="001F7F57">
      <w:pPr>
        <w:spacing w:after="0"/>
        <w:rPr>
          <w:sz w:val="24"/>
          <w:szCs w:val="24"/>
        </w:rPr>
      </w:pPr>
    </w:p>
    <w:p w14:paraId="62294A4E" w14:textId="67F6D4D8" w:rsidR="00F60132" w:rsidRPr="00DF1DD1" w:rsidRDefault="00F60132" w:rsidP="001F7F57">
      <w:pPr>
        <w:spacing w:after="0"/>
        <w:rPr>
          <w:b/>
          <w:sz w:val="24"/>
          <w:szCs w:val="24"/>
        </w:rPr>
      </w:pPr>
      <w:r w:rsidRPr="00DF1DD1">
        <w:rPr>
          <w:b/>
          <w:sz w:val="24"/>
          <w:szCs w:val="24"/>
        </w:rPr>
        <w:t>Description de l’enseignement</w:t>
      </w:r>
    </w:p>
    <w:p w14:paraId="298024F4" w14:textId="3CA03326" w:rsidR="001F7F57" w:rsidRPr="001F7F57" w:rsidRDefault="001F7F57" w:rsidP="001F7F57">
      <w:pPr>
        <w:tabs>
          <w:tab w:val="left" w:pos="6852"/>
        </w:tabs>
        <w:spacing w:after="0"/>
        <w:rPr>
          <w:b/>
          <w:sz w:val="24"/>
          <w:szCs w:val="24"/>
        </w:rPr>
      </w:pPr>
      <w:r>
        <w:rPr>
          <w:b/>
          <w:sz w:val="24"/>
          <w:szCs w:val="24"/>
        </w:rPr>
        <w:t>TRONC COMMUN</w:t>
      </w:r>
    </w:p>
    <w:p w14:paraId="46CD6E1D" w14:textId="202D839F" w:rsidR="00F60132" w:rsidRDefault="001F7F57" w:rsidP="001F7F57">
      <w:pPr>
        <w:tabs>
          <w:tab w:val="left" w:pos="6852"/>
        </w:tabs>
        <w:spacing w:after="0"/>
        <w:rPr>
          <w:sz w:val="24"/>
          <w:szCs w:val="24"/>
        </w:rPr>
      </w:pPr>
      <w:r>
        <w:rPr>
          <w:b/>
          <w:i/>
          <w:sz w:val="24"/>
          <w:szCs w:val="24"/>
        </w:rPr>
        <w:t>ECUE caractérisation et</w:t>
      </w:r>
      <w:r w:rsidR="00F60132" w:rsidRPr="00547482">
        <w:rPr>
          <w:b/>
          <w:i/>
          <w:sz w:val="24"/>
          <w:szCs w:val="24"/>
        </w:rPr>
        <w:t xml:space="preserve"> gestion des ressources génétiques </w:t>
      </w:r>
      <w:r w:rsidR="00F60132" w:rsidRPr="00547482">
        <w:rPr>
          <w:i/>
          <w:sz w:val="24"/>
          <w:szCs w:val="24"/>
        </w:rPr>
        <w:t>(</w:t>
      </w:r>
      <w:r w:rsidR="00F60132" w:rsidRPr="00547482">
        <w:rPr>
          <w:sz w:val="24"/>
          <w:szCs w:val="24"/>
        </w:rPr>
        <w:t>zoogénétiques, phytogénétiques et microbiennes) :</w:t>
      </w:r>
      <w:r w:rsidR="00F60132">
        <w:rPr>
          <w:sz w:val="24"/>
          <w:szCs w:val="24"/>
        </w:rPr>
        <w:t xml:space="preserve"> 8</w:t>
      </w:r>
      <w:r>
        <w:rPr>
          <w:sz w:val="24"/>
          <w:szCs w:val="24"/>
        </w:rPr>
        <w:t xml:space="preserve"> C</w:t>
      </w:r>
      <w:r w:rsidR="00F60132">
        <w:rPr>
          <w:sz w:val="24"/>
          <w:szCs w:val="24"/>
        </w:rPr>
        <w:t> ; 4xTD</w:t>
      </w:r>
    </w:p>
    <w:p w14:paraId="52062B85" w14:textId="28960264" w:rsidR="00F60132" w:rsidRDefault="00F60132" w:rsidP="00E7050F">
      <w:pPr>
        <w:pStyle w:val="Paragraphedeliste"/>
        <w:numPr>
          <w:ilvl w:val="0"/>
          <w:numId w:val="53"/>
        </w:numPr>
        <w:tabs>
          <w:tab w:val="left" w:pos="6852"/>
        </w:tabs>
        <w:spacing w:after="0" w:line="240" w:lineRule="auto"/>
        <w:rPr>
          <w:sz w:val="24"/>
          <w:szCs w:val="24"/>
        </w:rPr>
      </w:pPr>
      <w:r w:rsidRPr="006C327D">
        <w:rPr>
          <w:sz w:val="24"/>
          <w:szCs w:val="24"/>
        </w:rPr>
        <w:t>Conférence introductive : "Présentation des enjeux liés à la caractérisation, gestion et conservation des ressources génétiques" ; Conférence table ronde ; 2</w:t>
      </w:r>
      <w:r w:rsidR="001F7F57">
        <w:rPr>
          <w:sz w:val="24"/>
          <w:szCs w:val="24"/>
        </w:rPr>
        <w:t>C</w:t>
      </w:r>
    </w:p>
    <w:p w14:paraId="51C0771D" w14:textId="6500055B" w:rsidR="00F60132" w:rsidRDefault="00F60132" w:rsidP="00E7050F">
      <w:pPr>
        <w:pStyle w:val="Paragraphedeliste"/>
        <w:numPr>
          <w:ilvl w:val="0"/>
          <w:numId w:val="53"/>
        </w:numPr>
        <w:tabs>
          <w:tab w:val="left" w:pos="6852"/>
        </w:tabs>
        <w:spacing w:after="0" w:line="240" w:lineRule="auto"/>
        <w:rPr>
          <w:sz w:val="24"/>
          <w:szCs w:val="24"/>
        </w:rPr>
      </w:pPr>
      <w:r w:rsidRPr="006C327D">
        <w:rPr>
          <w:sz w:val="24"/>
          <w:szCs w:val="24"/>
        </w:rPr>
        <w:t>Réglementation de l'échange des ressources génétiques</w:t>
      </w:r>
      <w:r>
        <w:rPr>
          <w:sz w:val="24"/>
          <w:szCs w:val="24"/>
        </w:rPr>
        <w:t xml:space="preserve">/génétique et éthique ; World café ; </w:t>
      </w:r>
      <w:r w:rsidR="001F7F57">
        <w:rPr>
          <w:sz w:val="24"/>
          <w:szCs w:val="24"/>
        </w:rPr>
        <w:t>1 C</w:t>
      </w:r>
    </w:p>
    <w:p w14:paraId="5FA67FA8" w14:textId="0E200B82" w:rsidR="00F60132" w:rsidRDefault="00F60132" w:rsidP="00E7050F">
      <w:pPr>
        <w:pStyle w:val="Paragraphedeliste"/>
        <w:numPr>
          <w:ilvl w:val="0"/>
          <w:numId w:val="53"/>
        </w:numPr>
        <w:tabs>
          <w:tab w:val="left" w:pos="6852"/>
        </w:tabs>
        <w:spacing w:after="0" w:line="240" w:lineRule="auto"/>
        <w:rPr>
          <w:sz w:val="24"/>
          <w:szCs w:val="24"/>
        </w:rPr>
      </w:pPr>
      <w:r w:rsidRPr="002B1232">
        <w:rPr>
          <w:sz w:val="24"/>
          <w:szCs w:val="24"/>
        </w:rPr>
        <w:t>Génétique générale microbienne et eucaryote des caractères qualitatifs</w:t>
      </w:r>
      <w:r w:rsidRPr="002B1232">
        <w:rPr>
          <w:sz w:val="24"/>
          <w:szCs w:val="24"/>
        </w:rPr>
        <w:tab/>
      </w:r>
      <w:r w:rsidR="001F7F57">
        <w:rPr>
          <w:sz w:val="24"/>
          <w:szCs w:val="24"/>
        </w:rPr>
        <w:t>3 C</w:t>
      </w:r>
      <w:r>
        <w:rPr>
          <w:sz w:val="24"/>
          <w:szCs w:val="24"/>
        </w:rPr>
        <w:t xml:space="preserve"> et 2xTD</w:t>
      </w:r>
    </w:p>
    <w:p w14:paraId="117C2DFF" w14:textId="11CE0BAD" w:rsidR="00F60132" w:rsidRDefault="00F60132" w:rsidP="00E7050F">
      <w:pPr>
        <w:pStyle w:val="Paragraphedeliste"/>
        <w:numPr>
          <w:ilvl w:val="0"/>
          <w:numId w:val="53"/>
        </w:numPr>
        <w:tabs>
          <w:tab w:val="left" w:pos="6852"/>
        </w:tabs>
        <w:spacing w:after="0" w:line="240" w:lineRule="auto"/>
        <w:rPr>
          <w:sz w:val="24"/>
          <w:szCs w:val="24"/>
        </w:rPr>
      </w:pPr>
      <w:r>
        <w:rPr>
          <w:sz w:val="24"/>
          <w:szCs w:val="24"/>
        </w:rPr>
        <w:t>Diversité génétique et implicatio</w:t>
      </w:r>
      <w:r w:rsidR="001F7F57">
        <w:rPr>
          <w:sz w:val="24"/>
          <w:szCs w:val="24"/>
        </w:rPr>
        <w:t>n agronomique et écologique ; 2 C</w:t>
      </w:r>
      <w:r>
        <w:rPr>
          <w:sz w:val="24"/>
          <w:szCs w:val="24"/>
        </w:rPr>
        <w:t xml:space="preserve"> et 1TD</w:t>
      </w:r>
    </w:p>
    <w:p w14:paraId="63FD3A92" w14:textId="77777777" w:rsidR="00F60132" w:rsidRDefault="00F60132" w:rsidP="00F60132">
      <w:pPr>
        <w:pStyle w:val="Paragraphedeliste"/>
        <w:tabs>
          <w:tab w:val="left" w:pos="6852"/>
        </w:tabs>
        <w:rPr>
          <w:sz w:val="24"/>
          <w:szCs w:val="24"/>
        </w:rPr>
      </w:pPr>
    </w:p>
    <w:p w14:paraId="04BCCFF4" w14:textId="77777777" w:rsidR="00F60132" w:rsidRPr="007C4977" w:rsidRDefault="00F60132" w:rsidP="00F60132">
      <w:pPr>
        <w:tabs>
          <w:tab w:val="left" w:pos="6852"/>
        </w:tabs>
        <w:ind w:left="360"/>
        <w:rPr>
          <w:b/>
          <w:iCs/>
          <w:sz w:val="24"/>
          <w:szCs w:val="24"/>
        </w:rPr>
      </w:pPr>
      <w:r w:rsidRPr="007C4977">
        <w:rPr>
          <w:b/>
          <w:iCs/>
          <w:sz w:val="24"/>
          <w:szCs w:val="24"/>
        </w:rPr>
        <w:t>OBJECTIFS GENERAUX</w:t>
      </w:r>
    </w:p>
    <w:p w14:paraId="5A82801B" w14:textId="77777777" w:rsidR="00F60132" w:rsidRDefault="00F60132" w:rsidP="00E7050F">
      <w:pPr>
        <w:pStyle w:val="Paragraphedeliste"/>
        <w:numPr>
          <w:ilvl w:val="0"/>
          <w:numId w:val="53"/>
        </w:numPr>
        <w:tabs>
          <w:tab w:val="left" w:pos="6852"/>
        </w:tabs>
        <w:jc w:val="both"/>
        <w:rPr>
          <w:sz w:val="24"/>
          <w:szCs w:val="24"/>
        </w:rPr>
      </w:pPr>
      <w:r w:rsidRPr="007C4977">
        <w:rPr>
          <w:b/>
          <w:sz w:val="24"/>
          <w:szCs w:val="24"/>
          <w:highlight w:val="yellow"/>
        </w:rPr>
        <w:t>OA I. Compétence « Concevoir 1.1 ».</w:t>
      </w:r>
      <w:r w:rsidRPr="007C4977">
        <w:rPr>
          <w:iCs/>
          <w:sz w:val="24"/>
          <w:szCs w:val="24"/>
        </w:rPr>
        <w:t xml:space="preserve"> </w:t>
      </w:r>
      <w:r w:rsidRPr="007C4977">
        <w:rPr>
          <w:sz w:val="24"/>
          <w:szCs w:val="24"/>
        </w:rPr>
        <w:t xml:space="preserve">Sera </w:t>
      </w:r>
      <w:r>
        <w:rPr>
          <w:sz w:val="24"/>
          <w:szCs w:val="24"/>
        </w:rPr>
        <w:t>capable de s’approprier les problématiques liées à l’importance des ressources génétiques microbiennes, animales et végétales et à leur caractérisation, conservation, gestion et échanges.</w:t>
      </w:r>
    </w:p>
    <w:p w14:paraId="5B797C0D" w14:textId="77777777" w:rsidR="00F60132" w:rsidRDefault="00F60132" w:rsidP="00E7050F">
      <w:pPr>
        <w:pStyle w:val="Paragraphedeliste"/>
        <w:numPr>
          <w:ilvl w:val="0"/>
          <w:numId w:val="53"/>
        </w:numPr>
        <w:tabs>
          <w:tab w:val="left" w:pos="6852"/>
        </w:tabs>
        <w:jc w:val="both"/>
        <w:rPr>
          <w:sz w:val="24"/>
          <w:szCs w:val="24"/>
        </w:rPr>
      </w:pPr>
      <w:r>
        <w:rPr>
          <w:b/>
          <w:sz w:val="24"/>
          <w:szCs w:val="24"/>
          <w:highlight w:val="magenta"/>
        </w:rPr>
        <w:t>OA II</w:t>
      </w:r>
      <w:r w:rsidRPr="007C4977">
        <w:rPr>
          <w:b/>
          <w:sz w:val="24"/>
          <w:szCs w:val="24"/>
          <w:highlight w:val="magenta"/>
        </w:rPr>
        <w:t>. Compétence « Concevoir 1.2 ».</w:t>
      </w:r>
      <w:r w:rsidRPr="007C4977">
        <w:rPr>
          <w:iCs/>
          <w:sz w:val="24"/>
          <w:szCs w:val="24"/>
        </w:rPr>
        <w:t xml:space="preserve"> </w:t>
      </w:r>
      <w:r w:rsidRPr="007C4977">
        <w:rPr>
          <w:sz w:val="24"/>
          <w:szCs w:val="24"/>
        </w:rPr>
        <w:t>Sera en mesure</w:t>
      </w:r>
      <w:r>
        <w:rPr>
          <w:sz w:val="24"/>
          <w:szCs w:val="24"/>
        </w:rPr>
        <w:t xml:space="preserve"> d’appliquer une méthode</w:t>
      </w:r>
      <w:r w:rsidRPr="00547482">
        <w:rPr>
          <w:sz w:val="24"/>
          <w:szCs w:val="24"/>
        </w:rPr>
        <w:t xml:space="preserve"> </w:t>
      </w:r>
      <w:r>
        <w:rPr>
          <w:sz w:val="24"/>
          <w:szCs w:val="24"/>
        </w:rPr>
        <w:t xml:space="preserve">pour l’étude du contrôle génétique </w:t>
      </w:r>
      <w:r w:rsidRPr="00547482">
        <w:rPr>
          <w:sz w:val="24"/>
          <w:szCs w:val="24"/>
        </w:rPr>
        <w:t xml:space="preserve">de traits qualitatifs agronomiques ou fonctionnels </w:t>
      </w:r>
      <w:r>
        <w:rPr>
          <w:sz w:val="24"/>
          <w:szCs w:val="24"/>
        </w:rPr>
        <w:t xml:space="preserve">afin de </w:t>
      </w:r>
      <w:r w:rsidRPr="00547482">
        <w:rPr>
          <w:sz w:val="24"/>
          <w:szCs w:val="24"/>
        </w:rPr>
        <w:t xml:space="preserve">prendre des décisions </w:t>
      </w:r>
      <w:r>
        <w:rPr>
          <w:sz w:val="24"/>
          <w:szCs w:val="24"/>
        </w:rPr>
        <w:t xml:space="preserve">simples </w:t>
      </w:r>
      <w:r w:rsidRPr="00547482">
        <w:rPr>
          <w:sz w:val="24"/>
          <w:szCs w:val="24"/>
        </w:rPr>
        <w:t>sur le déroulement d’un programme de sélection ou de conservation de la diversité génétique.</w:t>
      </w:r>
    </w:p>
    <w:p w14:paraId="5E98DC4E" w14:textId="77777777" w:rsidR="00F60132" w:rsidRPr="007C4977" w:rsidRDefault="00F60132" w:rsidP="00F60132">
      <w:pPr>
        <w:tabs>
          <w:tab w:val="left" w:pos="6852"/>
        </w:tabs>
        <w:ind w:left="360"/>
        <w:rPr>
          <w:b/>
          <w:iCs/>
          <w:sz w:val="24"/>
          <w:szCs w:val="24"/>
        </w:rPr>
      </w:pPr>
      <w:r w:rsidRPr="007C4977">
        <w:rPr>
          <w:b/>
          <w:iCs/>
          <w:sz w:val="24"/>
          <w:szCs w:val="24"/>
        </w:rPr>
        <w:t>OBJECTIFS SPECIFIQUES</w:t>
      </w:r>
    </w:p>
    <w:p w14:paraId="29489785"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yellow"/>
        </w:rPr>
        <w:t>OA1</w:t>
      </w:r>
      <w:r w:rsidRPr="00547482">
        <w:rPr>
          <w:sz w:val="24"/>
          <w:szCs w:val="24"/>
        </w:rPr>
        <w:tab/>
        <w:t>Sera capable de définir la notion de ressources zoogénétiques, phytogénétiques ou microbiennes.</w:t>
      </w:r>
    </w:p>
    <w:p w14:paraId="60E99478"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yellow"/>
        </w:rPr>
        <w:t>OA2</w:t>
      </w:r>
      <w:r w:rsidRPr="00547482">
        <w:rPr>
          <w:sz w:val="24"/>
          <w:szCs w:val="24"/>
        </w:rPr>
        <w:tab/>
        <w:t>Sera capable de dresser une liste des caractéristiques (rôle et valeur) qui montrent l’importance des ressources zoogénétiques, phytogénétiques ou microbiennes.</w:t>
      </w:r>
    </w:p>
    <w:p w14:paraId="7BF1A08C"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yellow"/>
        </w:rPr>
        <w:t>OA3</w:t>
      </w:r>
      <w:r w:rsidRPr="00547482">
        <w:rPr>
          <w:sz w:val="24"/>
          <w:szCs w:val="24"/>
        </w:rPr>
        <w:tab/>
        <w:t>Sera capable de lister la réglementation liée à l'échange de ressources génétiques au niveau international</w:t>
      </w:r>
    </w:p>
    <w:p w14:paraId="7FA91CB5"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yellow"/>
        </w:rPr>
        <w:t>OA4</w:t>
      </w:r>
      <w:r w:rsidRPr="00547482">
        <w:rPr>
          <w:sz w:val="24"/>
          <w:szCs w:val="24"/>
        </w:rPr>
        <w:tab/>
        <w:t>Sera capable de définir caractères qualitatifs et quantitatifs et d’énoncer les principales caractéristiques de leur contrôle génétique et les principales méthodes d'analyse associées.</w:t>
      </w:r>
    </w:p>
    <w:p w14:paraId="15BF43B8"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magenta"/>
        </w:rPr>
        <w:t>OA5</w:t>
      </w:r>
      <w:r w:rsidRPr="00547482">
        <w:rPr>
          <w:sz w:val="24"/>
          <w:szCs w:val="24"/>
        </w:rPr>
        <w:tab/>
        <w:t>Sera capable d’analyser le contrôle génétique de caractères qualitatifs d’intérêt agronomiques.</w:t>
      </w:r>
    </w:p>
    <w:p w14:paraId="659595F9" w14:textId="77777777" w:rsidR="00F60132" w:rsidRPr="007C4977" w:rsidRDefault="00F60132" w:rsidP="00E7050F">
      <w:pPr>
        <w:pStyle w:val="Paragraphedeliste"/>
        <w:numPr>
          <w:ilvl w:val="0"/>
          <w:numId w:val="53"/>
        </w:numPr>
        <w:spacing w:after="0" w:line="240" w:lineRule="auto"/>
        <w:jc w:val="both"/>
        <w:rPr>
          <w:sz w:val="24"/>
          <w:szCs w:val="24"/>
        </w:rPr>
      </w:pPr>
      <w:r w:rsidRPr="007C4977">
        <w:rPr>
          <w:b/>
          <w:sz w:val="24"/>
          <w:szCs w:val="24"/>
          <w:highlight w:val="magenta"/>
        </w:rPr>
        <w:t>OA6</w:t>
      </w:r>
      <w:r w:rsidRPr="007C4977">
        <w:rPr>
          <w:sz w:val="24"/>
          <w:szCs w:val="24"/>
        </w:rPr>
        <w:tab/>
        <w:t>Sera capable de décrire les différentes sources de variabilité génétique et les protocoles associés pour une variabilité induite.</w:t>
      </w:r>
    </w:p>
    <w:p w14:paraId="36A77123"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yellow"/>
        </w:rPr>
        <w:t>OA7</w:t>
      </w:r>
      <w:r w:rsidRPr="00547482">
        <w:rPr>
          <w:sz w:val="24"/>
          <w:szCs w:val="24"/>
        </w:rPr>
        <w:tab/>
        <w:t>Sera capable de définir la domestication d'une espèce végétale, animale ou microbienne et les syndromes associés.</w:t>
      </w:r>
    </w:p>
    <w:p w14:paraId="50AC12F9"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yellow"/>
        </w:rPr>
        <w:t>OA8</w:t>
      </w:r>
      <w:r w:rsidRPr="00547482">
        <w:rPr>
          <w:sz w:val="24"/>
          <w:szCs w:val="24"/>
        </w:rPr>
        <w:tab/>
        <w:t>Sera capable de dresser une liste des types de variétés végétales cultivées (clones, lignées pures, hybrides F1, populations…) et d’énoncer leurs avantages et inconvénients en termes de création, maintien, production, commercialisation, débouchés agronomiques...</w:t>
      </w:r>
    </w:p>
    <w:p w14:paraId="7460AA54"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magenta"/>
        </w:rPr>
        <w:t>OA9</w:t>
      </w:r>
      <w:r w:rsidRPr="00547482">
        <w:rPr>
          <w:sz w:val="24"/>
          <w:szCs w:val="24"/>
        </w:rPr>
        <w:tab/>
        <w:t>Sera capable de prendre des décisions sur le déroulement d’un programme de sélection ou de conservation de la diversité génétique sur la base des résultats d’analyses génétiques de traits agronomiques ou fonctionnels qualitatifs.</w:t>
      </w:r>
    </w:p>
    <w:p w14:paraId="3B734A7B" w14:textId="77777777" w:rsidR="00F60132" w:rsidRPr="007C4977" w:rsidRDefault="00F60132" w:rsidP="00F60132">
      <w:pPr>
        <w:pStyle w:val="Paragraphedeliste"/>
        <w:tabs>
          <w:tab w:val="left" w:pos="6852"/>
        </w:tabs>
        <w:jc w:val="both"/>
        <w:rPr>
          <w:sz w:val="24"/>
          <w:szCs w:val="24"/>
        </w:rPr>
      </w:pPr>
    </w:p>
    <w:p w14:paraId="50FD3529" w14:textId="59F0562C" w:rsidR="00F60132" w:rsidRDefault="001F7F57" w:rsidP="00F60132">
      <w:pPr>
        <w:tabs>
          <w:tab w:val="left" w:pos="6852"/>
        </w:tabs>
        <w:rPr>
          <w:i/>
          <w:sz w:val="24"/>
          <w:szCs w:val="24"/>
        </w:rPr>
      </w:pPr>
      <w:r>
        <w:rPr>
          <w:b/>
          <w:i/>
          <w:sz w:val="24"/>
          <w:szCs w:val="24"/>
        </w:rPr>
        <w:t>ECUE</w:t>
      </w:r>
      <w:r w:rsidR="00F60132" w:rsidRPr="00547482">
        <w:rPr>
          <w:b/>
          <w:i/>
          <w:sz w:val="24"/>
          <w:szCs w:val="24"/>
        </w:rPr>
        <w:t xml:space="preserve"> génétique des populations et adaptations des espèces sauvages et cultivées</w:t>
      </w:r>
      <w:r>
        <w:rPr>
          <w:i/>
          <w:sz w:val="24"/>
          <w:szCs w:val="24"/>
        </w:rPr>
        <w:t xml:space="preserve"> (2 C</w:t>
      </w:r>
      <w:r w:rsidR="00F60132">
        <w:rPr>
          <w:i/>
          <w:sz w:val="24"/>
          <w:szCs w:val="24"/>
        </w:rPr>
        <w:t> ; 2xTD 1xTD-3h)</w:t>
      </w:r>
    </w:p>
    <w:p w14:paraId="1CED55FD" w14:textId="79E9EE92" w:rsidR="00F60132" w:rsidRPr="00DE72AF" w:rsidRDefault="001F7F57" w:rsidP="00E7050F">
      <w:pPr>
        <w:pStyle w:val="Paragraphedeliste"/>
        <w:numPr>
          <w:ilvl w:val="0"/>
          <w:numId w:val="53"/>
        </w:numPr>
        <w:tabs>
          <w:tab w:val="left" w:pos="6852"/>
        </w:tabs>
        <w:rPr>
          <w:iCs/>
          <w:sz w:val="24"/>
          <w:szCs w:val="24"/>
        </w:rPr>
      </w:pPr>
      <w:r>
        <w:rPr>
          <w:iCs/>
          <w:sz w:val="24"/>
          <w:szCs w:val="24"/>
        </w:rPr>
        <w:t>Population et démographie ; 1 C</w:t>
      </w:r>
    </w:p>
    <w:p w14:paraId="58089A8F" w14:textId="4179AF6E" w:rsidR="00F60132" w:rsidRPr="00DE72AF" w:rsidRDefault="00F60132" w:rsidP="00E7050F">
      <w:pPr>
        <w:pStyle w:val="Paragraphedeliste"/>
        <w:numPr>
          <w:ilvl w:val="0"/>
          <w:numId w:val="53"/>
        </w:numPr>
        <w:tabs>
          <w:tab w:val="left" w:pos="6852"/>
        </w:tabs>
        <w:rPr>
          <w:iCs/>
          <w:sz w:val="24"/>
          <w:szCs w:val="24"/>
        </w:rPr>
      </w:pPr>
      <w:r w:rsidRPr="00DE72AF">
        <w:rPr>
          <w:iCs/>
          <w:sz w:val="24"/>
          <w:szCs w:val="24"/>
        </w:rPr>
        <w:t>Fondamentau</w:t>
      </w:r>
      <w:r w:rsidR="001F7F57">
        <w:rPr>
          <w:iCs/>
          <w:sz w:val="24"/>
          <w:szCs w:val="24"/>
        </w:rPr>
        <w:t>x de la sélection naturelle ; 1 C</w:t>
      </w:r>
    </w:p>
    <w:p w14:paraId="5D1E3D02" w14:textId="77777777" w:rsidR="00F60132" w:rsidRPr="00DE72AF" w:rsidRDefault="00F60132" w:rsidP="00E7050F">
      <w:pPr>
        <w:pStyle w:val="Paragraphedeliste"/>
        <w:numPr>
          <w:ilvl w:val="0"/>
          <w:numId w:val="53"/>
        </w:numPr>
        <w:tabs>
          <w:tab w:val="left" w:pos="6852"/>
        </w:tabs>
        <w:rPr>
          <w:iCs/>
          <w:sz w:val="24"/>
          <w:szCs w:val="24"/>
        </w:rPr>
      </w:pPr>
      <w:r w:rsidRPr="00DE72AF">
        <w:rPr>
          <w:iCs/>
          <w:sz w:val="24"/>
          <w:szCs w:val="24"/>
        </w:rPr>
        <w:t>Modélisation des niches écologiques 1xTD Info (3h)</w:t>
      </w:r>
    </w:p>
    <w:p w14:paraId="6C17667E" w14:textId="77777777" w:rsidR="00F60132" w:rsidRDefault="00F60132" w:rsidP="00E7050F">
      <w:pPr>
        <w:pStyle w:val="Paragraphedeliste"/>
        <w:numPr>
          <w:ilvl w:val="0"/>
          <w:numId w:val="53"/>
        </w:numPr>
        <w:tabs>
          <w:tab w:val="left" w:pos="6852"/>
        </w:tabs>
        <w:rPr>
          <w:iCs/>
          <w:sz w:val="24"/>
          <w:szCs w:val="24"/>
        </w:rPr>
      </w:pPr>
      <w:r w:rsidRPr="00DE72AF">
        <w:rPr>
          <w:iCs/>
          <w:sz w:val="24"/>
          <w:szCs w:val="24"/>
        </w:rPr>
        <w:t>Simulation en génétique des populations (sélection, dérive génétique, migration…) ; 2xTD</w:t>
      </w:r>
    </w:p>
    <w:p w14:paraId="58C3D7C6" w14:textId="77777777" w:rsidR="00F60132" w:rsidRPr="007C4977" w:rsidRDefault="00F60132" w:rsidP="00F60132">
      <w:pPr>
        <w:tabs>
          <w:tab w:val="left" w:pos="6852"/>
        </w:tabs>
        <w:ind w:left="360"/>
        <w:rPr>
          <w:b/>
          <w:iCs/>
          <w:sz w:val="24"/>
          <w:szCs w:val="24"/>
        </w:rPr>
      </w:pPr>
      <w:r w:rsidRPr="007C4977">
        <w:rPr>
          <w:b/>
          <w:iCs/>
          <w:sz w:val="24"/>
          <w:szCs w:val="24"/>
        </w:rPr>
        <w:t>OBJECTIFS GENERAUX</w:t>
      </w:r>
    </w:p>
    <w:p w14:paraId="6C39A543" w14:textId="77777777" w:rsidR="00F60132" w:rsidRPr="00CF090E" w:rsidRDefault="00F60132" w:rsidP="00E7050F">
      <w:pPr>
        <w:pStyle w:val="Paragraphedeliste"/>
        <w:numPr>
          <w:ilvl w:val="0"/>
          <w:numId w:val="53"/>
        </w:numPr>
        <w:tabs>
          <w:tab w:val="left" w:pos="6852"/>
        </w:tabs>
        <w:jc w:val="both"/>
        <w:rPr>
          <w:iCs/>
          <w:sz w:val="24"/>
          <w:szCs w:val="24"/>
        </w:rPr>
      </w:pPr>
      <w:r w:rsidRPr="00CF090E">
        <w:rPr>
          <w:b/>
          <w:sz w:val="24"/>
          <w:szCs w:val="24"/>
          <w:highlight w:val="cyan"/>
        </w:rPr>
        <w:t>OA III. Compétence « Valider 1.1 ».</w:t>
      </w:r>
      <w:r w:rsidRPr="00CF090E">
        <w:rPr>
          <w:iCs/>
          <w:sz w:val="24"/>
          <w:szCs w:val="24"/>
        </w:rPr>
        <w:t xml:space="preserve"> </w:t>
      </w:r>
      <w:r w:rsidRPr="00CF090E">
        <w:rPr>
          <w:sz w:val="24"/>
          <w:szCs w:val="24"/>
        </w:rPr>
        <w:t>Sera en mesure d’appliquer une mét</w:t>
      </w:r>
      <w:r>
        <w:rPr>
          <w:sz w:val="24"/>
          <w:szCs w:val="24"/>
        </w:rPr>
        <w:t>hodologie de validation des capacités adaptatives des populations naturelles et domestiques en s’appuyant sur des indices de génétique des populations.</w:t>
      </w:r>
    </w:p>
    <w:p w14:paraId="7F410A23" w14:textId="77777777" w:rsidR="00F60132" w:rsidRPr="007C4977" w:rsidRDefault="00F60132" w:rsidP="00F60132">
      <w:pPr>
        <w:tabs>
          <w:tab w:val="left" w:pos="6852"/>
        </w:tabs>
        <w:ind w:left="360"/>
        <w:rPr>
          <w:b/>
          <w:iCs/>
          <w:sz w:val="24"/>
          <w:szCs w:val="24"/>
        </w:rPr>
      </w:pPr>
      <w:r w:rsidRPr="007C4977">
        <w:rPr>
          <w:b/>
          <w:iCs/>
          <w:sz w:val="24"/>
          <w:szCs w:val="24"/>
        </w:rPr>
        <w:t>OBJECTIFS SPECIFIQUES</w:t>
      </w:r>
    </w:p>
    <w:p w14:paraId="7D2ED36D" w14:textId="77777777" w:rsidR="00F60132" w:rsidRPr="00547482" w:rsidRDefault="00F60132" w:rsidP="00E7050F">
      <w:pPr>
        <w:pStyle w:val="Paragraphedeliste"/>
        <w:numPr>
          <w:ilvl w:val="0"/>
          <w:numId w:val="53"/>
        </w:numPr>
        <w:spacing w:after="0" w:line="240" w:lineRule="auto"/>
        <w:jc w:val="both"/>
        <w:rPr>
          <w:sz w:val="24"/>
          <w:szCs w:val="24"/>
        </w:rPr>
      </w:pPr>
      <w:r w:rsidRPr="00EF77D6">
        <w:rPr>
          <w:b/>
          <w:sz w:val="24"/>
          <w:szCs w:val="24"/>
          <w:highlight w:val="cyan"/>
        </w:rPr>
        <w:t>OA16</w:t>
      </w:r>
      <w:r w:rsidRPr="00547482">
        <w:rPr>
          <w:sz w:val="24"/>
          <w:szCs w:val="24"/>
        </w:rPr>
        <w:tab/>
        <w:t>Comprendre la notion d'adaptation (et de mal-adaptation). Comprendre que la sélection naturelle n’a ni passé ni futur, ni but. Il existe des impasses évolutives. Notion de cout/trade-off.</w:t>
      </w:r>
    </w:p>
    <w:p w14:paraId="08720066" w14:textId="77777777" w:rsidR="00F60132" w:rsidRPr="00547482" w:rsidRDefault="00F60132" w:rsidP="00E7050F">
      <w:pPr>
        <w:pStyle w:val="Paragraphedeliste"/>
        <w:numPr>
          <w:ilvl w:val="0"/>
          <w:numId w:val="53"/>
        </w:numPr>
        <w:spacing w:after="0" w:line="240" w:lineRule="auto"/>
        <w:jc w:val="both"/>
        <w:rPr>
          <w:sz w:val="24"/>
          <w:szCs w:val="24"/>
        </w:rPr>
      </w:pPr>
      <w:r w:rsidRPr="00EF77D6">
        <w:rPr>
          <w:b/>
          <w:sz w:val="24"/>
          <w:szCs w:val="24"/>
          <w:highlight w:val="cyan"/>
        </w:rPr>
        <w:t>OA17</w:t>
      </w:r>
      <w:r w:rsidRPr="00547482">
        <w:rPr>
          <w:sz w:val="24"/>
          <w:szCs w:val="24"/>
        </w:rPr>
        <w:tab/>
        <w:t>Sera capable de calculer la taille effective (Ne) d'une population naturelle ou sous sélection.</w:t>
      </w:r>
    </w:p>
    <w:p w14:paraId="18861004" w14:textId="77777777" w:rsidR="00F60132" w:rsidRPr="00547482" w:rsidRDefault="00F60132" w:rsidP="00E7050F">
      <w:pPr>
        <w:pStyle w:val="Paragraphedeliste"/>
        <w:numPr>
          <w:ilvl w:val="0"/>
          <w:numId w:val="53"/>
        </w:numPr>
        <w:spacing w:after="0" w:line="240" w:lineRule="auto"/>
        <w:jc w:val="both"/>
        <w:rPr>
          <w:sz w:val="24"/>
          <w:szCs w:val="24"/>
        </w:rPr>
      </w:pPr>
      <w:r w:rsidRPr="006E0F44">
        <w:rPr>
          <w:b/>
          <w:sz w:val="24"/>
          <w:szCs w:val="24"/>
          <w:highlight w:val="cyan"/>
        </w:rPr>
        <w:t>OA18</w:t>
      </w:r>
      <w:r w:rsidRPr="00547482">
        <w:rPr>
          <w:sz w:val="24"/>
          <w:szCs w:val="24"/>
        </w:rPr>
        <w:tab/>
        <w:t>Sera capable d’établ</w:t>
      </w:r>
      <w:r>
        <w:rPr>
          <w:sz w:val="24"/>
          <w:szCs w:val="24"/>
        </w:rPr>
        <w:t xml:space="preserve">ir si le concept de Ne </w:t>
      </w:r>
      <w:r w:rsidRPr="00547482">
        <w:rPr>
          <w:sz w:val="24"/>
          <w:szCs w:val="24"/>
        </w:rPr>
        <w:t>est un bon indicateur de l’état de danger des populations.</w:t>
      </w:r>
    </w:p>
    <w:p w14:paraId="470C0194" w14:textId="77777777" w:rsidR="001F7F57" w:rsidRDefault="001F7F57" w:rsidP="00F60132">
      <w:pPr>
        <w:tabs>
          <w:tab w:val="left" w:pos="6852"/>
        </w:tabs>
        <w:rPr>
          <w:b/>
          <w:i/>
          <w:sz w:val="24"/>
          <w:szCs w:val="24"/>
        </w:rPr>
      </w:pPr>
    </w:p>
    <w:p w14:paraId="5BAEDEF9" w14:textId="6F2381EE" w:rsidR="00F60132" w:rsidRDefault="001F7F57" w:rsidP="00F60132">
      <w:pPr>
        <w:tabs>
          <w:tab w:val="left" w:pos="6852"/>
        </w:tabs>
        <w:rPr>
          <w:i/>
          <w:sz w:val="24"/>
          <w:szCs w:val="24"/>
        </w:rPr>
      </w:pPr>
      <w:r>
        <w:rPr>
          <w:b/>
          <w:i/>
          <w:sz w:val="24"/>
          <w:szCs w:val="24"/>
        </w:rPr>
        <w:t>ECUE</w:t>
      </w:r>
      <w:r w:rsidR="00F60132" w:rsidRPr="00547482">
        <w:rPr>
          <w:b/>
          <w:i/>
          <w:sz w:val="24"/>
          <w:szCs w:val="24"/>
        </w:rPr>
        <w:t xml:space="preserve"> enjeux et applications des biotechnologies et de la génomique en sciences du vivant</w:t>
      </w:r>
      <w:r w:rsidR="00F60132">
        <w:rPr>
          <w:i/>
          <w:sz w:val="24"/>
          <w:szCs w:val="24"/>
        </w:rPr>
        <w:t xml:space="preserve"> (5</w:t>
      </w:r>
      <w:r>
        <w:rPr>
          <w:i/>
          <w:sz w:val="24"/>
          <w:szCs w:val="24"/>
        </w:rPr>
        <w:t xml:space="preserve"> C</w:t>
      </w:r>
      <w:r w:rsidR="00F60132">
        <w:rPr>
          <w:i/>
          <w:sz w:val="24"/>
          <w:szCs w:val="24"/>
        </w:rPr>
        <w:t xml:space="preserve"> et 2xTD)</w:t>
      </w:r>
    </w:p>
    <w:p w14:paraId="5EACEDAB" w14:textId="77777777" w:rsidR="00F60132" w:rsidRPr="00B0408B" w:rsidRDefault="00F60132" w:rsidP="00E7050F">
      <w:pPr>
        <w:pStyle w:val="Paragraphedeliste"/>
        <w:numPr>
          <w:ilvl w:val="0"/>
          <w:numId w:val="53"/>
        </w:numPr>
        <w:tabs>
          <w:tab w:val="left" w:pos="6852"/>
        </w:tabs>
        <w:rPr>
          <w:iCs/>
          <w:sz w:val="24"/>
          <w:szCs w:val="24"/>
        </w:rPr>
      </w:pPr>
      <w:r w:rsidRPr="00DE72AF">
        <w:rPr>
          <w:iCs/>
          <w:sz w:val="24"/>
          <w:szCs w:val="24"/>
        </w:rPr>
        <w:t xml:space="preserve">Génie </w:t>
      </w:r>
      <w:r>
        <w:rPr>
          <w:iCs/>
          <w:sz w:val="24"/>
          <w:szCs w:val="24"/>
        </w:rPr>
        <w:t>g</w:t>
      </w:r>
      <w:r w:rsidRPr="00DE72AF">
        <w:rPr>
          <w:iCs/>
          <w:sz w:val="24"/>
          <w:szCs w:val="24"/>
        </w:rPr>
        <w:t>énétique</w:t>
      </w:r>
      <w:r>
        <w:rPr>
          <w:iCs/>
          <w:sz w:val="24"/>
          <w:szCs w:val="24"/>
        </w:rPr>
        <w:t xml:space="preserve"> </w:t>
      </w:r>
      <w:r w:rsidRPr="00DE72AF">
        <w:rPr>
          <w:iCs/>
          <w:sz w:val="24"/>
          <w:szCs w:val="24"/>
        </w:rPr>
        <w:t>: Outil de la génétique moléculaire &amp; stratégie de génie moléculaire</w:t>
      </w:r>
      <w:r>
        <w:rPr>
          <w:iCs/>
          <w:sz w:val="24"/>
          <w:szCs w:val="24"/>
        </w:rPr>
        <w:t> ; 3xSP et 2x</w:t>
      </w:r>
      <w:r w:rsidRPr="00B0408B">
        <w:rPr>
          <w:iCs/>
          <w:sz w:val="24"/>
          <w:szCs w:val="24"/>
        </w:rPr>
        <w:t>TD</w:t>
      </w:r>
    </w:p>
    <w:p w14:paraId="2B269296" w14:textId="77777777" w:rsidR="00F60132" w:rsidRDefault="00F60132" w:rsidP="00E7050F">
      <w:pPr>
        <w:pStyle w:val="Paragraphedeliste"/>
        <w:numPr>
          <w:ilvl w:val="0"/>
          <w:numId w:val="53"/>
        </w:numPr>
        <w:tabs>
          <w:tab w:val="left" w:pos="6852"/>
        </w:tabs>
        <w:rPr>
          <w:iCs/>
          <w:sz w:val="24"/>
          <w:szCs w:val="24"/>
        </w:rPr>
      </w:pPr>
      <w:r>
        <w:rPr>
          <w:iCs/>
          <w:sz w:val="24"/>
          <w:szCs w:val="24"/>
        </w:rPr>
        <w:t>Diversité</w:t>
      </w:r>
      <w:r w:rsidRPr="00DE72AF">
        <w:rPr>
          <w:iCs/>
          <w:sz w:val="24"/>
          <w:szCs w:val="24"/>
        </w:rPr>
        <w:t xml:space="preserve"> génétique </w:t>
      </w:r>
      <w:r>
        <w:rPr>
          <w:iCs/>
          <w:sz w:val="24"/>
          <w:szCs w:val="24"/>
        </w:rPr>
        <w:t xml:space="preserve">induite chez </w:t>
      </w:r>
      <w:r w:rsidRPr="00DE72AF">
        <w:rPr>
          <w:iCs/>
          <w:sz w:val="24"/>
          <w:szCs w:val="24"/>
        </w:rPr>
        <w:t>procaryote et eucaryote</w:t>
      </w:r>
      <w:r>
        <w:rPr>
          <w:iCs/>
          <w:sz w:val="24"/>
          <w:szCs w:val="24"/>
        </w:rPr>
        <w:t xml:space="preserve"> </w:t>
      </w:r>
      <w:r w:rsidRPr="00DE72AF">
        <w:rPr>
          <w:iCs/>
          <w:sz w:val="24"/>
          <w:szCs w:val="24"/>
        </w:rPr>
        <w:t>: Mutagenèse, tra</w:t>
      </w:r>
      <w:r>
        <w:rPr>
          <w:iCs/>
          <w:sz w:val="24"/>
          <w:szCs w:val="24"/>
        </w:rPr>
        <w:t>nsgénèse et édition de génomes ; 2xSP</w:t>
      </w:r>
    </w:p>
    <w:p w14:paraId="01D259B1" w14:textId="77777777" w:rsidR="00F60132" w:rsidRDefault="00F60132" w:rsidP="001F7F57">
      <w:pPr>
        <w:pStyle w:val="Paragraphedeliste"/>
        <w:tabs>
          <w:tab w:val="left" w:pos="6852"/>
        </w:tabs>
        <w:spacing w:after="0" w:line="240" w:lineRule="auto"/>
        <w:rPr>
          <w:iCs/>
          <w:sz w:val="24"/>
          <w:szCs w:val="24"/>
        </w:rPr>
      </w:pPr>
    </w:p>
    <w:p w14:paraId="7DC77C91" w14:textId="77777777" w:rsidR="00F60132" w:rsidRPr="007C4977" w:rsidRDefault="00F60132" w:rsidP="001F7F57">
      <w:pPr>
        <w:tabs>
          <w:tab w:val="left" w:pos="6852"/>
        </w:tabs>
        <w:spacing w:after="0" w:line="240" w:lineRule="auto"/>
        <w:ind w:left="360"/>
        <w:rPr>
          <w:b/>
          <w:iCs/>
          <w:sz w:val="24"/>
          <w:szCs w:val="24"/>
        </w:rPr>
      </w:pPr>
      <w:r w:rsidRPr="007C4977">
        <w:rPr>
          <w:b/>
          <w:iCs/>
          <w:sz w:val="24"/>
          <w:szCs w:val="24"/>
        </w:rPr>
        <w:t xml:space="preserve">OBJECTIFS </w:t>
      </w:r>
      <w:r>
        <w:rPr>
          <w:b/>
          <w:iCs/>
          <w:sz w:val="24"/>
          <w:szCs w:val="24"/>
        </w:rPr>
        <w:t>GENERAUX</w:t>
      </w:r>
    </w:p>
    <w:p w14:paraId="6902B964" w14:textId="77777777" w:rsidR="00F60132" w:rsidRPr="00547482" w:rsidRDefault="00F60132" w:rsidP="00E7050F">
      <w:pPr>
        <w:pStyle w:val="Paragraphedeliste"/>
        <w:numPr>
          <w:ilvl w:val="0"/>
          <w:numId w:val="53"/>
        </w:numPr>
        <w:spacing w:after="0" w:line="240" w:lineRule="auto"/>
        <w:jc w:val="both"/>
        <w:rPr>
          <w:sz w:val="24"/>
          <w:szCs w:val="24"/>
        </w:rPr>
      </w:pPr>
      <w:r w:rsidRPr="007C4977">
        <w:rPr>
          <w:b/>
          <w:sz w:val="24"/>
          <w:szCs w:val="24"/>
          <w:highlight w:val="magenta"/>
        </w:rPr>
        <w:t xml:space="preserve">OA </w:t>
      </w:r>
      <w:r>
        <w:rPr>
          <w:b/>
          <w:sz w:val="24"/>
          <w:szCs w:val="24"/>
          <w:highlight w:val="magenta"/>
        </w:rPr>
        <w:t>I</w:t>
      </w:r>
      <w:r w:rsidRPr="007C4977">
        <w:rPr>
          <w:b/>
          <w:sz w:val="24"/>
          <w:szCs w:val="24"/>
          <w:highlight w:val="magenta"/>
        </w:rPr>
        <w:t>V. Compétence « Concevoir 1.2 ».</w:t>
      </w:r>
      <w:r>
        <w:rPr>
          <w:iCs/>
          <w:sz w:val="24"/>
          <w:szCs w:val="24"/>
        </w:rPr>
        <w:t xml:space="preserve"> </w:t>
      </w:r>
      <w:r w:rsidRPr="00547482">
        <w:rPr>
          <w:sz w:val="24"/>
          <w:szCs w:val="24"/>
        </w:rPr>
        <w:t xml:space="preserve">Sera en mesure de sélectionner (comparer et choisir) une méthode de biotechnologie </w:t>
      </w:r>
      <w:r>
        <w:rPr>
          <w:sz w:val="24"/>
          <w:szCs w:val="24"/>
        </w:rPr>
        <w:t xml:space="preserve">et de génomique adaptée </w:t>
      </w:r>
      <w:r w:rsidRPr="00547482">
        <w:rPr>
          <w:sz w:val="24"/>
          <w:szCs w:val="24"/>
        </w:rPr>
        <w:t xml:space="preserve">dans le but </w:t>
      </w:r>
      <w:r>
        <w:rPr>
          <w:sz w:val="24"/>
          <w:szCs w:val="24"/>
        </w:rPr>
        <w:t xml:space="preserve">d’évaluation et/ou </w:t>
      </w:r>
      <w:r w:rsidRPr="00547482">
        <w:rPr>
          <w:sz w:val="24"/>
          <w:szCs w:val="24"/>
        </w:rPr>
        <w:t>d’amélioration d’un caractère d’une plante, d'un animal ou d'un micro-organisme.</w:t>
      </w:r>
    </w:p>
    <w:p w14:paraId="288F25B2" w14:textId="77777777" w:rsidR="00F60132" w:rsidRDefault="00F60132" w:rsidP="001F7F57">
      <w:pPr>
        <w:pStyle w:val="Paragraphedeliste"/>
        <w:tabs>
          <w:tab w:val="left" w:pos="6852"/>
        </w:tabs>
        <w:spacing w:after="0" w:line="240" w:lineRule="auto"/>
        <w:rPr>
          <w:iCs/>
          <w:sz w:val="24"/>
          <w:szCs w:val="24"/>
        </w:rPr>
      </w:pPr>
    </w:p>
    <w:p w14:paraId="16A5D484" w14:textId="541273E1" w:rsidR="00F60132" w:rsidRDefault="00F60132" w:rsidP="001F7F57">
      <w:pPr>
        <w:pStyle w:val="Paragraphedeliste"/>
        <w:tabs>
          <w:tab w:val="left" w:pos="6852"/>
        </w:tabs>
        <w:spacing w:after="0" w:line="240" w:lineRule="auto"/>
        <w:jc w:val="both"/>
        <w:rPr>
          <w:sz w:val="24"/>
          <w:szCs w:val="24"/>
        </w:rPr>
      </w:pPr>
      <w:r w:rsidRPr="00BA41AB">
        <w:rPr>
          <w:b/>
          <w:sz w:val="24"/>
          <w:szCs w:val="24"/>
          <w:highlight w:val="green"/>
        </w:rPr>
        <w:t>OA V. Compétence « Produire 1.1 ».</w:t>
      </w:r>
      <w:r>
        <w:rPr>
          <w:iCs/>
          <w:sz w:val="24"/>
          <w:szCs w:val="24"/>
        </w:rPr>
        <w:t xml:space="preserve"> </w:t>
      </w:r>
      <w:r w:rsidRPr="00547482">
        <w:rPr>
          <w:sz w:val="24"/>
          <w:szCs w:val="24"/>
        </w:rPr>
        <w:t>Sera capable de mettre en application des outils et concepts de génie moléculaire</w:t>
      </w:r>
      <w:r>
        <w:rPr>
          <w:sz w:val="24"/>
          <w:szCs w:val="24"/>
        </w:rPr>
        <w:t xml:space="preserve"> et de mettre en œuvre </w:t>
      </w:r>
      <w:r w:rsidRPr="00547482">
        <w:rPr>
          <w:sz w:val="24"/>
          <w:szCs w:val="24"/>
        </w:rPr>
        <w:t xml:space="preserve">un protocole de culture </w:t>
      </w:r>
      <w:r w:rsidRPr="00BA41AB">
        <w:rPr>
          <w:i/>
          <w:sz w:val="24"/>
          <w:szCs w:val="24"/>
        </w:rPr>
        <w:t>in vitro</w:t>
      </w:r>
      <w:r w:rsidRPr="00547482">
        <w:rPr>
          <w:sz w:val="24"/>
          <w:szCs w:val="24"/>
        </w:rPr>
        <w:t xml:space="preserve"> de plantes et de micro-organismes</w:t>
      </w:r>
      <w:r>
        <w:rPr>
          <w:sz w:val="24"/>
          <w:szCs w:val="24"/>
        </w:rPr>
        <w:t>.</w:t>
      </w:r>
    </w:p>
    <w:p w14:paraId="62F4567A" w14:textId="77777777" w:rsidR="001F7F57" w:rsidRPr="00DE72AF" w:rsidRDefault="001F7F57" w:rsidP="001F7F57">
      <w:pPr>
        <w:pStyle w:val="Paragraphedeliste"/>
        <w:tabs>
          <w:tab w:val="left" w:pos="6852"/>
        </w:tabs>
        <w:spacing w:after="0" w:line="240" w:lineRule="auto"/>
        <w:jc w:val="both"/>
        <w:rPr>
          <w:iCs/>
          <w:sz w:val="24"/>
          <w:szCs w:val="24"/>
        </w:rPr>
      </w:pPr>
    </w:p>
    <w:p w14:paraId="72D67DED" w14:textId="77777777" w:rsidR="00F60132" w:rsidRPr="007C4977" w:rsidRDefault="00F60132" w:rsidP="001F7F57">
      <w:pPr>
        <w:tabs>
          <w:tab w:val="left" w:pos="6852"/>
        </w:tabs>
        <w:spacing w:after="0" w:line="240" w:lineRule="auto"/>
        <w:ind w:left="360"/>
        <w:rPr>
          <w:b/>
          <w:iCs/>
          <w:sz w:val="24"/>
          <w:szCs w:val="24"/>
        </w:rPr>
      </w:pPr>
      <w:r w:rsidRPr="007C4977">
        <w:rPr>
          <w:b/>
          <w:iCs/>
          <w:sz w:val="24"/>
          <w:szCs w:val="24"/>
        </w:rPr>
        <w:t>OBJECTIFS SPECIFIQUES</w:t>
      </w:r>
    </w:p>
    <w:p w14:paraId="29A9F339"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magenta"/>
        </w:rPr>
        <w:t>OA10</w:t>
      </w:r>
      <w:r w:rsidRPr="00547482">
        <w:rPr>
          <w:sz w:val="24"/>
          <w:szCs w:val="24"/>
        </w:rPr>
        <w:tab/>
        <w:t>Sera capable de comprendre les méthodologies et technologies des biotechnologies et de la génomique.</w:t>
      </w:r>
    </w:p>
    <w:p w14:paraId="77E48A93"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magenta"/>
        </w:rPr>
        <w:t>OA11</w:t>
      </w:r>
      <w:r w:rsidRPr="00547482">
        <w:rPr>
          <w:sz w:val="24"/>
          <w:szCs w:val="24"/>
        </w:rPr>
        <w:tab/>
        <w:t>Sera capable de comprendre et de proposer des stratégies de clonage et d'assemblage en génie génétique, biologie synthétique ou biologie moléculaire.</w:t>
      </w:r>
    </w:p>
    <w:p w14:paraId="15A52470"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magenta"/>
        </w:rPr>
        <w:t>OA12</w:t>
      </w:r>
      <w:r w:rsidRPr="00547482">
        <w:rPr>
          <w:sz w:val="24"/>
          <w:szCs w:val="24"/>
        </w:rPr>
        <w:tab/>
        <w:t>Sera capable d'expliquer les différentes méthodes de biotechnologie utilisées en production et amélioration animale, végétale et microbienne.</w:t>
      </w:r>
    </w:p>
    <w:p w14:paraId="7B739A0D" w14:textId="77777777" w:rsidR="00F60132" w:rsidRPr="00547482" w:rsidRDefault="00F60132" w:rsidP="00E7050F">
      <w:pPr>
        <w:pStyle w:val="Paragraphedeliste"/>
        <w:numPr>
          <w:ilvl w:val="0"/>
          <w:numId w:val="53"/>
        </w:numPr>
        <w:spacing w:after="0" w:line="240" w:lineRule="auto"/>
        <w:jc w:val="both"/>
        <w:rPr>
          <w:sz w:val="24"/>
          <w:szCs w:val="24"/>
        </w:rPr>
      </w:pPr>
      <w:r w:rsidRPr="00547482">
        <w:rPr>
          <w:b/>
          <w:sz w:val="24"/>
          <w:szCs w:val="24"/>
          <w:highlight w:val="magenta"/>
        </w:rPr>
        <w:t>OA13</w:t>
      </w:r>
      <w:r w:rsidRPr="00547482">
        <w:rPr>
          <w:sz w:val="24"/>
          <w:szCs w:val="24"/>
        </w:rPr>
        <w:tab/>
        <w:t>Sera en mesure de sélectionner (comparer et choisir) une méthode de biotechnologie dans le but de l’amélioration d’un caractère d’une plante, d'un animal ou d'un micro-organisme.</w:t>
      </w:r>
    </w:p>
    <w:p w14:paraId="1CE9DBDC" w14:textId="77777777" w:rsidR="00F60132" w:rsidRPr="00547482" w:rsidRDefault="00F60132" w:rsidP="00E7050F">
      <w:pPr>
        <w:pStyle w:val="Paragraphedeliste"/>
        <w:numPr>
          <w:ilvl w:val="0"/>
          <w:numId w:val="53"/>
        </w:numPr>
        <w:spacing w:after="0" w:line="240" w:lineRule="auto"/>
        <w:jc w:val="both"/>
        <w:rPr>
          <w:sz w:val="24"/>
          <w:szCs w:val="24"/>
        </w:rPr>
      </w:pPr>
      <w:r w:rsidRPr="006E0F44">
        <w:rPr>
          <w:b/>
          <w:sz w:val="24"/>
          <w:szCs w:val="24"/>
          <w:highlight w:val="green"/>
        </w:rPr>
        <w:t>OA14</w:t>
      </w:r>
      <w:r w:rsidRPr="00547482">
        <w:rPr>
          <w:sz w:val="24"/>
          <w:szCs w:val="24"/>
        </w:rPr>
        <w:tab/>
        <w:t>Sera capable de mettre en application des outils et concepts de génie moléculaire.</w:t>
      </w:r>
    </w:p>
    <w:p w14:paraId="52A45991" w14:textId="5DEE5E62" w:rsidR="00F60132" w:rsidRDefault="00F60132" w:rsidP="00E7050F">
      <w:pPr>
        <w:pStyle w:val="Paragraphedeliste"/>
        <w:numPr>
          <w:ilvl w:val="0"/>
          <w:numId w:val="53"/>
        </w:numPr>
        <w:spacing w:after="0" w:line="240" w:lineRule="auto"/>
        <w:jc w:val="both"/>
        <w:rPr>
          <w:sz w:val="24"/>
          <w:szCs w:val="24"/>
        </w:rPr>
      </w:pPr>
      <w:r w:rsidRPr="006E0F44">
        <w:rPr>
          <w:b/>
          <w:sz w:val="24"/>
          <w:szCs w:val="24"/>
          <w:highlight w:val="green"/>
        </w:rPr>
        <w:t>OA15</w:t>
      </w:r>
      <w:r w:rsidRPr="00547482">
        <w:rPr>
          <w:sz w:val="24"/>
          <w:szCs w:val="24"/>
        </w:rPr>
        <w:tab/>
        <w:t xml:space="preserve">Sera capable d’appliquer un protocole de culture </w:t>
      </w:r>
      <w:r w:rsidRPr="00BA41AB">
        <w:rPr>
          <w:i/>
          <w:sz w:val="24"/>
          <w:szCs w:val="24"/>
        </w:rPr>
        <w:t>in vitro</w:t>
      </w:r>
      <w:r w:rsidRPr="00547482">
        <w:rPr>
          <w:sz w:val="24"/>
          <w:szCs w:val="24"/>
        </w:rPr>
        <w:t xml:space="preserve"> de plantes et/ou de culture de micro-organismes (bactéries, champignons).</w:t>
      </w:r>
    </w:p>
    <w:p w14:paraId="1CA7AB06" w14:textId="77777777" w:rsidR="001F7F57" w:rsidRPr="001F7F57" w:rsidRDefault="001F7F57" w:rsidP="001F7F57">
      <w:pPr>
        <w:spacing w:after="0" w:line="240" w:lineRule="auto"/>
        <w:jc w:val="both"/>
        <w:rPr>
          <w:sz w:val="24"/>
          <w:szCs w:val="24"/>
        </w:rPr>
      </w:pPr>
    </w:p>
    <w:p w14:paraId="107B78CB" w14:textId="5F514994" w:rsidR="001F7F57" w:rsidRPr="001F7F57" w:rsidRDefault="001F7F57" w:rsidP="00F60132">
      <w:pPr>
        <w:tabs>
          <w:tab w:val="left" w:pos="6852"/>
        </w:tabs>
        <w:rPr>
          <w:b/>
          <w:sz w:val="24"/>
          <w:szCs w:val="24"/>
        </w:rPr>
      </w:pPr>
      <w:r w:rsidRPr="001F7F57">
        <w:rPr>
          <w:b/>
          <w:sz w:val="24"/>
          <w:szCs w:val="24"/>
        </w:rPr>
        <w:t>APPROFONDISSEMENT</w:t>
      </w:r>
    </w:p>
    <w:p w14:paraId="3A69C77A" w14:textId="15704E60" w:rsidR="00F60132" w:rsidRPr="001F7F57" w:rsidRDefault="00F60132" w:rsidP="001F7F57">
      <w:pPr>
        <w:tabs>
          <w:tab w:val="left" w:pos="6852"/>
        </w:tabs>
        <w:spacing w:after="0"/>
        <w:rPr>
          <w:sz w:val="24"/>
          <w:szCs w:val="24"/>
        </w:rPr>
      </w:pPr>
      <w:r w:rsidRPr="001F7F57">
        <w:rPr>
          <w:sz w:val="24"/>
          <w:szCs w:val="24"/>
        </w:rPr>
        <w:t>Diversité génétique : bases de l’évolution, de l’adaptation et de l’amélioration des espèces</w:t>
      </w:r>
    </w:p>
    <w:p w14:paraId="071663F2" w14:textId="77777777" w:rsidR="00F60132" w:rsidRPr="001F7F57" w:rsidRDefault="00F60132" w:rsidP="00E7050F">
      <w:pPr>
        <w:pStyle w:val="Paragraphedeliste"/>
        <w:numPr>
          <w:ilvl w:val="0"/>
          <w:numId w:val="53"/>
        </w:numPr>
        <w:tabs>
          <w:tab w:val="left" w:pos="6852"/>
        </w:tabs>
        <w:spacing w:after="0"/>
        <w:rPr>
          <w:sz w:val="24"/>
          <w:szCs w:val="24"/>
        </w:rPr>
      </w:pPr>
      <w:r w:rsidRPr="001F7F57">
        <w:rPr>
          <w:sz w:val="24"/>
          <w:szCs w:val="24"/>
        </w:rPr>
        <w:t>Séances plénières (introductive et finale ; 2x 0,5SP)</w:t>
      </w:r>
    </w:p>
    <w:p w14:paraId="0104FF7A" w14:textId="77777777" w:rsidR="00F60132" w:rsidRPr="001F7F57" w:rsidRDefault="00F60132" w:rsidP="00E7050F">
      <w:pPr>
        <w:pStyle w:val="Paragraphedeliste"/>
        <w:numPr>
          <w:ilvl w:val="0"/>
          <w:numId w:val="53"/>
        </w:numPr>
        <w:tabs>
          <w:tab w:val="left" w:pos="6852"/>
        </w:tabs>
        <w:spacing w:after="0"/>
        <w:rPr>
          <w:sz w:val="24"/>
          <w:szCs w:val="24"/>
        </w:rPr>
      </w:pPr>
      <w:r w:rsidRPr="001F7F57">
        <w:rPr>
          <w:sz w:val="24"/>
          <w:szCs w:val="24"/>
        </w:rPr>
        <w:t>APP diversité génétique ; 3xTD ; 3,5xTPA ; 3xTP (12h en tout)</w:t>
      </w:r>
    </w:p>
    <w:p w14:paraId="37C9A684" w14:textId="77777777" w:rsidR="00F60132" w:rsidRPr="001F7F57" w:rsidRDefault="00F60132" w:rsidP="001F7F57">
      <w:pPr>
        <w:tabs>
          <w:tab w:val="left" w:pos="6852"/>
        </w:tabs>
        <w:spacing w:after="0"/>
        <w:rPr>
          <w:sz w:val="24"/>
          <w:szCs w:val="24"/>
        </w:rPr>
      </w:pPr>
      <w:r w:rsidRPr="001F7F57">
        <w:rPr>
          <w:sz w:val="24"/>
          <w:szCs w:val="24"/>
        </w:rPr>
        <w:t>Agrogénomique 1xSP</w:t>
      </w:r>
    </w:p>
    <w:p w14:paraId="4E05DC76" w14:textId="77777777" w:rsidR="00F60132" w:rsidRPr="001F7F57" w:rsidRDefault="00F60132" w:rsidP="001F7F57">
      <w:pPr>
        <w:tabs>
          <w:tab w:val="left" w:pos="6852"/>
        </w:tabs>
        <w:spacing w:after="0"/>
        <w:rPr>
          <w:sz w:val="24"/>
          <w:szCs w:val="24"/>
        </w:rPr>
      </w:pPr>
      <w:r w:rsidRPr="001F7F57">
        <w:rPr>
          <w:sz w:val="24"/>
          <w:szCs w:val="24"/>
        </w:rPr>
        <w:t xml:space="preserve">Génétique des populations approfondie ; 3xTD ; </w:t>
      </w:r>
    </w:p>
    <w:p w14:paraId="51E77D3F" w14:textId="515F52BA" w:rsidR="00F60132" w:rsidRDefault="00F60132" w:rsidP="001F7F57">
      <w:pPr>
        <w:tabs>
          <w:tab w:val="left" w:pos="6852"/>
        </w:tabs>
        <w:spacing w:after="0"/>
        <w:rPr>
          <w:sz w:val="24"/>
          <w:szCs w:val="24"/>
        </w:rPr>
      </w:pPr>
      <w:r w:rsidRPr="001F7F57">
        <w:rPr>
          <w:sz w:val="24"/>
          <w:szCs w:val="24"/>
        </w:rPr>
        <w:t>Caractérisation de la diversité microbienne et identification de bactéries sur la base de données de séquences ; 1xTD</w:t>
      </w:r>
    </w:p>
    <w:p w14:paraId="50F587E8" w14:textId="77777777" w:rsidR="001F7F57" w:rsidRPr="001F7F57" w:rsidRDefault="001F7F57" w:rsidP="001F7F57">
      <w:pPr>
        <w:tabs>
          <w:tab w:val="left" w:pos="6852"/>
        </w:tabs>
        <w:spacing w:after="0"/>
        <w:rPr>
          <w:sz w:val="24"/>
          <w:szCs w:val="24"/>
        </w:rPr>
      </w:pPr>
    </w:p>
    <w:p w14:paraId="680AA240" w14:textId="77777777" w:rsidR="00F60132" w:rsidRPr="00DF1DD1" w:rsidRDefault="00F60132" w:rsidP="00F60132">
      <w:pPr>
        <w:rPr>
          <w:b/>
          <w:sz w:val="24"/>
          <w:szCs w:val="24"/>
        </w:rPr>
      </w:pPr>
      <w:r w:rsidRPr="00DF1DD1">
        <w:rPr>
          <w:b/>
          <w:sz w:val="24"/>
          <w:szCs w:val="24"/>
        </w:rPr>
        <w:t>Approche pédagogique</w:t>
      </w:r>
    </w:p>
    <w:p w14:paraId="2FE7B7E8" w14:textId="77777777" w:rsidR="00F60132" w:rsidRPr="001F7F57" w:rsidRDefault="00F60132" w:rsidP="00F60132">
      <w:pPr>
        <w:rPr>
          <w:sz w:val="24"/>
          <w:szCs w:val="24"/>
        </w:rPr>
      </w:pPr>
      <w:r w:rsidRPr="001F7F57">
        <w:rPr>
          <w:sz w:val="24"/>
          <w:szCs w:val="24"/>
        </w:rPr>
        <w:t>Conférence, Table ronde ; World Café, CM ; TD ; TP ; XTP ; APP ; TPA-tutoré, Classe inversée atelier bibliographique.</w:t>
      </w:r>
    </w:p>
    <w:p w14:paraId="125F3736" w14:textId="77777777" w:rsidR="00F60132" w:rsidRDefault="00F60132" w:rsidP="00F60132">
      <w:pPr>
        <w:rPr>
          <w:b/>
          <w:sz w:val="24"/>
          <w:szCs w:val="24"/>
        </w:rPr>
      </w:pPr>
    </w:p>
    <w:p w14:paraId="69D5D740" w14:textId="77777777" w:rsidR="00F60132" w:rsidRPr="00DF1DD1" w:rsidRDefault="00F60132" w:rsidP="00F60132">
      <w:pPr>
        <w:rPr>
          <w:b/>
          <w:sz w:val="24"/>
          <w:szCs w:val="24"/>
        </w:rPr>
      </w:pPr>
      <w:r w:rsidRPr="00DF1DD1">
        <w:rPr>
          <w:b/>
          <w:sz w:val="24"/>
          <w:szCs w:val="24"/>
        </w:rPr>
        <w:t>Modalités d’évaluation des apprentissages</w:t>
      </w:r>
    </w:p>
    <w:p w14:paraId="2AD186AE" w14:textId="77777777" w:rsidR="00F60132" w:rsidRPr="002E5030" w:rsidRDefault="00F60132" w:rsidP="00F60132">
      <w:pPr>
        <w:rPr>
          <w:sz w:val="24"/>
          <w:szCs w:val="24"/>
        </w:rPr>
      </w:pPr>
      <w:r w:rsidRPr="002E5030">
        <w:rPr>
          <w:sz w:val="24"/>
          <w:szCs w:val="24"/>
          <w:u w:val="single"/>
        </w:rPr>
        <w:t>Contrôle continu :</w:t>
      </w:r>
      <w:r w:rsidRPr="002E5030">
        <w:rPr>
          <w:sz w:val="24"/>
          <w:szCs w:val="24"/>
        </w:rPr>
        <w:t xml:space="preserve"> </w:t>
      </w:r>
      <w:r>
        <w:rPr>
          <w:sz w:val="24"/>
          <w:szCs w:val="24"/>
        </w:rPr>
        <w:t xml:space="preserve">TC. </w:t>
      </w:r>
      <w:r w:rsidRPr="002E5030">
        <w:rPr>
          <w:sz w:val="24"/>
          <w:szCs w:val="24"/>
        </w:rPr>
        <w:t>Evaluation en présentiel (</w:t>
      </w:r>
      <w:r>
        <w:rPr>
          <w:sz w:val="24"/>
          <w:szCs w:val="24"/>
        </w:rPr>
        <w:t xml:space="preserve">examen classique, </w:t>
      </w:r>
      <w:r w:rsidRPr="002E5030">
        <w:rPr>
          <w:sz w:val="24"/>
          <w:szCs w:val="24"/>
        </w:rPr>
        <w:t>ex</w:t>
      </w:r>
      <w:r>
        <w:rPr>
          <w:sz w:val="24"/>
          <w:szCs w:val="24"/>
        </w:rPr>
        <w:t>am</w:t>
      </w:r>
      <w:r w:rsidRPr="002E5030">
        <w:rPr>
          <w:sz w:val="24"/>
          <w:szCs w:val="24"/>
        </w:rPr>
        <w:t>. QCM avec boîtiers de vote), évaluation sur moodle</w:t>
      </w:r>
    </w:p>
    <w:p w14:paraId="43289881" w14:textId="77777777" w:rsidR="00F60132" w:rsidRPr="002E5030" w:rsidRDefault="00F60132" w:rsidP="00F60132">
      <w:pPr>
        <w:rPr>
          <w:sz w:val="24"/>
          <w:szCs w:val="24"/>
        </w:rPr>
      </w:pPr>
      <w:r w:rsidRPr="002E5030">
        <w:rPr>
          <w:sz w:val="24"/>
          <w:szCs w:val="24"/>
          <w:u w:val="single"/>
        </w:rPr>
        <w:t>Evaluation finale :</w:t>
      </w:r>
      <w:r w:rsidRPr="002E5030">
        <w:rPr>
          <w:sz w:val="24"/>
          <w:szCs w:val="24"/>
        </w:rPr>
        <w:t xml:space="preserve"> TC. Examen sur table (2h), </w:t>
      </w:r>
      <w:r>
        <w:rPr>
          <w:sz w:val="24"/>
          <w:szCs w:val="24"/>
        </w:rPr>
        <w:t>Classe inversée (APR), Cahier de laboratoire évalué par les pairs (avec évaluation formative préalable)</w:t>
      </w:r>
    </w:p>
    <w:p w14:paraId="7600503B" w14:textId="77777777" w:rsidR="00F60132" w:rsidRDefault="00F60132" w:rsidP="00F60132">
      <w:pPr>
        <w:rPr>
          <w:b/>
          <w:sz w:val="24"/>
          <w:szCs w:val="24"/>
        </w:rPr>
      </w:pPr>
    </w:p>
    <w:p w14:paraId="4294DB38" w14:textId="77777777" w:rsidR="00F60132" w:rsidRDefault="00F60132" w:rsidP="00F60132">
      <w:pPr>
        <w:rPr>
          <w:b/>
          <w:sz w:val="24"/>
          <w:szCs w:val="24"/>
        </w:rPr>
      </w:pPr>
    </w:p>
    <w:p w14:paraId="25534D9B" w14:textId="4CCCF960" w:rsidR="001F7F57" w:rsidRDefault="001F7F57">
      <w:pPr>
        <w:rPr>
          <w:b/>
          <w:sz w:val="24"/>
          <w:szCs w:val="24"/>
          <w:u w:val="single"/>
        </w:rPr>
      </w:pPr>
      <w:r>
        <w:rPr>
          <w:b/>
          <w:sz w:val="24"/>
          <w:szCs w:val="24"/>
          <w:u w:val="single"/>
        </w:rPr>
        <w:br w:type="page"/>
      </w:r>
    </w:p>
    <w:p w14:paraId="6E87BA8E" w14:textId="77777777" w:rsidR="00F60132" w:rsidRDefault="00F60132" w:rsidP="00F60132">
      <w:pPr>
        <w:rPr>
          <w:b/>
          <w:sz w:val="24"/>
          <w:szCs w:val="24"/>
          <w:u w:val="single"/>
        </w:rPr>
      </w:pPr>
    </w:p>
    <w:p w14:paraId="7461563D" w14:textId="673C19DC" w:rsidR="00403E1F" w:rsidRDefault="00403E1F">
      <w:pPr>
        <w:rPr>
          <w:b/>
          <w:sz w:val="24"/>
          <w:szCs w:val="24"/>
          <w:u w:val="single"/>
        </w:rPr>
      </w:pPr>
    </w:p>
    <w:tbl>
      <w:tblPr>
        <w:tblStyle w:val="Grilledutableau"/>
        <w:tblW w:w="0" w:type="auto"/>
        <w:tblLook w:val="04A0" w:firstRow="1" w:lastRow="0" w:firstColumn="1" w:lastColumn="0" w:noHBand="0" w:noVBand="1"/>
      </w:tblPr>
      <w:tblGrid>
        <w:gridCol w:w="2211"/>
        <w:gridCol w:w="5438"/>
        <w:gridCol w:w="1413"/>
      </w:tblGrid>
      <w:tr w:rsidR="00403E1F" w:rsidRPr="00AC666C" w14:paraId="0918098F" w14:textId="77777777" w:rsidTr="00A12073">
        <w:tc>
          <w:tcPr>
            <w:tcW w:w="9062" w:type="dxa"/>
            <w:gridSpan w:val="3"/>
          </w:tcPr>
          <w:p w14:paraId="4A4D0DD2" w14:textId="7BE13396" w:rsidR="00403E1F" w:rsidRPr="00403E1F" w:rsidRDefault="00403E1F" w:rsidP="00403E1F">
            <w:pPr>
              <w:pStyle w:val="Titre3"/>
              <w:outlineLvl w:val="2"/>
              <w:rPr>
                <w:b/>
              </w:rPr>
            </w:pPr>
            <w:bookmarkStart w:id="31" w:name="_Toc31728249"/>
            <w:r w:rsidRPr="00403E1F">
              <w:rPr>
                <w:b/>
                <w:color w:val="auto"/>
              </w:rPr>
              <w:t>DEVELOPPEMENT PERSONNEL ET PROFESSIONNEL</w:t>
            </w:r>
            <w:r>
              <w:rPr>
                <w:b/>
                <w:color w:val="auto"/>
              </w:rPr>
              <w:t xml:space="preserve"> – S6</w:t>
            </w:r>
            <w:bookmarkEnd w:id="31"/>
          </w:p>
        </w:tc>
      </w:tr>
      <w:tr w:rsidR="00403E1F" w:rsidRPr="00AC666C" w14:paraId="3ADE00E4" w14:textId="77777777" w:rsidTr="00A12073">
        <w:tc>
          <w:tcPr>
            <w:tcW w:w="2211" w:type="dxa"/>
          </w:tcPr>
          <w:p w14:paraId="7A33655F" w14:textId="77777777" w:rsidR="00403E1F" w:rsidRPr="00836947" w:rsidRDefault="00403E1F" w:rsidP="00A12073">
            <w:pPr>
              <w:rPr>
                <w:sz w:val="24"/>
                <w:szCs w:val="24"/>
              </w:rPr>
            </w:pPr>
            <w:r w:rsidRPr="00836947">
              <w:rPr>
                <w:sz w:val="24"/>
                <w:szCs w:val="24"/>
              </w:rPr>
              <w:t>Code : DPP5</w:t>
            </w:r>
          </w:p>
        </w:tc>
        <w:tc>
          <w:tcPr>
            <w:tcW w:w="5438" w:type="dxa"/>
          </w:tcPr>
          <w:p w14:paraId="20C4F715" w14:textId="2B38A339" w:rsidR="00403E1F" w:rsidRPr="00836947" w:rsidRDefault="00403E1F" w:rsidP="00A12073">
            <w:pPr>
              <w:rPr>
                <w:sz w:val="24"/>
                <w:szCs w:val="24"/>
              </w:rPr>
            </w:pPr>
            <w:r w:rsidRPr="00836947">
              <w:rPr>
                <w:sz w:val="24"/>
                <w:szCs w:val="24"/>
              </w:rPr>
              <w:t xml:space="preserve">Nombre d’heures programmées: </w:t>
            </w:r>
            <w:r>
              <w:rPr>
                <w:sz w:val="24"/>
                <w:szCs w:val="24"/>
              </w:rPr>
              <w:t>27</w:t>
            </w:r>
            <w:r w:rsidRPr="00836947">
              <w:rPr>
                <w:sz w:val="24"/>
                <w:szCs w:val="24"/>
              </w:rPr>
              <w:t xml:space="preserve"> h</w:t>
            </w:r>
          </w:p>
        </w:tc>
        <w:tc>
          <w:tcPr>
            <w:tcW w:w="1413" w:type="dxa"/>
          </w:tcPr>
          <w:p w14:paraId="3F47A6FD" w14:textId="523CF8D8" w:rsidR="00403E1F" w:rsidRPr="00836947" w:rsidRDefault="00403E1F" w:rsidP="00A12073">
            <w:pPr>
              <w:rPr>
                <w:sz w:val="24"/>
                <w:szCs w:val="24"/>
              </w:rPr>
            </w:pPr>
            <w:r w:rsidRPr="00836947">
              <w:rPr>
                <w:sz w:val="24"/>
                <w:szCs w:val="24"/>
              </w:rPr>
              <w:t>ECTS :</w:t>
            </w:r>
            <w:r>
              <w:rPr>
                <w:sz w:val="24"/>
                <w:szCs w:val="24"/>
              </w:rPr>
              <w:t xml:space="preserve"> 1</w:t>
            </w:r>
          </w:p>
        </w:tc>
      </w:tr>
      <w:tr w:rsidR="00403E1F" w:rsidRPr="00AC666C" w14:paraId="13A82B3A" w14:textId="77777777" w:rsidTr="00A12073">
        <w:tc>
          <w:tcPr>
            <w:tcW w:w="9062" w:type="dxa"/>
            <w:gridSpan w:val="3"/>
          </w:tcPr>
          <w:p w14:paraId="71D50184" w14:textId="77777777" w:rsidR="00403E1F" w:rsidRPr="00836947" w:rsidRDefault="00403E1F" w:rsidP="00A12073">
            <w:pPr>
              <w:rPr>
                <w:sz w:val="24"/>
                <w:szCs w:val="24"/>
              </w:rPr>
            </w:pPr>
            <w:r w:rsidRPr="00836947">
              <w:rPr>
                <w:sz w:val="24"/>
                <w:szCs w:val="24"/>
              </w:rPr>
              <w:t>Enseignant responsable : Julien Brailly (julien brailly@ensat.fr)</w:t>
            </w:r>
          </w:p>
        </w:tc>
      </w:tr>
      <w:tr w:rsidR="00403E1F" w:rsidRPr="00AC666C" w14:paraId="209A95CF" w14:textId="77777777" w:rsidTr="00A12073">
        <w:tc>
          <w:tcPr>
            <w:tcW w:w="9062" w:type="dxa"/>
            <w:gridSpan w:val="3"/>
          </w:tcPr>
          <w:p w14:paraId="4D67C26C" w14:textId="0AF7B06D" w:rsidR="00403E1F" w:rsidRPr="00836947" w:rsidRDefault="00403E1F" w:rsidP="00C729B7">
            <w:pPr>
              <w:rPr>
                <w:sz w:val="24"/>
                <w:szCs w:val="24"/>
              </w:rPr>
            </w:pPr>
            <w:r w:rsidRPr="00836947">
              <w:rPr>
                <w:sz w:val="24"/>
                <w:szCs w:val="24"/>
              </w:rPr>
              <w:t>Intervenants : </w:t>
            </w:r>
            <w:r w:rsidR="00C729B7">
              <w:rPr>
                <w:rFonts w:cs="Calibri"/>
                <w:sz w:val="24"/>
                <w:szCs w:val="24"/>
              </w:rPr>
              <w:t>J.L. Dessacs, C. Primault, F. Purseigle</w:t>
            </w:r>
          </w:p>
        </w:tc>
      </w:tr>
      <w:tr w:rsidR="00403E1F" w:rsidRPr="00AC666C" w14:paraId="548BEBB7" w14:textId="77777777" w:rsidTr="00A12073">
        <w:tc>
          <w:tcPr>
            <w:tcW w:w="9062" w:type="dxa"/>
            <w:gridSpan w:val="3"/>
          </w:tcPr>
          <w:p w14:paraId="6571E13E" w14:textId="77777777" w:rsidR="00403E1F" w:rsidRPr="00836947" w:rsidRDefault="00403E1F" w:rsidP="00A12073">
            <w:pPr>
              <w:rPr>
                <w:sz w:val="24"/>
                <w:szCs w:val="24"/>
              </w:rPr>
            </w:pPr>
            <w:r w:rsidRPr="00836947">
              <w:rPr>
                <w:sz w:val="24"/>
                <w:szCs w:val="24"/>
              </w:rPr>
              <w:t>ECUE </w:t>
            </w:r>
          </w:p>
          <w:p w14:paraId="5CDAE675" w14:textId="77777777" w:rsidR="00403E1F" w:rsidRPr="00836947" w:rsidRDefault="00403E1F" w:rsidP="00A12073">
            <w:pPr>
              <w:rPr>
                <w:sz w:val="24"/>
                <w:szCs w:val="24"/>
              </w:rPr>
            </w:pPr>
            <w:r w:rsidRPr="00836947">
              <w:rPr>
                <w:sz w:val="24"/>
                <w:szCs w:val="24"/>
              </w:rPr>
              <w:t>DPP-A3P : Accompagnement au projet personnel et professionnel</w:t>
            </w:r>
          </w:p>
          <w:p w14:paraId="54C7F5A9" w14:textId="77777777" w:rsidR="00403E1F" w:rsidRPr="00836947" w:rsidRDefault="00403E1F" w:rsidP="00A12073">
            <w:pPr>
              <w:rPr>
                <w:sz w:val="24"/>
                <w:szCs w:val="24"/>
              </w:rPr>
            </w:pPr>
            <w:r w:rsidRPr="00836947">
              <w:rPr>
                <w:sz w:val="24"/>
                <w:szCs w:val="24"/>
              </w:rPr>
              <w:t>DPP-Sport : Sport</w:t>
            </w:r>
          </w:p>
          <w:p w14:paraId="22709835" w14:textId="1AAC4359" w:rsidR="00403E1F" w:rsidRPr="00836947" w:rsidRDefault="00403E1F" w:rsidP="00A12073">
            <w:pPr>
              <w:rPr>
                <w:sz w:val="24"/>
                <w:szCs w:val="24"/>
              </w:rPr>
            </w:pPr>
            <w:r w:rsidRPr="00836947">
              <w:rPr>
                <w:sz w:val="24"/>
                <w:szCs w:val="24"/>
              </w:rPr>
              <w:t>DPP-</w:t>
            </w:r>
            <w:r>
              <w:rPr>
                <w:sz w:val="24"/>
                <w:szCs w:val="24"/>
              </w:rPr>
              <w:t>ETH : Ethique professionnelle</w:t>
            </w:r>
          </w:p>
        </w:tc>
      </w:tr>
      <w:tr w:rsidR="00403E1F" w:rsidRPr="00AC666C" w14:paraId="7722A4D4" w14:textId="77777777" w:rsidTr="00A12073">
        <w:tc>
          <w:tcPr>
            <w:tcW w:w="9062" w:type="dxa"/>
            <w:gridSpan w:val="3"/>
          </w:tcPr>
          <w:p w14:paraId="16DEA9BE" w14:textId="450CB324" w:rsidR="00403E1F" w:rsidRPr="00836947" w:rsidRDefault="00403E1F" w:rsidP="00A12073">
            <w:pPr>
              <w:rPr>
                <w:sz w:val="24"/>
                <w:szCs w:val="24"/>
              </w:rPr>
            </w:pPr>
            <w:r w:rsidRPr="00836947">
              <w:rPr>
                <w:sz w:val="24"/>
                <w:szCs w:val="24"/>
              </w:rPr>
              <w:t xml:space="preserve">UE Ressource nécessaire pour les projets </w:t>
            </w:r>
            <w:r>
              <w:rPr>
                <w:sz w:val="24"/>
                <w:szCs w:val="24"/>
              </w:rPr>
              <w:t>CIV</w:t>
            </w:r>
          </w:p>
        </w:tc>
      </w:tr>
    </w:tbl>
    <w:p w14:paraId="1468F6F5" w14:textId="3F8DAE13" w:rsidR="00403E1F" w:rsidRDefault="00403E1F">
      <w:pPr>
        <w:rPr>
          <w:b/>
          <w:sz w:val="24"/>
          <w:szCs w:val="24"/>
          <w:u w:val="single"/>
        </w:rPr>
      </w:pPr>
    </w:p>
    <w:p w14:paraId="6B4560E9" w14:textId="77777777" w:rsidR="00FC21E2" w:rsidRPr="00AC666C" w:rsidRDefault="00FC21E2" w:rsidP="00FC21E2">
      <w:pPr>
        <w:rPr>
          <w:b/>
          <w:sz w:val="24"/>
          <w:szCs w:val="24"/>
        </w:rPr>
      </w:pPr>
      <w:r w:rsidRPr="00AC666C">
        <w:rPr>
          <w:b/>
          <w:sz w:val="24"/>
          <w:szCs w:val="24"/>
        </w:rPr>
        <w:t>Introduction</w:t>
      </w:r>
    </w:p>
    <w:p w14:paraId="5FA3C7C6" w14:textId="77777777" w:rsidR="00FC21E2" w:rsidRDefault="00FC21E2" w:rsidP="00FC21E2">
      <w:pPr>
        <w:pStyle w:val="Standard"/>
        <w:spacing w:after="0"/>
        <w:jc w:val="both"/>
        <w:rPr>
          <w:rFonts w:cs="Calibri"/>
          <w:sz w:val="24"/>
          <w:szCs w:val="24"/>
        </w:rPr>
      </w:pPr>
      <w:r>
        <w:rPr>
          <w:rFonts w:cs="Calibri"/>
          <w:sz w:val="24"/>
          <w:szCs w:val="24"/>
        </w:rPr>
        <w:t>L’UE Développement personnel et professionnel a pour vocation de r</w:t>
      </w:r>
      <w:r w:rsidRPr="008839AF">
        <w:rPr>
          <w:rFonts w:cs="Calibri"/>
          <w:sz w:val="24"/>
          <w:szCs w:val="24"/>
        </w:rPr>
        <w:t>endre l’étudiant acteur de son orientation tout au long de sa formation, lui permettre d’approfondir sa réflexion et d’étayer ses choix, le préparer à l’entrée dans le monde du travail.</w:t>
      </w:r>
    </w:p>
    <w:p w14:paraId="2933DDF5" w14:textId="77777777" w:rsidR="00FC21E2" w:rsidRDefault="00FC21E2" w:rsidP="00FC21E2">
      <w:pPr>
        <w:pStyle w:val="Standard"/>
        <w:spacing w:after="0"/>
        <w:jc w:val="both"/>
        <w:rPr>
          <w:rFonts w:cs="Calibri"/>
          <w:sz w:val="24"/>
          <w:szCs w:val="24"/>
        </w:rPr>
      </w:pPr>
      <w:r>
        <w:rPr>
          <w:rFonts w:cs="Calibri"/>
          <w:sz w:val="24"/>
          <w:szCs w:val="24"/>
        </w:rPr>
        <w:t>Il s’agit de permettre à l’étudiant d’engager une réflexion personnelle pour faire ses choix en développant la connaissance de soi et du milieu professionnel auquel il se destine.</w:t>
      </w:r>
    </w:p>
    <w:p w14:paraId="45D6D07A" w14:textId="77777777" w:rsidR="00FC21E2" w:rsidRDefault="00FC21E2" w:rsidP="00FC21E2">
      <w:pPr>
        <w:pStyle w:val="Standard"/>
        <w:spacing w:after="0"/>
        <w:jc w:val="both"/>
        <w:rPr>
          <w:rFonts w:cs="Calibri"/>
          <w:sz w:val="24"/>
          <w:szCs w:val="24"/>
        </w:rPr>
      </w:pPr>
      <w:r>
        <w:rPr>
          <w:rFonts w:cs="Calibri"/>
          <w:sz w:val="24"/>
          <w:szCs w:val="24"/>
        </w:rPr>
        <w:t>Cette UE est proposée du S5 au S7 avec un double objectif :</w:t>
      </w:r>
    </w:p>
    <w:p w14:paraId="5D08B54E" w14:textId="7240192F" w:rsidR="00FC21E2" w:rsidRDefault="001C4A4F" w:rsidP="00FC21E2">
      <w:pPr>
        <w:pStyle w:val="Standard"/>
        <w:numPr>
          <w:ilvl w:val="0"/>
          <w:numId w:val="6"/>
        </w:numPr>
        <w:spacing w:after="0"/>
        <w:jc w:val="both"/>
        <w:textAlignment w:val="auto"/>
        <w:rPr>
          <w:rFonts w:cs="Calibri"/>
          <w:sz w:val="24"/>
          <w:szCs w:val="24"/>
        </w:rPr>
      </w:pPr>
      <w:r>
        <w:rPr>
          <w:rFonts w:cs="Calibri"/>
          <w:sz w:val="24"/>
          <w:szCs w:val="24"/>
        </w:rPr>
        <w:t>Progression dans A3</w:t>
      </w:r>
      <w:r w:rsidR="00FC21E2">
        <w:rPr>
          <w:rFonts w:cs="Calibri"/>
          <w:sz w:val="24"/>
          <w:szCs w:val="24"/>
        </w:rPr>
        <w:t>P et sport</w:t>
      </w:r>
    </w:p>
    <w:p w14:paraId="32205B23" w14:textId="633A4F59" w:rsidR="00FC21E2" w:rsidRDefault="00FC21E2" w:rsidP="00FC21E2">
      <w:pPr>
        <w:pStyle w:val="Standard"/>
        <w:numPr>
          <w:ilvl w:val="0"/>
          <w:numId w:val="6"/>
        </w:numPr>
        <w:spacing w:after="0"/>
        <w:jc w:val="both"/>
        <w:textAlignment w:val="auto"/>
        <w:rPr>
          <w:rFonts w:cs="Calibri"/>
          <w:sz w:val="24"/>
          <w:szCs w:val="24"/>
        </w:rPr>
      </w:pPr>
      <w:r>
        <w:rPr>
          <w:rFonts w:cs="Calibri"/>
          <w:sz w:val="24"/>
          <w:szCs w:val="24"/>
        </w:rPr>
        <w:t>Acquisition de savoir-faire transverses en lien avec les projets du semestre (</w:t>
      </w:r>
      <w:r w:rsidR="001C4A4F">
        <w:rPr>
          <w:rFonts w:cs="Calibri"/>
          <w:sz w:val="24"/>
          <w:szCs w:val="24"/>
        </w:rPr>
        <w:t>éthique, ingénieur dans la société</w:t>
      </w:r>
      <w:r>
        <w:rPr>
          <w:rFonts w:cs="Calibri"/>
          <w:sz w:val="24"/>
          <w:szCs w:val="24"/>
        </w:rPr>
        <w:t>)</w:t>
      </w:r>
    </w:p>
    <w:p w14:paraId="40D8E6EB" w14:textId="7866F139" w:rsidR="00FC21E2" w:rsidRPr="00AC666C" w:rsidRDefault="00FC21E2" w:rsidP="00FC21E2">
      <w:pPr>
        <w:spacing w:after="0"/>
        <w:rPr>
          <w:sz w:val="24"/>
          <w:szCs w:val="24"/>
        </w:rPr>
      </w:pPr>
    </w:p>
    <w:p w14:paraId="5C1F96AB" w14:textId="77777777" w:rsidR="00FC21E2" w:rsidRPr="00AC666C" w:rsidRDefault="00FC21E2" w:rsidP="00FC21E2">
      <w:pPr>
        <w:rPr>
          <w:b/>
          <w:sz w:val="24"/>
          <w:szCs w:val="24"/>
        </w:rPr>
      </w:pPr>
      <w:r w:rsidRPr="00AC666C">
        <w:rPr>
          <w:b/>
          <w:sz w:val="24"/>
          <w:szCs w:val="24"/>
        </w:rPr>
        <w:t>Objectifs d’apprentissage</w:t>
      </w:r>
    </w:p>
    <w:p w14:paraId="138A7D2A" w14:textId="77777777" w:rsidR="00C729B7" w:rsidRPr="00C729B7" w:rsidRDefault="00C729B7" w:rsidP="00C729B7">
      <w:pPr>
        <w:rPr>
          <w:b/>
          <w:sz w:val="24"/>
          <w:szCs w:val="24"/>
        </w:rPr>
      </w:pPr>
      <w:r w:rsidRPr="00C729B7">
        <w:rPr>
          <w:b/>
          <w:sz w:val="24"/>
          <w:szCs w:val="24"/>
        </w:rPr>
        <w:t>DPP6 : Connaitre le milieu et définir son projet professionnel. A l’issue de l’UE DPP6, l’élève saura :</w:t>
      </w:r>
    </w:p>
    <w:p w14:paraId="42F07944" w14:textId="77777777" w:rsidR="00C729B7" w:rsidRPr="00C729B7" w:rsidRDefault="00C729B7" w:rsidP="00C729B7">
      <w:pPr>
        <w:pStyle w:val="Paragraphedeliste"/>
        <w:numPr>
          <w:ilvl w:val="1"/>
          <w:numId w:val="7"/>
        </w:numPr>
        <w:rPr>
          <w:sz w:val="24"/>
          <w:szCs w:val="24"/>
        </w:rPr>
      </w:pPr>
      <w:r w:rsidRPr="00C729B7">
        <w:rPr>
          <w:sz w:val="24"/>
          <w:szCs w:val="24"/>
        </w:rPr>
        <w:t>Connaitre le milieu de l’agronomie et la place de l’ingénieur dans la société</w:t>
      </w:r>
    </w:p>
    <w:p w14:paraId="1E690AB5" w14:textId="77777777" w:rsidR="00C729B7" w:rsidRPr="00C729B7" w:rsidRDefault="00C729B7" w:rsidP="00C729B7">
      <w:pPr>
        <w:pStyle w:val="Paragraphedeliste"/>
        <w:numPr>
          <w:ilvl w:val="1"/>
          <w:numId w:val="7"/>
        </w:numPr>
        <w:rPr>
          <w:sz w:val="24"/>
          <w:szCs w:val="24"/>
        </w:rPr>
      </w:pPr>
      <w:r w:rsidRPr="00C729B7">
        <w:rPr>
          <w:sz w:val="24"/>
          <w:szCs w:val="24"/>
        </w:rPr>
        <w:t>Définir son projet professionnel</w:t>
      </w:r>
    </w:p>
    <w:p w14:paraId="3ECC95E6" w14:textId="77777777" w:rsidR="00C729B7" w:rsidRPr="00C729B7" w:rsidRDefault="00C729B7" w:rsidP="00C729B7">
      <w:pPr>
        <w:pStyle w:val="Paragraphedeliste"/>
        <w:numPr>
          <w:ilvl w:val="1"/>
          <w:numId w:val="7"/>
        </w:numPr>
        <w:rPr>
          <w:sz w:val="24"/>
          <w:szCs w:val="24"/>
        </w:rPr>
      </w:pPr>
      <w:r w:rsidRPr="00C729B7">
        <w:rPr>
          <w:sz w:val="24"/>
          <w:szCs w:val="24"/>
        </w:rPr>
        <w:t>Candidater des offres d’emploi ou de stage</w:t>
      </w:r>
    </w:p>
    <w:p w14:paraId="7EAEE599" w14:textId="77777777" w:rsidR="00FC21E2" w:rsidRPr="00212602" w:rsidRDefault="00FC21E2" w:rsidP="00FC21E2">
      <w:pPr>
        <w:rPr>
          <w:b/>
          <w:sz w:val="24"/>
          <w:szCs w:val="24"/>
        </w:rPr>
      </w:pPr>
      <w:r w:rsidRPr="00212602">
        <w:rPr>
          <w:b/>
          <w:sz w:val="24"/>
          <w:szCs w:val="24"/>
        </w:rPr>
        <w:t>Lien avec le référentiel de compétences</w:t>
      </w:r>
    </w:p>
    <w:p w14:paraId="16AB2070" w14:textId="77777777" w:rsidR="00FC21E2" w:rsidRPr="00212602" w:rsidRDefault="00FC21E2" w:rsidP="00FC21E2">
      <w:pPr>
        <w:spacing w:after="0"/>
        <w:ind w:left="360"/>
        <w:rPr>
          <w:sz w:val="24"/>
          <w:szCs w:val="24"/>
        </w:rPr>
      </w:pPr>
      <w:r w:rsidRPr="00212602">
        <w:rPr>
          <w:sz w:val="24"/>
          <w:szCs w:val="24"/>
        </w:rPr>
        <w:t>S’autoévaluer et se connaitre</w:t>
      </w:r>
    </w:p>
    <w:p w14:paraId="3E0813EC" w14:textId="77777777" w:rsidR="00FC21E2" w:rsidRPr="00212602" w:rsidRDefault="00FC21E2" w:rsidP="00FC21E2">
      <w:pPr>
        <w:spacing w:after="0"/>
        <w:ind w:left="360"/>
        <w:rPr>
          <w:sz w:val="24"/>
          <w:szCs w:val="24"/>
        </w:rPr>
      </w:pPr>
      <w:r w:rsidRPr="00212602">
        <w:rPr>
          <w:sz w:val="24"/>
          <w:szCs w:val="24"/>
        </w:rPr>
        <w:t>Collecte de données / diagnostic faire un état des lieux des métiers / savoir chercher les choses / se projeter</w:t>
      </w:r>
    </w:p>
    <w:p w14:paraId="56F11728" w14:textId="77777777" w:rsidR="00FC21E2" w:rsidRPr="00212602" w:rsidRDefault="00FC21E2" w:rsidP="00FC21E2">
      <w:pPr>
        <w:spacing w:after="0"/>
        <w:ind w:left="360"/>
        <w:rPr>
          <w:sz w:val="24"/>
          <w:szCs w:val="24"/>
        </w:rPr>
      </w:pPr>
      <w:r w:rsidRPr="00212602">
        <w:rPr>
          <w:sz w:val="24"/>
          <w:szCs w:val="24"/>
        </w:rPr>
        <w:t>Communiquer</w:t>
      </w:r>
    </w:p>
    <w:p w14:paraId="7A122BE0" w14:textId="77777777" w:rsidR="00FC21E2" w:rsidRPr="00212602" w:rsidRDefault="00FC21E2" w:rsidP="00FC21E2">
      <w:pPr>
        <w:spacing w:after="0"/>
        <w:rPr>
          <w:sz w:val="24"/>
          <w:szCs w:val="24"/>
        </w:rPr>
      </w:pPr>
    </w:p>
    <w:p w14:paraId="262A221E" w14:textId="77777777" w:rsidR="00FC21E2" w:rsidRPr="00212602" w:rsidRDefault="00FC21E2" w:rsidP="00212602">
      <w:pPr>
        <w:rPr>
          <w:b/>
          <w:sz w:val="24"/>
          <w:szCs w:val="24"/>
        </w:rPr>
      </w:pPr>
      <w:r w:rsidRPr="00212602">
        <w:rPr>
          <w:b/>
          <w:sz w:val="24"/>
          <w:szCs w:val="24"/>
        </w:rPr>
        <w:t>Description de l’enseignement</w:t>
      </w:r>
    </w:p>
    <w:p w14:paraId="722DDFEB" w14:textId="687B51F0" w:rsidR="00FC21E2" w:rsidRPr="00212602" w:rsidRDefault="00FC21E2" w:rsidP="00212602">
      <w:pPr>
        <w:rPr>
          <w:b/>
          <w:sz w:val="24"/>
          <w:szCs w:val="24"/>
        </w:rPr>
      </w:pPr>
      <w:r w:rsidRPr="00212602">
        <w:rPr>
          <w:b/>
          <w:sz w:val="24"/>
          <w:szCs w:val="24"/>
        </w:rPr>
        <w:t>ECUE 1 – DPP-A3P</w:t>
      </w:r>
    </w:p>
    <w:p w14:paraId="64F42B23" w14:textId="4417A0C5" w:rsidR="00FC21E2" w:rsidRPr="00212602" w:rsidRDefault="00212602" w:rsidP="00FC21E2">
      <w:pPr>
        <w:spacing w:after="0"/>
        <w:rPr>
          <w:sz w:val="24"/>
          <w:szCs w:val="24"/>
        </w:rPr>
      </w:pPr>
      <w:r>
        <w:rPr>
          <w:sz w:val="24"/>
          <w:szCs w:val="24"/>
        </w:rPr>
        <w:t>L’ECUE</w:t>
      </w:r>
      <w:r w:rsidR="00FC21E2" w:rsidRPr="00212602">
        <w:rPr>
          <w:sz w:val="24"/>
          <w:szCs w:val="24"/>
        </w:rPr>
        <w:t xml:space="preserve"> d’Accompagnement au projet personnel et professionnel (A3P) a pour objectif de permettre à l’étudiant d’engager une réflex</w:t>
      </w:r>
      <w:r>
        <w:rPr>
          <w:sz w:val="24"/>
          <w:szCs w:val="24"/>
        </w:rPr>
        <w:t xml:space="preserve">ion personnelle pour </w:t>
      </w:r>
      <w:r w:rsidR="00FC21E2" w:rsidRPr="00212602">
        <w:rPr>
          <w:sz w:val="24"/>
          <w:szCs w:val="24"/>
        </w:rPr>
        <w:t>être à même de faire ses choix en développant la connaissance de soi et du milieu professionnel auquel il se destine.</w:t>
      </w:r>
    </w:p>
    <w:p w14:paraId="5BA69180" w14:textId="27F2A176" w:rsidR="00C729B7" w:rsidRPr="00212602" w:rsidRDefault="00C729B7" w:rsidP="00E7050F">
      <w:pPr>
        <w:pStyle w:val="Paragraphedeliste"/>
        <w:numPr>
          <w:ilvl w:val="0"/>
          <w:numId w:val="51"/>
        </w:numPr>
        <w:spacing w:after="0"/>
        <w:rPr>
          <w:sz w:val="24"/>
          <w:szCs w:val="24"/>
        </w:rPr>
      </w:pPr>
      <w:r w:rsidRPr="00212602">
        <w:rPr>
          <w:sz w:val="24"/>
          <w:szCs w:val="24"/>
        </w:rPr>
        <w:t>Fiche fonction / Enquête</w:t>
      </w:r>
      <w:r w:rsidRPr="00212602">
        <w:rPr>
          <w:sz w:val="24"/>
          <w:szCs w:val="24"/>
        </w:rPr>
        <w:tab/>
      </w:r>
      <w:r w:rsidRPr="00212602">
        <w:rPr>
          <w:sz w:val="24"/>
          <w:szCs w:val="24"/>
        </w:rPr>
        <w:tab/>
      </w:r>
      <w:r w:rsidRPr="00212602">
        <w:rPr>
          <w:sz w:val="24"/>
          <w:szCs w:val="24"/>
        </w:rPr>
        <w:tab/>
      </w:r>
    </w:p>
    <w:p w14:paraId="588D3090" w14:textId="62DF3AF5" w:rsidR="00C729B7" w:rsidRPr="00212602" w:rsidRDefault="00C729B7" w:rsidP="00E7050F">
      <w:pPr>
        <w:pStyle w:val="Paragraphedeliste"/>
        <w:numPr>
          <w:ilvl w:val="0"/>
          <w:numId w:val="51"/>
        </w:numPr>
        <w:spacing w:after="0"/>
        <w:rPr>
          <w:sz w:val="24"/>
          <w:szCs w:val="24"/>
        </w:rPr>
      </w:pPr>
      <w:r w:rsidRPr="00212602">
        <w:rPr>
          <w:sz w:val="24"/>
          <w:szCs w:val="24"/>
        </w:rPr>
        <w:t>Séances coaching individualisées</w:t>
      </w:r>
      <w:r w:rsidRPr="00212602">
        <w:rPr>
          <w:sz w:val="24"/>
          <w:szCs w:val="24"/>
        </w:rPr>
        <w:tab/>
      </w:r>
      <w:r w:rsidRPr="00212602">
        <w:rPr>
          <w:sz w:val="24"/>
          <w:szCs w:val="24"/>
        </w:rPr>
        <w:tab/>
      </w:r>
    </w:p>
    <w:p w14:paraId="67359250" w14:textId="77777777" w:rsidR="00FC21E2" w:rsidRPr="00212602" w:rsidRDefault="00FC21E2" w:rsidP="00FC21E2">
      <w:pPr>
        <w:spacing w:after="0"/>
        <w:rPr>
          <w:b/>
          <w:sz w:val="24"/>
          <w:szCs w:val="24"/>
        </w:rPr>
      </w:pPr>
    </w:p>
    <w:p w14:paraId="0D3B0758" w14:textId="74A67DA2" w:rsidR="00FC21E2" w:rsidRPr="00212602" w:rsidRDefault="00FC21E2" w:rsidP="00FC21E2">
      <w:pPr>
        <w:spacing w:after="0"/>
        <w:rPr>
          <w:b/>
          <w:sz w:val="24"/>
          <w:szCs w:val="24"/>
        </w:rPr>
      </w:pPr>
      <w:r w:rsidRPr="00212602">
        <w:rPr>
          <w:b/>
          <w:sz w:val="24"/>
          <w:szCs w:val="24"/>
        </w:rPr>
        <w:t>ECUE 2 – DPP-</w:t>
      </w:r>
      <w:r w:rsidR="00C729B7" w:rsidRPr="00212602">
        <w:rPr>
          <w:b/>
          <w:sz w:val="24"/>
          <w:szCs w:val="24"/>
        </w:rPr>
        <w:t>Ethique en milieu professionnel</w:t>
      </w:r>
    </w:p>
    <w:p w14:paraId="4A31904A" w14:textId="72447065" w:rsidR="00C729B7" w:rsidRPr="00212602" w:rsidRDefault="00C729B7" w:rsidP="00C729B7">
      <w:pPr>
        <w:pStyle w:val="Paragraphedeliste"/>
        <w:rPr>
          <w:sz w:val="24"/>
          <w:szCs w:val="24"/>
        </w:rPr>
      </w:pPr>
      <w:r w:rsidRPr="00212602">
        <w:rPr>
          <w:sz w:val="24"/>
          <w:szCs w:val="24"/>
        </w:rPr>
        <w:t>L’ingénieur dans la société </w:t>
      </w:r>
      <w:r w:rsidRPr="00212602">
        <w:rPr>
          <w:sz w:val="24"/>
          <w:szCs w:val="24"/>
        </w:rPr>
        <w:tab/>
      </w:r>
    </w:p>
    <w:p w14:paraId="6659D021" w14:textId="77777777" w:rsidR="00FC21E2" w:rsidRPr="00212602" w:rsidRDefault="00FC21E2" w:rsidP="00FC21E2">
      <w:pPr>
        <w:spacing w:after="0"/>
        <w:rPr>
          <w:b/>
          <w:sz w:val="24"/>
          <w:szCs w:val="24"/>
        </w:rPr>
      </w:pPr>
    </w:p>
    <w:p w14:paraId="1E9270A9" w14:textId="77777777" w:rsidR="00FC21E2" w:rsidRPr="00212602" w:rsidRDefault="00FC21E2" w:rsidP="00FC21E2">
      <w:pPr>
        <w:spacing w:after="0"/>
        <w:rPr>
          <w:b/>
          <w:sz w:val="24"/>
          <w:szCs w:val="24"/>
        </w:rPr>
      </w:pPr>
      <w:r w:rsidRPr="00212602">
        <w:rPr>
          <w:b/>
          <w:sz w:val="24"/>
          <w:szCs w:val="24"/>
        </w:rPr>
        <w:t>ECUE 3 – DPP-Sport</w:t>
      </w:r>
    </w:p>
    <w:p w14:paraId="72F8C1BB" w14:textId="77777777" w:rsidR="00FC21E2" w:rsidRPr="00212602" w:rsidRDefault="00FC21E2" w:rsidP="00FC21E2">
      <w:pPr>
        <w:spacing w:after="0"/>
        <w:rPr>
          <w:rFonts w:cs="Arial"/>
          <w:sz w:val="24"/>
          <w:szCs w:val="24"/>
        </w:rPr>
      </w:pPr>
      <w:r w:rsidRPr="00212602">
        <w:rPr>
          <w:rFonts w:cs="Arial"/>
          <w:sz w:val="24"/>
          <w:szCs w:val="24"/>
        </w:rPr>
        <w:t>Objectifs</w:t>
      </w:r>
    </w:p>
    <w:p w14:paraId="4C2D27EE" w14:textId="77777777" w:rsidR="00FC21E2" w:rsidRPr="00212602" w:rsidRDefault="00FC21E2" w:rsidP="00FC21E2">
      <w:pPr>
        <w:pStyle w:val="Paragraphedeliste"/>
        <w:numPr>
          <w:ilvl w:val="0"/>
          <w:numId w:val="35"/>
        </w:numPr>
        <w:spacing w:after="0"/>
        <w:rPr>
          <w:rFonts w:cs="Arial"/>
          <w:sz w:val="24"/>
          <w:szCs w:val="24"/>
        </w:rPr>
      </w:pPr>
      <w:r w:rsidRPr="00212602">
        <w:rPr>
          <w:rFonts w:cs="Arial"/>
          <w:sz w:val="24"/>
          <w:szCs w:val="24"/>
          <w:u w:val="single"/>
        </w:rPr>
        <w:t>Retrouver une pratique régulière</w:t>
      </w:r>
      <w:r w:rsidRPr="00212602">
        <w:rPr>
          <w:rFonts w:cs="Arial"/>
          <w:sz w:val="24"/>
          <w:szCs w:val="24"/>
        </w:rPr>
        <w:t xml:space="preserve"> et hebdomadaire, afin de développer ou entretenir les compétences liées à la santé (physique, psychologique, sociale) et mieux se connaître.</w:t>
      </w:r>
    </w:p>
    <w:p w14:paraId="7B61BF2E" w14:textId="77777777" w:rsidR="00FC21E2" w:rsidRPr="00212602" w:rsidRDefault="00FC21E2" w:rsidP="00FC21E2">
      <w:pPr>
        <w:pStyle w:val="Paragraphedeliste"/>
        <w:numPr>
          <w:ilvl w:val="0"/>
          <w:numId w:val="35"/>
        </w:numPr>
        <w:spacing w:after="0"/>
        <w:rPr>
          <w:rFonts w:cs="Arial"/>
          <w:sz w:val="24"/>
          <w:szCs w:val="24"/>
        </w:rPr>
      </w:pPr>
      <w:r w:rsidRPr="00212602">
        <w:rPr>
          <w:rFonts w:cs="Arial"/>
          <w:sz w:val="24"/>
          <w:szCs w:val="24"/>
          <w:u w:val="single"/>
        </w:rPr>
        <w:t>Acquérir des compétences</w:t>
      </w:r>
      <w:r w:rsidRPr="00212602">
        <w:rPr>
          <w:rFonts w:cs="Arial"/>
          <w:sz w:val="24"/>
          <w:szCs w:val="24"/>
        </w:rPr>
        <w:t xml:space="preserve"> (habiletés, techniques, savoir-faire) et connaissances (règles, principes, repères) propres à l’activité, en plus des attitudes (savoir être).</w:t>
      </w:r>
    </w:p>
    <w:p w14:paraId="6FF0533A" w14:textId="77777777" w:rsidR="00FC21E2" w:rsidRPr="00212602" w:rsidRDefault="00FC21E2" w:rsidP="00FC21E2">
      <w:pPr>
        <w:pStyle w:val="Paragraphedeliste"/>
        <w:numPr>
          <w:ilvl w:val="0"/>
          <w:numId w:val="35"/>
        </w:numPr>
        <w:spacing w:after="0"/>
        <w:rPr>
          <w:rFonts w:cs="Arial"/>
          <w:sz w:val="24"/>
          <w:szCs w:val="24"/>
        </w:rPr>
      </w:pPr>
      <w:r w:rsidRPr="00212602">
        <w:rPr>
          <w:rFonts w:cs="Arial"/>
          <w:sz w:val="24"/>
          <w:szCs w:val="24"/>
        </w:rPr>
        <w:t xml:space="preserve">Découvrir de </w:t>
      </w:r>
      <w:r w:rsidRPr="00212602">
        <w:rPr>
          <w:rFonts w:cs="Arial"/>
          <w:sz w:val="24"/>
          <w:szCs w:val="24"/>
          <w:u w:val="single"/>
        </w:rPr>
        <w:t>nouvelles activités</w:t>
      </w:r>
      <w:r w:rsidRPr="00212602">
        <w:rPr>
          <w:rFonts w:cs="Arial"/>
          <w:sz w:val="24"/>
          <w:szCs w:val="24"/>
        </w:rPr>
        <w:t>, prendre du plaisir dans la pratique.</w:t>
      </w:r>
    </w:p>
    <w:p w14:paraId="395BF69B" w14:textId="094B14CF" w:rsidR="00FC21E2" w:rsidRPr="00212602" w:rsidRDefault="00C729B7">
      <w:pPr>
        <w:rPr>
          <w:i/>
          <w:sz w:val="24"/>
          <w:szCs w:val="24"/>
        </w:rPr>
      </w:pPr>
      <w:r w:rsidRPr="00212602">
        <w:rPr>
          <w:i/>
          <w:sz w:val="24"/>
          <w:szCs w:val="24"/>
        </w:rPr>
        <w:t>Pour le contenu détaillé, se reporter à DPP5</w:t>
      </w:r>
    </w:p>
    <w:p w14:paraId="017E4EE5" w14:textId="77777777" w:rsidR="00C729B7" w:rsidRPr="00212602" w:rsidRDefault="00C729B7" w:rsidP="00C729B7">
      <w:pPr>
        <w:rPr>
          <w:b/>
          <w:sz w:val="24"/>
          <w:szCs w:val="24"/>
        </w:rPr>
      </w:pPr>
      <w:r w:rsidRPr="00212602">
        <w:rPr>
          <w:b/>
          <w:sz w:val="24"/>
          <w:szCs w:val="24"/>
        </w:rPr>
        <w:t>Evaluation des apprentissages</w:t>
      </w:r>
    </w:p>
    <w:p w14:paraId="65A54FF3" w14:textId="77777777" w:rsidR="00C729B7" w:rsidRPr="00212602" w:rsidRDefault="00C729B7" w:rsidP="00C729B7">
      <w:pPr>
        <w:rPr>
          <w:sz w:val="24"/>
          <w:szCs w:val="24"/>
          <w:u w:val="single"/>
        </w:rPr>
      </w:pPr>
      <w:r w:rsidRPr="00212602">
        <w:rPr>
          <w:sz w:val="24"/>
          <w:szCs w:val="24"/>
          <w:u w:val="single"/>
        </w:rPr>
        <w:t>Apprentissages évalués :</w:t>
      </w:r>
    </w:p>
    <w:p w14:paraId="6A459828" w14:textId="77777777" w:rsidR="00C729B7" w:rsidRPr="00212602" w:rsidRDefault="00C729B7" w:rsidP="00C729B7">
      <w:pPr>
        <w:rPr>
          <w:b/>
          <w:sz w:val="24"/>
          <w:szCs w:val="24"/>
        </w:rPr>
      </w:pPr>
      <w:r w:rsidRPr="00212602">
        <w:rPr>
          <w:sz w:val="24"/>
          <w:szCs w:val="24"/>
          <w:u w:val="single"/>
        </w:rPr>
        <w:t>Modalités d’évaluation</w:t>
      </w:r>
    </w:p>
    <w:p w14:paraId="78BD08B6" w14:textId="77777777" w:rsidR="00C729B7" w:rsidRPr="00212602" w:rsidRDefault="00C729B7" w:rsidP="00C729B7">
      <w:pPr>
        <w:rPr>
          <w:sz w:val="24"/>
          <w:szCs w:val="24"/>
        </w:rPr>
      </w:pPr>
      <w:r w:rsidRPr="00212602">
        <w:rPr>
          <w:sz w:val="24"/>
          <w:szCs w:val="24"/>
        </w:rPr>
        <w:t>Evaluation en sport.</w:t>
      </w:r>
    </w:p>
    <w:p w14:paraId="288A70EC" w14:textId="1F909706" w:rsidR="00FC21E2" w:rsidRDefault="00FC21E2">
      <w:pPr>
        <w:rPr>
          <w:b/>
          <w:sz w:val="24"/>
          <w:szCs w:val="24"/>
          <w:u w:val="single"/>
        </w:rPr>
      </w:pPr>
    </w:p>
    <w:p w14:paraId="08FE7748" w14:textId="70F4B84B" w:rsidR="00FC21E2" w:rsidRDefault="00FC21E2">
      <w:pPr>
        <w:rPr>
          <w:b/>
          <w:sz w:val="24"/>
          <w:szCs w:val="24"/>
          <w:u w:val="single"/>
        </w:rPr>
      </w:pPr>
      <w:r>
        <w:rPr>
          <w:b/>
          <w:sz w:val="24"/>
          <w:szCs w:val="24"/>
          <w:u w:val="single"/>
        </w:rPr>
        <w:br w:type="page"/>
      </w:r>
    </w:p>
    <w:p w14:paraId="3CA96A3E" w14:textId="77777777" w:rsidR="00FC21E2" w:rsidRDefault="00FC21E2">
      <w:pPr>
        <w:rPr>
          <w:b/>
          <w:sz w:val="24"/>
          <w:szCs w:val="24"/>
          <w:u w:val="single"/>
        </w:rPr>
      </w:pPr>
    </w:p>
    <w:tbl>
      <w:tblPr>
        <w:tblStyle w:val="Grilledutableau"/>
        <w:tblW w:w="0" w:type="auto"/>
        <w:tblLook w:val="04A0" w:firstRow="1" w:lastRow="0" w:firstColumn="1" w:lastColumn="0" w:noHBand="0" w:noVBand="1"/>
      </w:tblPr>
      <w:tblGrid>
        <w:gridCol w:w="2211"/>
        <w:gridCol w:w="5438"/>
        <w:gridCol w:w="1413"/>
      </w:tblGrid>
      <w:tr w:rsidR="00403E1F" w:rsidRPr="00AC666C" w14:paraId="2D3E2357" w14:textId="77777777" w:rsidTr="00A12073">
        <w:tc>
          <w:tcPr>
            <w:tcW w:w="9062" w:type="dxa"/>
            <w:gridSpan w:val="3"/>
          </w:tcPr>
          <w:p w14:paraId="56B65DED" w14:textId="453ADF87" w:rsidR="00403E1F" w:rsidRPr="007545DB" w:rsidRDefault="00403E1F" w:rsidP="00A12073">
            <w:pPr>
              <w:pStyle w:val="Titre3"/>
              <w:outlineLvl w:val="2"/>
              <w:rPr>
                <w:b/>
              </w:rPr>
            </w:pPr>
            <w:bookmarkStart w:id="32" w:name="_Toc31728250"/>
            <w:r w:rsidRPr="007545DB">
              <w:rPr>
                <w:b/>
                <w:color w:val="auto"/>
              </w:rPr>
              <w:t>LANGUES</w:t>
            </w:r>
            <w:r>
              <w:rPr>
                <w:b/>
                <w:color w:val="auto"/>
              </w:rPr>
              <w:t xml:space="preserve"> S5 et S6</w:t>
            </w:r>
            <w:bookmarkEnd w:id="32"/>
          </w:p>
        </w:tc>
      </w:tr>
      <w:tr w:rsidR="00403E1F" w:rsidRPr="00AC666C" w14:paraId="299446ED" w14:textId="77777777" w:rsidTr="00A12073">
        <w:tc>
          <w:tcPr>
            <w:tcW w:w="2211" w:type="dxa"/>
          </w:tcPr>
          <w:p w14:paraId="43DE9D11" w14:textId="77777777" w:rsidR="00403E1F" w:rsidRPr="00417E41" w:rsidRDefault="00403E1F" w:rsidP="00A12073">
            <w:pPr>
              <w:rPr>
                <w:sz w:val="24"/>
                <w:szCs w:val="24"/>
              </w:rPr>
            </w:pPr>
            <w:r w:rsidRPr="00417E41">
              <w:rPr>
                <w:sz w:val="24"/>
                <w:szCs w:val="24"/>
              </w:rPr>
              <w:t>Code : LANG</w:t>
            </w:r>
          </w:p>
        </w:tc>
        <w:tc>
          <w:tcPr>
            <w:tcW w:w="5438" w:type="dxa"/>
          </w:tcPr>
          <w:p w14:paraId="4E3C748F" w14:textId="77777777" w:rsidR="00403E1F" w:rsidRPr="00417E41" w:rsidRDefault="00403E1F" w:rsidP="00A12073">
            <w:pPr>
              <w:rPr>
                <w:sz w:val="24"/>
                <w:szCs w:val="24"/>
              </w:rPr>
            </w:pPr>
            <w:r w:rsidRPr="00417E41">
              <w:rPr>
                <w:sz w:val="24"/>
                <w:szCs w:val="24"/>
              </w:rPr>
              <w:t>Nombre d’heures programmées: 38h</w:t>
            </w:r>
          </w:p>
        </w:tc>
        <w:tc>
          <w:tcPr>
            <w:tcW w:w="1413" w:type="dxa"/>
          </w:tcPr>
          <w:p w14:paraId="0050748F" w14:textId="77777777" w:rsidR="00403E1F" w:rsidRPr="00417E41" w:rsidRDefault="00403E1F" w:rsidP="00A12073">
            <w:pPr>
              <w:rPr>
                <w:sz w:val="24"/>
                <w:szCs w:val="24"/>
              </w:rPr>
            </w:pPr>
            <w:r w:rsidRPr="00417E41">
              <w:rPr>
                <w:sz w:val="24"/>
                <w:szCs w:val="24"/>
              </w:rPr>
              <w:t>ECTS : 2</w:t>
            </w:r>
          </w:p>
        </w:tc>
      </w:tr>
      <w:tr w:rsidR="00403E1F" w:rsidRPr="00AC666C" w14:paraId="7D53DCA7" w14:textId="77777777" w:rsidTr="00A12073">
        <w:tc>
          <w:tcPr>
            <w:tcW w:w="9062" w:type="dxa"/>
            <w:gridSpan w:val="3"/>
          </w:tcPr>
          <w:p w14:paraId="3871B5AF" w14:textId="77777777" w:rsidR="00403E1F" w:rsidRPr="00417E41" w:rsidRDefault="00403E1F" w:rsidP="00A12073">
            <w:pPr>
              <w:rPr>
                <w:sz w:val="24"/>
                <w:szCs w:val="24"/>
              </w:rPr>
            </w:pPr>
            <w:r w:rsidRPr="00417E41">
              <w:rPr>
                <w:sz w:val="24"/>
                <w:szCs w:val="24"/>
              </w:rPr>
              <w:t>Enseignant responsable : Anne Alibert (aliberta@ensat.fr)</w:t>
            </w:r>
          </w:p>
        </w:tc>
      </w:tr>
      <w:tr w:rsidR="00403E1F" w:rsidRPr="00AC666C" w14:paraId="0FD01614" w14:textId="77777777" w:rsidTr="00A12073">
        <w:tc>
          <w:tcPr>
            <w:tcW w:w="9062" w:type="dxa"/>
            <w:gridSpan w:val="3"/>
          </w:tcPr>
          <w:p w14:paraId="1544E9F5" w14:textId="77777777" w:rsidR="00403E1F" w:rsidRPr="00417E41" w:rsidRDefault="00403E1F" w:rsidP="00A12073">
            <w:pPr>
              <w:rPr>
                <w:sz w:val="24"/>
                <w:szCs w:val="24"/>
              </w:rPr>
            </w:pPr>
            <w:r w:rsidRPr="00417E41">
              <w:rPr>
                <w:sz w:val="24"/>
                <w:szCs w:val="24"/>
              </w:rPr>
              <w:t>Intervenants : D Callaghan, A Feller, P Lake, J Iglesias</w:t>
            </w:r>
          </w:p>
        </w:tc>
      </w:tr>
      <w:tr w:rsidR="00403E1F" w:rsidRPr="00AC666C" w14:paraId="3B957797" w14:textId="77777777" w:rsidTr="00A12073">
        <w:tc>
          <w:tcPr>
            <w:tcW w:w="9062" w:type="dxa"/>
            <w:gridSpan w:val="3"/>
          </w:tcPr>
          <w:p w14:paraId="3CEBA7FA" w14:textId="77777777" w:rsidR="00403E1F" w:rsidRPr="00417E41" w:rsidRDefault="00403E1F" w:rsidP="00A12073">
            <w:pPr>
              <w:rPr>
                <w:sz w:val="24"/>
                <w:szCs w:val="24"/>
              </w:rPr>
            </w:pPr>
            <w:r w:rsidRPr="00417E41">
              <w:rPr>
                <w:sz w:val="24"/>
                <w:szCs w:val="24"/>
              </w:rPr>
              <w:t>ECUE </w:t>
            </w:r>
          </w:p>
          <w:p w14:paraId="3797E9D4" w14:textId="77777777" w:rsidR="00403E1F" w:rsidRPr="00417E41" w:rsidRDefault="00403E1F" w:rsidP="00A12073">
            <w:pPr>
              <w:rPr>
                <w:sz w:val="24"/>
                <w:szCs w:val="24"/>
              </w:rPr>
            </w:pPr>
            <w:r w:rsidRPr="00417E41">
              <w:rPr>
                <w:sz w:val="24"/>
                <w:szCs w:val="24"/>
              </w:rPr>
              <w:t>LANG-ANGLAIS : Anglais</w:t>
            </w:r>
          </w:p>
          <w:p w14:paraId="59F232D8" w14:textId="77777777" w:rsidR="00403E1F" w:rsidRPr="00417E41" w:rsidRDefault="00403E1F" w:rsidP="00A12073">
            <w:pPr>
              <w:rPr>
                <w:sz w:val="24"/>
                <w:szCs w:val="24"/>
              </w:rPr>
            </w:pPr>
            <w:r w:rsidRPr="00417E41">
              <w:rPr>
                <w:sz w:val="24"/>
                <w:szCs w:val="24"/>
              </w:rPr>
              <w:t>LANG-LV2 : Espagnol, Allemand</w:t>
            </w:r>
          </w:p>
        </w:tc>
      </w:tr>
      <w:tr w:rsidR="00403E1F" w:rsidRPr="00AC666C" w14:paraId="21C188DA" w14:textId="77777777" w:rsidTr="00A12073">
        <w:tc>
          <w:tcPr>
            <w:tcW w:w="9062" w:type="dxa"/>
            <w:gridSpan w:val="3"/>
          </w:tcPr>
          <w:p w14:paraId="70199DA4" w14:textId="77777777" w:rsidR="00403E1F" w:rsidRPr="00AC666C" w:rsidRDefault="00403E1F" w:rsidP="00A12073">
            <w:pPr>
              <w:rPr>
                <w:sz w:val="24"/>
                <w:szCs w:val="24"/>
              </w:rPr>
            </w:pPr>
          </w:p>
        </w:tc>
      </w:tr>
    </w:tbl>
    <w:p w14:paraId="18ABD8CE" w14:textId="77777777" w:rsidR="00403E1F" w:rsidRPr="00AC666C" w:rsidRDefault="00403E1F" w:rsidP="00403E1F">
      <w:pPr>
        <w:rPr>
          <w:b/>
          <w:sz w:val="24"/>
          <w:szCs w:val="24"/>
        </w:rPr>
      </w:pPr>
    </w:p>
    <w:p w14:paraId="13A926DD" w14:textId="77777777" w:rsidR="00403E1F" w:rsidRDefault="00403E1F" w:rsidP="00403E1F">
      <w:pPr>
        <w:rPr>
          <w:b/>
          <w:sz w:val="24"/>
          <w:szCs w:val="24"/>
        </w:rPr>
      </w:pPr>
      <w:r w:rsidRPr="00AC666C">
        <w:rPr>
          <w:b/>
          <w:sz w:val="24"/>
          <w:szCs w:val="24"/>
        </w:rPr>
        <w:t>Introduction</w:t>
      </w:r>
    </w:p>
    <w:p w14:paraId="5B449F76" w14:textId="77777777" w:rsidR="00403E1F" w:rsidRPr="005929F1" w:rsidRDefault="00403E1F" w:rsidP="00403E1F">
      <w:pPr>
        <w:spacing w:after="0"/>
        <w:rPr>
          <w:sz w:val="24"/>
          <w:szCs w:val="24"/>
        </w:rPr>
      </w:pPr>
      <w:r w:rsidRPr="005929F1">
        <w:rPr>
          <w:sz w:val="24"/>
          <w:szCs w:val="24"/>
        </w:rPr>
        <w:t>Dans un contexte de grande mobilité étudiante et professionnelle, le cours vise à former des ingénieurs capables de répondre aux enjeux du monde multiculturel dans lequel ils évoluent. Pour travailler et communiquer avec agilité à l’étranger ou en France, les ingénieurs doivent acquérir des compétences langagières et interculturelles leur permettant d’être autonomes et d’interagir dans un environnement international.</w:t>
      </w:r>
    </w:p>
    <w:p w14:paraId="72A64E07" w14:textId="77777777" w:rsidR="00403E1F" w:rsidRPr="005929F1" w:rsidRDefault="00403E1F" w:rsidP="00403E1F">
      <w:pPr>
        <w:spacing w:after="0"/>
        <w:rPr>
          <w:sz w:val="24"/>
          <w:szCs w:val="24"/>
        </w:rPr>
      </w:pPr>
    </w:p>
    <w:p w14:paraId="710C4C6A" w14:textId="77777777" w:rsidR="00403E1F" w:rsidRPr="005929F1" w:rsidRDefault="00403E1F" w:rsidP="00403E1F">
      <w:pPr>
        <w:rPr>
          <w:b/>
          <w:sz w:val="24"/>
          <w:szCs w:val="24"/>
        </w:rPr>
      </w:pPr>
      <w:r w:rsidRPr="005929F1">
        <w:rPr>
          <w:b/>
          <w:sz w:val="24"/>
          <w:szCs w:val="24"/>
        </w:rPr>
        <w:t>Objectifs d’apprentissage</w:t>
      </w:r>
    </w:p>
    <w:p w14:paraId="7FDC71AB" w14:textId="77777777" w:rsidR="00403E1F" w:rsidRPr="005929F1" w:rsidRDefault="00403E1F" w:rsidP="00403E1F">
      <w:pPr>
        <w:rPr>
          <w:sz w:val="24"/>
          <w:szCs w:val="24"/>
        </w:rPr>
      </w:pPr>
      <w:r w:rsidRPr="005929F1">
        <w:rPr>
          <w:sz w:val="24"/>
          <w:szCs w:val="24"/>
        </w:rPr>
        <w:t>Grâce à l’acquisition langagière avec ses composantes lexicale, grammaticale, sémantique et phonologique et à l’acquisition de connaissances socioculturelles, l’étudiant sera capable de comprendre des documents complexes (tous support) et d’en rendre compte à l’oral avec spontanéité et aisance. Il sera également capable de construire une argumentation orale élaborée et de réagir instantanément.</w:t>
      </w:r>
    </w:p>
    <w:p w14:paraId="4701B45E" w14:textId="77777777" w:rsidR="00403E1F" w:rsidRPr="005929F1" w:rsidRDefault="00403E1F" w:rsidP="00403E1F">
      <w:pPr>
        <w:rPr>
          <w:sz w:val="24"/>
          <w:szCs w:val="24"/>
        </w:rPr>
      </w:pPr>
      <w:r w:rsidRPr="005929F1">
        <w:rPr>
          <w:sz w:val="24"/>
          <w:szCs w:val="24"/>
        </w:rPr>
        <w:t>Il saura produire des documents écrits scientifiques et professionnels.</w:t>
      </w:r>
    </w:p>
    <w:p w14:paraId="27714EBF" w14:textId="77777777" w:rsidR="00403E1F" w:rsidRPr="005929F1" w:rsidRDefault="00403E1F" w:rsidP="00403E1F">
      <w:pPr>
        <w:spacing w:after="0"/>
        <w:rPr>
          <w:sz w:val="24"/>
          <w:szCs w:val="24"/>
        </w:rPr>
      </w:pPr>
      <w:r w:rsidRPr="005929F1">
        <w:rPr>
          <w:sz w:val="24"/>
          <w:szCs w:val="24"/>
        </w:rPr>
        <w:t>Enfin il sera en mesure de mettre en place des stratégies d’optimisation de ses compétences et d’adaptation à ses interlocuteurs.</w:t>
      </w:r>
    </w:p>
    <w:p w14:paraId="40E6ABA3" w14:textId="77777777" w:rsidR="00403E1F" w:rsidRPr="005929F1" w:rsidRDefault="00403E1F" w:rsidP="00403E1F">
      <w:pPr>
        <w:spacing w:after="0"/>
        <w:rPr>
          <w:b/>
          <w:sz w:val="24"/>
          <w:szCs w:val="24"/>
        </w:rPr>
      </w:pPr>
    </w:p>
    <w:p w14:paraId="6C53532B" w14:textId="77777777" w:rsidR="00403E1F" w:rsidRPr="005929F1" w:rsidRDefault="00403E1F" w:rsidP="00403E1F">
      <w:pPr>
        <w:rPr>
          <w:b/>
          <w:sz w:val="24"/>
          <w:szCs w:val="24"/>
        </w:rPr>
      </w:pPr>
      <w:r w:rsidRPr="005929F1">
        <w:rPr>
          <w:b/>
          <w:sz w:val="24"/>
          <w:szCs w:val="24"/>
        </w:rPr>
        <w:t>Lien avec le référentiel de compétences</w:t>
      </w:r>
    </w:p>
    <w:p w14:paraId="53AA9959" w14:textId="77777777" w:rsidR="00403E1F" w:rsidRPr="005929F1" w:rsidRDefault="00403E1F" w:rsidP="00403E1F">
      <w:pPr>
        <w:rPr>
          <w:sz w:val="24"/>
          <w:szCs w:val="24"/>
        </w:rPr>
      </w:pPr>
      <w:r w:rsidRPr="005929F1">
        <w:rPr>
          <w:sz w:val="24"/>
          <w:szCs w:val="24"/>
        </w:rPr>
        <w:t>Compétence communiquer - s’exprimer, restituer, rendre compte, informer, convaincre, sensibiliser (oral et écrit) de manière efficace, agile et adaptée à une situation et à une entité au travers des 4 apprentissages critiques suivants :</w:t>
      </w:r>
    </w:p>
    <w:p w14:paraId="52C9C791" w14:textId="77777777" w:rsidR="00403E1F" w:rsidRPr="005929F1" w:rsidRDefault="00403E1F" w:rsidP="00403E1F">
      <w:pPr>
        <w:pStyle w:val="Paragraphedeliste"/>
        <w:numPr>
          <w:ilvl w:val="0"/>
          <w:numId w:val="12"/>
        </w:numPr>
        <w:rPr>
          <w:sz w:val="24"/>
          <w:szCs w:val="24"/>
        </w:rPr>
      </w:pPr>
      <w:r w:rsidRPr="005929F1">
        <w:rPr>
          <w:sz w:val="24"/>
          <w:szCs w:val="24"/>
        </w:rPr>
        <w:t>Réaliser une présentation orale</w:t>
      </w:r>
    </w:p>
    <w:p w14:paraId="21F9F685" w14:textId="77777777" w:rsidR="00403E1F" w:rsidRPr="005929F1" w:rsidRDefault="00403E1F" w:rsidP="00403E1F">
      <w:pPr>
        <w:pStyle w:val="Paragraphedeliste"/>
        <w:numPr>
          <w:ilvl w:val="0"/>
          <w:numId w:val="12"/>
        </w:numPr>
        <w:rPr>
          <w:sz w:val="24"/>
          <w:szCs w:val="24"/>
        </w:rPr>
      </w:pPr>
      <w:r w:rsidRPr="005929F1">
        <w:rPr>
          <w:sz w:val="24"/>
          <w:szCs w:val="24"/>
        </w:rPr>
        <w:t>Echanger au sein d’un groupe de travail</w:t>
      </w:r>
    </w:p>
    <w:p w14:paraId="0D7314ED" w14:textId="77777777" w:rsidR="00403E1F" w:rsidRPr="005929F1" w:rsidRDefault="00403E1F" w:rsidP="00403E1F">
      <w:pPr>
        <w:pStyle w:val="Paragraphedeliste"/>
        <w:numPr>
          <w:ilvl w:val="0"/>
          <w:numId w:val="12"/>
        </w:numPr>
        <w:rPr>
          <w:sz w:val="24"/>
          <w:szCs w:val="24"/>
        </w:rPr>
      </w:pPr>
      <w:r w:rsidRPr="005929F1">
        <w:rPr>
          <w:sz w:val="24"/>
          <w:szCs w:val="24"/>
        </w:rPr>
        <w:t>Restituer, rendre compte, discuter, défendre un travail</w:t>
      </w:r>
    </w:p>
    <w:p w14:paraId="12F67BF3" w14:textId="77777777" w:rsidR="00403E1F" w:rsidRPr="005929F1" w:rsidRDefault="00403E1F" w:rsidP="00403E1F">
      <w:pPr>
        <w:pStyle w:val="Paragraphedeliste"/>
        <w:numPr>
          <w:ilvl w:val="0"/>
          <w:numId w:val="12"/>
        </w:numPr>
        <w:spacing w:after="0"/>
        <w:rPr>
          <w:sz w:val="24"/>
          <w:szCs w:val="24"/>
        </w:rPr>
      </w:pPr>
      <w:r w:rsidRPr="005929F1">
        <w:rPr>
          <w:sz w:val="24"/>
          <w:szCs w:val="24"/>
        </w:rPr>
        <w:t>Convaincre et négocier pour mener à bien un projet</w:t>
      </w:r>
    </w:p>
    <w:p w14:paraId="14FDE76E" w14:textId="77777777" w:rsidR="00403E1F" w:rsidRPr="005929F1" w:rsidRDefault="00403E1F" w:rsidP="00403E1F">
      <w:pPr>
        <w:spacing w:after="0"/>
        <w:rPr>
          <w:sz w:val="24"/>
          <w:szCs w:val="24"/>
        </w:rPr>
      </w:pPr>
    </w:p>
    <w:p w14:paraId="6BA42BBE" w14:textId="77777777" w:rsidR="00403E1F" w:rsidRPr="005929F1" w:rsidRDefault="00403E1F" w:rsidP="00403E1F">
      <w:pPr>
        <w:rPr>
          <w:b/>
          <w:sz w:val="24"/>
          <w:szCs w:val="24"/>
        </w:rPr>
      </w:pPr>
      <w:r w:rsidRPr="005929F1">
        <w:rPr>
          <w:b/>
          <w:sz w:val="24"/>
          <w:szCs w:val="24"/>
        </w:rPr>
        <w:t>Description de l’enseignement</w:t>
      </w:r>
    </w:p>
    <w:p w14:paraId="142F0E7D" w14:textId="77777777" w:rsidR="00403E1F" w:rsidRPr="005929F1" w:rsidRDefault="00403E1F" w:rsidP="00403E1F">
      <w:pPr>
        <w:rPr>
          <w:sz w:val="24"/>
          <w:szCs w:val="24"/>
        </w:rPr>
      </w:pPr>
      <w:r w:rsidRPr="005929F1">
        <w:rPr>
          <w:sz w:val="24"/>
          <w:szCs w:val="24"/>
        </w:rPr>
        <w:t xml:space="preserve">L’enseignement (en Anglais) comprend 4 </w:t>
      </w:r>
      <w:r>
        <w:rPr>
          <w:sz w:val="24"/>
          <w:szCs w:val="24"/>
        </w:rPr>
        <w:t>parti</w:t>
      </w:r>
      <w:r w:rsidRPr="005929F1">
        <w:rPr>
          <w:sz w:val="24"/>
          <w:szCs w:val="24"/>
        </w:rPr>
        <w:t>es :</w:t>
      </w:r>
    </w:p>
    <w:p w14:paraId="6C4B8BA1" w14:textId="77777777" w:rsidR="00403E1F" w:rsidRPr="005929F1" w:rsidRDefault="00403E1F" w:rsidP="00403E1F">
      <w:pPr>
        <w:pStyle w:val="Paragraphedeliste"/>
        <w:numPr>
          <w:ilvl w:val="0"/>
          <w:numId w:val="13"/>
        </w:numPr>
        <w:rPr>
          <w:sz w:val="24"/>
          <w:szCs w:val="24"/>
        </w:rPr>
      </w:pPr>
      <w:r w:rsidRPr="005929F1">
        <w:rPr>
          <w:sz w:val="24"/>
          <w:szCs w:val="24"/>
        </w:rPr>
        <w:t>Tools for scientific English</w:t>
      </w:r>
    </w:p>
    <w:p w14:paraId="29387E80" w14:textId="77777777" w:rsidR="00403E1F" w:rsidRPr="005929F1" w:rsidRDefault="00403E1F" w:rsidP="00403E1F">
      <w:pPr>
        <w:pStyle w:val="Paragraphedeliste"/>
        <w:rPr>
          <w:sz w:val="24"/>
          <w:szCs w:val="24"/>
        </w:rPr>
      </w:pPr>
      <w:r w:rsidRPr="005929F1">
        <w:rPr>
          <w:sz w:val="24"/>
          <w:szCs w:val="24"/>
        </w:rPr>
        <w:t>Outils pour communiquer en Anglais scientifique oral et écrit</w:t>
      </w:r>
    </w:p>
    <w:p w14:paraId="7759B443" w14:textId="77777777" w:rsidR="00403E1F" w:rsidRPr="005929F1" w:rsidRDefault="00403E1F" w:rsidP="00403E1F">
      <w:pPr>
        <w:pStyle w:val="Paragraphedeliste"/>
        <w:numPr>
          <w:ilvl w:val="0"/>
          <w:numId w:val="13"/>
        </w:numPr>
        <w:rPr>
          <w:sz w:val="24"/>
          <w:szCs w:val="24"/>
        </w:rPr>
      </w:pPr>
      <w:r w:rsidRPr="005929F1">
        <w:rPr>
          <w:sz w:val="24"/>
          <w:szCs w:val="24"/>
        </w:rPr>
        <w:t>Debating</w:t>
      </w:r>
    </w:p>
    <w:p w14:paraId="47655E48" w14:textId="77777777" w:rsidR="00403E1F" w:rsidRPr="005929F1" w:rsidRDefault="00403E1F" w:rsidP="00403E1F">
      <w:pPr>
        <w:pStyle w:val="Paragraphedeliste"/>
        <w:rPr>
          <w:sz w:val="24"/>
          <w:szCs w:val="24"/>
        </w:rPr>
      </w:pPr>
      <w:r w:rsidRPr="005929F1">
        <w:rPr>
          <w:sz w:val="24"/>
          <w:szCs w:val="24"/>
        </w:rPr>
        <w:t>Compétences pour argumenter, réagir et convaincre</w:t>
      </w:r>
    </w:p>
    <w:p w14:paraId="16DED862" w14:textId="77777777" w:rsidR="00403E1F" w:rsidRPr="005929F1" w:rsidRDefault="00403E1F" w:rsidP="00403E1F">
      <w:pPr>
        <w:pStyle w:val="Paragraphedeliste"/>
        <w:numPr>
          <w:ilvl w:val="0"/>
          <w:numId w:val="13"/>
        </w:numPr>
        <w:rPr>
          <w:sz w:val="24"/>
          <w:szCs w:val="24"/>
        </w:rPr>
      </w:pPr>
      <w:r w:rsidRPr="005929F1">
        <w:rPr>
          <w:sz w:val="24"/>
          <w:szCs w:val="24"/>
        </w:rPr>
        <w:t>Job search</w:t>
      </w:r>
    </w:p>
    <w:p w14:paraId="7E1FF479" w14:textId="77777777" w:rsidR="00403E1F" w:rsidRPr="005929F1" w:rsidRDefault="00403E1F" w:rsidP="00403E1F">
      <w:pPr>
        <w:pStyle w:val="Paragraphedeliste"/>
        <w:rPr>
          <w:sz w:val="24"/>
          <w:szCs w:val="24"/>
        </w:rPr>
      </w:pPr>
      <w:r w:rsidRPr="005929F1">
        <w:rPr>
          <w:sz w:val="24"/>
          <w:szCs w:val="24"/>
        </w:rPr>
        <w:t>Outil et compétences liés à la recherche de stage et d’emploi ainsi qu’à l’utilisation des outils de communication principaux en entreprise</w:t>
      </w:r>
    </w:p>
    <w:p w14:paraId="2AF2D419" w14:textId="77777777" w:rsidR="00403E1F" w:rsidRPr="005929F1" w:rsidRDefault="00403E1F" w:rsidP="00403E1F">
      <w:pPr>
        <w:pStyle w:val="Paragraphedeliste"/>
        <w:numPr>
          <w:ilvl w:val="0"/>
          <w:numId w:val="13"/>
        </w:numPr>
        <w:rPr>
          <w:sz w:val="24"/>
          <w:szCs w:val="24"/>
        </w:rPr>
      </w:pPr>
      <w:r w:rsidRPr="005929F1">
        <w:rPr>
          <w:sz w:val="24"/>
          <w:szCs w:val="24"/>
        </w:rPr>
        <w:t>Performing</w:t>
      </w:r>
    </w:p>
    <w:p w14:paraId="40BF8C96" w14:textId="77777777" w:rsidR="00403E1F" w:rsidRPr="005929F1" w:rsidRDefault="00403E1F" w:rsidP="00403E1F">
      <w:pPr>
        <w:pStyle w:val="Paragraphedeliste"/>
        <w:rPr>
          <w:sz w:val="24"/>
          <w:szCs w:val="24"/>
        </w:rPr>
      </w:pPr>
      <w:r w:rsidRPr="005929F1">
        <w:rPr>
          <w:sz w:val="24"/>
          <w:szCs w:val="24"/>
        </w:rPr>
        <w:t>Adapter les outils et ses compétences à un public donné, convaincre</w:t>
      </w:r>
    </w:p>
    <w:p w14:paraId="0F81379A" w14:textId="77777777" w:rsidR="00403E1F" w:rsidRPr="005929F1" w:rsidRDefault="00403E1F" w:rsidP="00403E1F">
      <w:pPr>
        <w:spacing w:after="0"/>
        <w:rPr>
          <w:sz w:val="24"/>
          <w:szCs w:val="24"/>
        </w:rPr>
      </w:pPr>
      <w:r w:rsidRPr="005929F1">
        <w:rPr>
          <w:sz w:val="24"/>
          <w:szCs w:val="24"/>
        </w:rPr>
        <w:t xml:space="preserve">L’enseignement (en LV2) </w:t>
      </w:r>
      <w:r>
        <w:rPr>
          <w:sz w:val="24"/>
          <w:szCs w:val="24"/>
        </w:rPr>
        <w:t xml:space="preserve">est </w:t>
      </w:r>
      <w:r w:rsidRPr="005929F1">
        <w:rPr>
          <w:sz w:val="24"/>
          <w:szCs w:val="24"/>
        </w:rPr>
        <w:t>organisé en groupe de niveaux et est différent dans chaque niveau. Il comprend pour toutes les langues et tous les niveaux un travail sur la langue en contexte scientifique ou professionnel ainsi qu’une découverte de différents aspects de la culture des pays dans lesquels la langue est parlée.</w:t>
      </w:r>
    </w:p>
    <w:p w14:paraId="6B3ED201" w14:textId="77777777" w:rsidR="00403E1F" w:rsidRPr="005929F1" w:rsidRDefault="00403E1F" w:rsidP="00403E1F">
      <w:pPr>
        <w:spacing w:after="0"/>
        <w:rPr>
          <w:sz w:val="24"/>
          <w:szCs w:val="24"/>
        </w:rPr>
      </w:pPr>
    </w:p>
    <w:p w14:paraId="640B6001" w14:textId="77777777" w:rsidR="00403E1F" w:rsidRPr="005929F1" w:rsidRDefault="00403E1F" w:rsidP="00403E1F">
      <w:pPr>
        <w:rPr>
          <w:b/>
          <w:sz w:val="24"/>
          <w:szCs w:val="24"/>
        </w:rPr>
      </w:pPr>
      <w:r w:rsidRPr="005929F1">
        <w:rPr>
          <w:b/>
          <w:sz w:val="24"/>
          <w:szCs w:val="24"/>
        </w:rPr>
        <w:t>Approche pédagogique</w:t>
      </w:r>
    </w:p>
    <w:p w14:paraId="236EF915" w14:textId="77777777" w:rsidR="00403E1F" w:rsidRPr="005929F1" w:rsidRDefault="00403E1F" w:rsidP="00403E1F">
      <w:pPr>
        <w:spacing w:after="0"/>
        <w:rPr>
          <w:bCs/>
          <w:sz w:val="24"/>
          <w:szCs w:val="24"/>
        </w:rPr>
      </w:pPr>
      <w:r w:rsidRPr="005929F1">
        <w:rPr>
          <w:bCs/>
          <w:sz w:val="24"/>
          <w:szCs w:val="24"/>
        </w:rPr>
        <w:t>L’enseignement est basé sur des séquences de 2 heures en présentiel (présence obligatoire et contrôlée). L’apprentissage se fait par l’utilisation de la langue dans différentes situations et différents contextes avec une grande part donnée à la pratique autour d’exercices et projets. Les supports utilisés en cours et en travail complémentaire sont de toutes natures (vidéo, textes, documents sonores, …)</w:t>
      </w:r>
    </w:p>
    <w:p w14:paraId="735651A0" w14:textId="77777777" w:rsidR="00403E1F" w:rsidRPr="005929F1" w:rsidRDefault="00403E1F" w:rsidP="00403E1F">
      <w:pPr>
        <w:spacing w:after="0"/>
        <w:rPr>
          <w:bCs/>
          <w:sz w:val="24"/>
          <w:szCs w:val="24"/>
        </w:rPr>
      </w:pPr>
    </w:p>
    <w:p w14:paraId="51864D67" w14:textId="77777777" w:rsidR="00403E1F" w:rsidRPr="005929F1" w:rsidRDefault="00403E1F" w:rsidP="00403E1F">
      <w:pPr>
        <w:rPr>
          <w:b/>
          <w:sz w:val="24"/>
          <w:szCs w:val="24"/>
        </w:rPr>
      </w:pPr>
      <w:r w:rsidRPr="005929F1">
        <w:rPr>
          <w:b/>
          <w:sz w:val="24"/>
          <w:szCs w:val="24"/>
        </w:rPr>
        <w:t>Evaluation des apprentissages</w:t>
      </w:r>
    </w:p>
    <w:p w14:paraId="28544003" w14:textId="77777777" w:rsidR="00403E1F" w:rsidRPr="005929F1" w:rsidRDefault="00403E1F" w:rsidP="00403E1F">
      <w:pPr>
        <w:rPr>
          <w:sz w:val="24"/>
          <w:szCs w:val="24"/>
        </w:rPr>
      </w:pPr>
      <w:r w:rsidRPr="005929F1">
        <w:rPr>
          <w:sz w:val="24"/>
          <w:szCs w:val="24"/>
          <w:u w:val="single"/>
        </w:rPr>
        <w:t>Apprentissages évalués </w:t>
      </w:r>
      <w:r w:rsidRPr="005929F1">
        <w:rPr>
          <w:sz w:val="24"/>
          <w:szCs w:val="24"/>
        </w:rPr>
        <w:t>: le programme de révision est communiqué par chaque enseignant au moins 15 jours avant l’examen. Les examens oraux et écrits à chaque semestre portent sur les savoir-faire et les connaissances acquis au cours du semestre.</w:t>
      </w:r>
    </w:p>
    <w:p w14:paraId="43287387" w14:textId="77777777" w:rsidR="00403E1F" w:rsidRPr="005929F1" w:rsidRDefault="00403E1F" w:rsidP="00403E1F">
      <w:pPr>
        <w:spacing w:after="0"/>
        <w:rPr>
          <w:sz w:val="24"/>
          <w:szCs w:val="24"/>
        </w:rPr>
      </w:pPr>
      <w:r w:rsidRPr="005929F1">
        <w:rPr>
          <w:sz w:val="24"/>
          <w:szCs w:val="24"/>
          <w:u w:val="single"/>
        </w:rPr>
        <w:t>Modalités d’évaluation </w:t>
      </w:r>
      <w:r w:rsidRPr="005929F1">
        <w:rPr>
          <w:sz w:val="24"/>
          <w:szCs w:val="24"/>
        </w:rPr>
        <w:t>: Examen oral et écrit dans chaque langue avec un bonus éventuel en fonction de la participation soutenue et spontanée en cours et de l’investissement personnel.</w:t>
      </w:r>
    </w:p>
    <w:p w14:paraId="01E4E3FA" w14:textId="77777777" w:rsidR="00403E1F" w:rsidRPr="005929F1" w:rsidRDefault="00403E1F" w:rsidP="00403E1F">
      <w:pPr>
        <w:spacing w:after="0"/>
        <w:rPr>
          <w:b/>
          <w:sz w:val="24"/>
          <w:szCs w:val="24"/>
        </w:rPr>
      </w:pPr>
    </w:p>
    <w:p w14:paraId="450AB0CE" w14:textId="77777777" w:rsidR="00403E1F" w:rsidRPr="005929F1" w:rsidRDefault="00403E1F" w:rsidP="00403E1F">
      <w:pPr>
        <w:rPr>
          <w:b/>
          <w:sz w:val="24"/>
          <w:szCs w:val="24"/>
        </w:rPr>
      </w:pPr>
      <w:r w:rsidRPr="005929F1">
        <w:rPr>
          <w:b/>
          <w:sz w:val="24"/>
          <w:szCs w:val="24"/>
        </w:rPr>
        <w:t>Organisation</w:t>
      </w:r>
    </w:p>
    <w:p w14:paraId="462DB783" w14:textId="77777777" w:rsidR="00403E1F" w:rsidRPr="005929F1" w:rsidRDefault="00403E1F" w:rsidP="00403E1F">
      <w:pPr>
        <w:spacing w:after="0"/>
        <w:rPr>
          <w:sz w:val="24"/>
          <w:szCs w:val="24"/>
        </w:rPr>
      </w:pPr>
      <w:r w:rsidRPr="005929F1">
        <w:rPr>
          <w:sz w:val="24"/>
          <w:szCs w:val="24"/>
        </w:rPr>
        <w:t>Modules organisés en séances TD comme indiqué dans l’emploi du temps. Cf emploi du temps.</w:t>
      </w:r>
    </w:p>
    <w:p w14:paraId="62E603EA" w14:textId="77777777" w:rsidR="00403E1F" w:rsidRPr="005929F1" w:rsidRDefault="00403E1F" w:rsidP="00403E1F">
      <w:pPr>
        <w:spacing w:after="0"/>
        <w:rPr>
          <w:sz w:val="24"/>
          <w:szCs w:val="24"/>
        </w:rPr>
      </w:pPr>
    </w:p>
    <w:p w14:paraId="2D31145B" w14:textId="77777777" w:rsidR="00403E1F" w:rsidRPr="005929F1" w:rsidRDefault="00403E1F" w:rsidP="00403E1F">
      <w:pPr>
        <w:rPr>
          <w:b/>
          <w:sz w:val="24"/>
          <w:szCs w:val="24"/>
        </w:rPr>
      </w:pPr>
      <w:r w:rsidRPr="005929F1">
        <w:rPr>
          <w:b/>
          <w:sz w:val="24"/>
          <w:szCs w:val="24"/>
        </w:rPr>
        <w:t>Modalités de fonctionnement</w:t>
      </w:r>
    </w:p>
    <w:p w14:paraId="4EE6B38F" w14:textId="77777777" w:rsidR="00403E1F" w:rsidRPr="005929F1" w:rsidRDefault="00403E1F" w:rsidP="00403E1F">
      <w:pPr>
        <w:spacing w:after="0"/>
        <w:rPr>
          <w:sz w:val="24"/>
          <w:szCs w:val="24"/>
        </w:rPr>
      </w:pPr>
      <w:r w:rsidRPr="005929F1">
        <w:rPr>
          <w:sz w:val="24"/>
          <w:szCs w:val="24"/>
        </w:rPr>
        <w:t xml:space="preserve">Présence et participation obligatoires en cours. </w:t>
      </w:r>
    </w:p>
    <w:p w14:paraId="03836040" w14:textId="77777777" w:rsidR="00403E1F" w:rsidRPr="005929F1" w:rsidRDefault="00403E1F" w:rsidP="00403E1F">
      <w:pPr>
        <w:spacing w:after="0"/>
        <w:rPr>
          <w:sz w:val="24"/>
          <w:szCs w:val="24"/>
        </w:rPr>
      </w:pPr>
    </w:p>
    <w:p w14:paraId="62102EEC" w14:textId="77777777" w:rsidR="00403E1F" w:rsidRPr="005929F1" w:rsidRDefault="00403E1F" w:rsidP="00403E1F">
      <w:pPr>
        <w:rPr>
          <w:b/>
          <w:sz w:val="24"/>
          <w:szCs w:val="24"/>
        </w:rPr>
      </w:pPr>
      <w:r w:rsidRPr="005929F1">
        <w:rPr>
          <w:b/>
          <w:sz w:val="24"/>
          <w:szCs w:val="24"/>
        </w:rPr>
        <w:t>Bibliographie</w:t>
      </w:r>
    </w:p>
    <w:p w14:paraId="21E4EC01" w14:textId="77777777" w:rsidR="00403E1F" w:rsidRPr="005929F1" w:rsidRDefault="00403E1F" w:rsidP="00403E1F">
      <w:pPr>
        <w:rPr>
          <w:bCs/>
          <w:sz w:val="24"/>
          <w:szCs w:val="24"/>
        </w:rPr>
      </w:pPr>
      <w:r w:rsidRPr="005929F1">
        <w:rPr>
          <w:bCs/>
          <w:sz w:val="24"/>
          <w:szCs w:val="24"/>
        </w:rPr>
        <w:t>Afin de développer le vocabulaire et la prononciation, il est conseillé de regarder régulièrement des vidéos (films, séries, …) dans les langues étudiées. Suivant le niveau, il peut être bénéfique d’utiliser le sous-titrage dans la langue d’origine.</w:t>
      </w:r>
    </w:p>
    <w:p w14:paraId="663E94CA" w14:textId="77777777" w:rsidR="00403E1F" w:rsidRDefault="00403E1F" w:rsidP="00403E1F">
      <w:pPr>
        <w:rPr>
          <w:bCs/>
          <w:sz w:val="24"/>
          <w:szCs w:val="24"/>
        </w:rPr>
      </w:pPr>
      <w:r w:rsidRPr="005929F1">
        <w:rPr>
          <w:bCs/>
          <w:sz w:val="24"/>
          <w:szCs w:val="24"/>
        </w:rPr>
        <w:t>Le vocabulaire nouveau récurrent devra être vérifié.</w:t>
      </w:r>
    </w:p>
    <w:p w14:paraId="7FC4FABD" w14:textId="1B4AA817" w:rsidR="00781836" w:rsidRDefault="00781836" w:rsidP="00781836">
      <w:pPr>
        <w:pStyle w:val="Titre2"/>
        <w:rPr>
          <w:b/>
          <w:color w:val="auto"/>
        </w:rPr>
      </w:pPr>
      <w:bookmarkStart w:id="33" w:name="_Toc31728251"/>
      <w:r w:rsidRPr="00F66A99">
        <w:rPr>
          <w:b/>
          <w:color w:val="auto"/>
        </w:rPr>
        <w:t xml:space="preserve">Liste des Unités d’Enseignement (UE) </w:t>
      </w:r>
      <w:r>
        <w:rPr>
          <w:b/>
          <w:color w:val="auto"/>
        </w:rPr>
        <w:t>du semestre 7</w:t>
      </w:r>
      <w:bookmarkEnd w:id="33"/>
    </w:p>
    <w:p w14:paraId="4480295B" w14:textId="77777777" w:rsidR="00EE3039" w:rsidRPr="00EE3039" w:rsidRDefault="00EE3039" w:rsidP="00EE3039"/>
    <w:tbl>
      <w:tblPr>
        <w:tblStyle w:val="Grilledutableau"/>
        <w:tblW w:w="8075" w:type="dxa"/>
        <w:tblLayout w:type="fixed"/>
        <w:tblLook w:val="04A0" w:firstRow="1" w:lastRow="0" w:firstColumn="1" w:lastColumn="0" w:noHBand="0" w:noVBand="1"/>
      </w:tblPr>
      <w:tblGrid>
        <w:gridCol w:w="4248"/>
        <w:gridCol w:w="1417"/>
        <w:gridCol w:w="567"/>
        <w:gridCol w:w="567"/>
        <w:gridCol w:w="567"/>
        <w:gridCol w:w="709"/>
      </w:tblGrid>
      <w:tr w:rsidR="00EE3039" w:rsidRPr="00AC666C" w14:paraId="0E21F055" w14:textId="77777777" w:rsidTr="00445B4A">
        <w:tc>
          <w:tcPr>
            <w:tcW w:w="4248" w:type="dxa"/>
          </w:tcPr>
          <w:p w14:paraId="72142551" w14:textId="77777777" w:rsidR="00EE3039" w:rsidRPr="00AC666C" w:rsidRDefault="00EE3039" w:rsidP="00445B4A">
            <w:r w:rsidRPr="00AC666C">
              <w:t>UE</w:t>
            </w:r>
            <w:r>
              <w:t xml:space="preserve"> et ECUE</w:t>
            </w:r>
          </w:p>
        </w:tc>
        <w:tc>
          <w:tcPr>
            <w:tcW w:w="1417" w:type="dxa"/>
          </w:tcPr>
          <w:p w14:paraId="09E87922" w14:textId="77777777" w:rsidR="00EE3039" w:rsidRPr="00AC666C" w:rsidRDefault="00EE3039" w:rsidP="00445B4A">
            <w:r>
              <w:t>Responsable</w:t>
            </w:r>
          </w:p>
        </w:tc>
        <w:tc>
          <w:tcPr>
            <w:tcW w:w="1701" w:type="dxa"/>
            <w:gridSpan w:val="3"/>
          </w:tcPr>
          <w:p w14:paraId="367BC5A0" w14:textId="77777777" w:rsidR="00EE3039" w:rsidRPr="00AC666C" w:rsidRDefault="00EE3039" w:rsidP="00445B4A">
            <w:r>
              <w:t>Nombre d’heures</w:t>
            </w:r>
          </w:p>
        </w:tc>
        <w:tc>
          <w:tcPr>
            <w:tcW w:w="709" w:type="dxa"/>
          </w:tcPr>
          <w:p w14:paraId="45594E69" w14:textId="77777777" w:rsidR="00EE3039" w:rsidRPr="00AC666C" w:rsidRDefault="00EE3039" w:rsidP="00445B4A">
            <w:r>
              <w:t>ECTS</w:t>
            </w:r>
          </w:p>
        </w:tc>
      </w:tr>
      <w:tr w:rsidR="00EE3039" w:rsidRPr="00AC666C" w14:paraId="5CB6DAC3" w14:textId="77777777" w:rsidTr="00445B4A">
        <w:tc>
          <w:tcPr>
            <w:tcW w:w="4248" w:type="dxa"/>
          </w:tcPr>
          <w:p w14:paraId="470DACB8" w14:textId="77777777" w:rsidR="00EE3039" w:rsidRPr="00AC666C" w:rsidRDefault="00EE3039" w:rsidP="00445B4A"/>
        </w:tc>
        <w:tc>
          <w:tcPr>
            <w:tcW w:w="1417" w:type="dxa"/>
          </w:tcPr>
          <w:p w14:paraId="72A7DF64" w14:textId="77777777" w:rsidR="00EE3039" w:rsidRDefault="00EE3039" w:rsidP="00445B4A"/>
        </w:tc>
        <w:tc>
          <w:tcPr>
            <w:tcW w:w="567" w:type="dxa"/>
          </w:tcPr>
          <w:p w14:paraId="2D31E349" w14:textId="77777777" w:rsidR="00EE3039" w:rsidRPr="00457A59" w:rsidRDefault="00EE3039" w:rsidP="00445B4A">
            <w:pPr>
              <w:rPr>
                <w:sz w:val="20"/>
                <w:szCs w:val="20"/>
              </w:rPr>
            </w:pPr>
            <w:r>
              <w:rPr>
                <w:sz w:val="20"/>
                <w:szCs w:val="20"/>
              </w:rPr>
              <w:t>Pres</w:t>
            </w:r>
          </w:p>
        </w:tc>
        <w:tc>
          <w:tcPr>
            <w:tcW w:w="567" w:type="dxa"/>
          </w:tcPr>
          <w:p w14:paraId="6DE926FB" w14:textId="77777777" w:rsidR="00EE3039" w:rsidRPr="00457A59" w:rsidRDefault="00EE3039" w:rsidP="00445B4A">
            <w:pPr>
              <w:rPr>
                <w:sz w:val="20"/>
                <w:szCs w:val="20"/>
              </w:rPr>
            </w:pPr>
            <w:r>
              <w:rPr>
                <w:sz w:val="20"/>
                <w:szCs w:val="20"/>
              </w:rPr>
              <w:t>Aut</w:t>
            </w:r>
          </w:p>
        </w:tc>
        <w:tc>
          <w:tcPr>
            <w:tcW w:w="567" w:type="dxa"/>
          </w:tcPr>
          <w:p w14:paraId="2489659E" w14:textId="77777777" w:rsidR="00EE3039" w:rsidRPr="00457A59" w:rsidRDefault="00EE3039" w:rsidP="00445B4A">
            <w:pPr>
              <w:rPr>
                <w:sz w:val="20"/>
                <w:szCs w:val="20"/>
              </w:rPr>
            </w:pPr>
            <w:r>
              <w:rPr>
                <w:sz w:val="20"/>
                <w:szCs w:val="20"/>
              </w:rPr>
              <w:t>Tot</w:t>
            </w:r>
          </w:p>
        </w:tc>
        <w:tc>
          <w:tcPr>
            <w:tcW w:w="709" w:type="dxa"/>
          </w:tcPr>
          <w:p w14:paraId="460C30BF" w14:textId="77777777" w:rsidR="00EE3039" w:rsidRPr="00AC666C" w:rsidRDefault="00EE3039" w:rsidP="00445B4A"/>
        </w:tc>
      </w:tr>
      <w:tr w:rsidR="00EE3039" w:rsidRPr="00AC666C" w14:paraId="3A8B4F4D" w14:textId="77777777" w:rsidTr="00445B4A">
        <w:tc>
          <w:tcPr>
            <w:tcW w:w="4248" w:type="dxa"/>
          </w:tcPr>
          <w:p w14:paraId="6DF360B3" w14:textId="77777777" w:rsidR="00EE3039" w:rsidRPr="00643F23" w:rsidRDefault="00EE3039" w:rsidP="00445B4A">
            <w:r w:rsidRPr="00643F23">
              <w:t xml:space="preserve">UE Projet : </w:t>
            </w:r>
            <w:r>
              <w:rPr>
                <w:u w:val="single"/>
              </w:rPr>
              <w:t>Agir dans un monde en transition</w:t>
            </w:r>
          </w:p>
        </w:tc>
        <w:tc>
          <w:tcPr>
            <w:tcW w:w="1417" w:type="dxa"/>
          </w:tcPr>
          <w:p w14:paraId="2CD1A884" w14:textId="77777777" w:rsidR="00EE3039" w:rsidRDefault="00EE3039" w:rsidP="00445B4A">
            <w:r>
              <w:t>F. Purseigle</w:t>
            </w:r>
          </w:p>
        </w:tc>
        <w:tc>
          <w:tcPr>
            <w:tcW w:w="567" w:type="dxa"/>
          </w:tcPr>
          <w:p w14:paraId="023AA29A" w14:textId="77777777" w:rsidR="00EE3039" w:rsidRDefault="00EE3039" w:rsidP="00445B4A">
            <w:pPr>
              <w:jc w:val="center"/>
            </w:pPr>
            <w:r>
              <w:t>35</w:t>
            </w:r>
          </w:p>
        </w:tc>
        <w:tc>
          <w:tcPr>
            <w:tcW w:w="567" w:type="dxa"/>
          </w:tcPr>
          <w:p w14:paraId="1E7CAED6" w14:textId="77777777" w:rsidR="00EE3039" w:rsidRDefault="00EE3039" w:rsidP="00445B4A">
            <w:pPr>
              <w:jc w:val="center"/>
            </w:pPr>
            <w:r>
              <w:t>72</w:t>
            </w:r>
          </w:p>
        </w:tc>
        <w:tc>
          <w:tcPr>
            <w:tcW w:w="567" w:type="dxa"/>
          </w:tcPr>
          <w:p w14:paraId="304C06C3" w14:textId="77777777" w:rsidR="00EE3039" w:rsidRDefault="00EE3039" w:rsidP="00445B4A">
            <w:pPr>
              <w:jc w:val="center"/>
            </w:pPr>
            <w:r>
              <w:t>107</w:t>
            </w:r>
          </w:p>
        </w:tc>
        <w:tc>
          <w:tcPr>
            <w:tcW w:w="709" w:type="dxa"/>
          </w:tcPr>
          <w:p w14:paraId="6FAC281A" w14:textId="77777777" w:rsidR="00EE3039" w:rsidRPr="00AC666C" w:rsidRDefault="00EE3039" w:rsidP="00445B4A">
            <w:r>
              <w:t>5</w:t>
            </w:r>
          </w:p>
        </w:tc>
      </w:tr>
      <w:tr w:rsidR="00EE3039" w:rsidRPr="00AC666C" w14:paraId="4D935479" w14:textId="77777777" w:rsidTr="00445B4A">
        <w:tc>
          <w:tcPr>
            <w:tcW w:w="4248" w:type="dxa"/>
          </w:tcPr>
          <w:p w14:paraId="0D6E1F82" w14:textId="77777777" w:rsidR="00EE3039" w:rsidRPr="00643F23" w:rsidRDefault="00EE3039" w:rsidP="00445B4A">
            <w:r w:rsidRPr="00643F23">
              <w:t>UE Projet</w:t>
            </w:r>
            <w:r w:rsidRPr="00B225AF">
              <w:t xml:space="preserve">: </w:t>
            </w:r>
            <w:r>
              <w:rPr>
                <w:u w:val="single"/>
              </w:rPr>
              <w:t>Projet partenarial</w:t>
            </w:r>
          </w:p>
        </w:tc>
        <w:tc>
          <w:tcPr>
            <w:tcW w:w="1417" w:type="dxa"/>
          </w:tcPr>
          <w:p w14:paraId="54BB6C3B" w14:textId="77777777" w:rsidR="00EE3039" w:rsidRDefault="00EE3039" w:rsidP="00445B4A">
            <w:r>
              <w:t>C. Dumat</w:t>
            </w:r>
          </w:p>
        </w:tc>
        <w:tc>
          <w:tcPr>
            <w:tcW w:w="567" w:type="dxa"/>
          </w:tcPr>
          <w:p w14:paraId="35340181" w14:textId="77777777" w:rsidR="00EE3039" w:rsidRDefault="00EE3039" w:rsidP="00445B4A">
            <w:pPr>
              <w:jc w:val="center"/>
            </w:pPr>
            <w:r>
              <w:t>18</w:t>
            </w:r>
          </w:p>
        </w:tc>
        <w:tc>
          <w:tcPr>
            <w:tcW w:w="567" w:type="dxa"/>
          </w:tcPr>
          <w:p w14:paraId="272A852F" w14:textId="77777777" w:rsidR="00EE3039" w:rsidRDefault="00EE3039" w:rsidP="00445B4A">
            <w:pPr>
              <w:jc w:val="center"/>
            </w:pPr>
            <w:r>
              <w:t>82</w:t>
            </w:r>
          </w:p>
        </w:tc>
        <w:tc>
          <w:tcPr>
            <w:tcW w:w="567" w:type="dxa"/>
          </w:tcPr>
          <w:p w14:paraId="25443551" w14:textId="77777777" w:rsidR="00EE3039" w:rsidRDefault="00EE3039" w:rsidP="00445B4A">
            <w:pPr>
              <w:jc w:val="center"/>
            </w:pPr>
            <w:r>
              <w:t>100</w:t>
            </w:r>
          </w:p>
        </w:tc>
        <w:tc>
          <w:tcPr>
            <w:tcW w:w="709" w:type="dxa"/>
          </w:tcPr>
          <w:p w14:paraId="44BE24B7" w14:textId="77777777" w:rsidR="00EE3039" w:rsidRDefault="00EE3039" w:rsidP="00445B4A">
            <w:r>
              <w:t>5</w:t>
            </w:r>
          </w:p>
        </w:tc>
      </w:tr>
      <w:tr w:rsidR="00EE3039" w:rsidRPr="00AC666C" w14:paraId="01616C82" w14:textId="77777777" w:rsidTr="00445B4A">
        <w:tc>
          <w:tcPr>
            <w:tcW w:w="4248" w:type="dxa"/>
          </w:tcPr>
          <w:p w14:paraId="281C978D" w14:textId="77777777" w:rsidR="00EE3039" w:rsidRPr="004242AF" w:rsidRDefault="00EE3039" w:rsidP="00445B4A">
            <w:pPr>
              <w:rPr>
                <w:u w:val="single"/>
              </w:rPr>
            </w:pPr>
            <w:r w:rsidRPr="004242AF">
              <w:rPr>
                <w:u w:val="single"/>
              </w:rPr>
              <w:t>Gestion de Projet, Communication, Marketing et Négociation</w:t>
            </w:r>
          </w:p>
          <w:p w14:paraId="6BEEBDC8" w14:textId="77777777" w:rsidR="00EE3039" w:rsidRPr="00643F23" w:rsidRDefault="00EE3039" w:rsidP="00445B4A"/>
        </w:tc>
        <w:tc>
          <w:tcPr>
            <w:tcW w:w="1417" w:type="dxa"/>
          </w:tcPr>
          <w:p w14:paraId="40F39F63" w14:textId="77777777" w:rsidR="00EE3039" w:rsidRDefault="00EE3039" w:rsidP="00445B4A">
            <w:r>
              <w:t>V. Barraud-Didier</w:t>
            </w:r>
          </w:p>
        </w:tc>
        <w:tc>
          <w:tcPr>
            <w:tcW w:w="567" w:type="dxa"/>
          </w:tcPr>
          <w:p w14:paraId="5D366B03" w14:textId="77777777" w:rsidR="00EE3039" w:rsidRDefault="00EE3039" w:rsidP="00445B4A">
            <w:pPr>
              <w:jc w:val="center"/>
            </w:pPr>
            <w:r>
              <w:t>46</w:t>
            </w:r>
          </w:p>
        </w:tc>
        <w:tc>
          <w:tcPr>
            <w:tcW w:w="567" w:type="dxa"/>
          </w:tcPr>
          <w:p w14:paraId="0BB427F6" w14:textId="77777777" w:rsidR="00EE3039" w:rsidRDefault="00EE3039" w:rsidP="00445B4A">
            <w:pPr>
              <w:jc w:val="center"/>
            </w:pPr>
            <w:r>
              <w:t>24</w:t>
            </w:r>
          </w:p>
        </w:tc>
        <w:tc>
          <w:tcPr>
            <w:tcW w:w="567" w:type="dxa"/>
          </w:tcPr>
          <w:p w14:paraId="196DC1FD" w14:textId="77777777" w:rsidR="00EE3039" w:rsidRDefault="00EE3039" w:rsidP="00445B4A">
            <w:pPr>
              <w:jc w:val="center"/>
            </w:pPr>
            <w:r>
              <w:t>70</w:t>
            </w:r>
          </w:p>
        </w:tc>
        <w:tc>
          <w:tcPr>
            <w:tcW w:w="709" w:type="dxa"/>
          </w:tcPr>
          <w:p w14:paraId="22B7D48A" w14:textId="77777777" w:rsidR="00EE3039" w:rsidRDefault="00EE3039" w:rsidP="00445B4A">
            <w:r>
              <w:t>4</w:t>
            </w:r>
          </w:p>
        </w:tc>
      </w:tr>
      <w:tr w:rsidR="00EE3039" w:rsidRPr="00AC666C" w14:paraId="7B03DDEF" w14:textId="77777777" w:rsidTr="00445B4A">
        <w:tc>
          <w:tcPr>
            <w:tcW w:w="4248" w:type="dxa"/>
          </w:tcPr>
          <w:p w14:paraId="118C5773" w14:textId="77777777" w:rsidR="00EE3039" w:rsidRDefault="00EE3039" w:rsidP="00445B4A">
            <w:pPr>
              <w:rPr>
                <w:u w:val="single"/>
              </w:rPr>
            </w:pPr>
            <w:r w:rsidRPr="004242AF">
              <w:rPr>
                <w:u w:val="single"/>
              </w:rPr>
              <w:t>Gestion des opérations et Analyse des Risques des Aliments, de leurs Apports NutrItionnels et de leurs qualités</w:t>
            </w:r>
          </w:p>
          <w:p w14:paraId="50038E4D" w14:textId="77777777" w:rsidR="00EE3039" w:rsidRPr="004242AF" w:rsidRDefault="00EE3039" w:rsidP="00445B4A">
            <w:pPr>
              <w:rPr>
                <w:u w:val="single"/>
              </w:rPr>
            </w:pPr>
          </w:p>
        </w:tc>
        <w:tc>
          <w:tcPr>
            <w:tcW w:w="1417" w:type="dxa"/>
          </w:tcPr>
          <w:p w14:paraId="3376F5CE" w14:textId="77777777" w:rsidR="00EE3039" w:rsidRDefault="00EE3039" w:rsidP="00445B4A">
            <w:r>
              <w:t>E. Pinelli</w:t>
            </w:r>
          </w:p>
          <w:p w14:paraId="75C0A91D" w14:textId="77777777" w:rsidR="00EE3039" w:rsidRDefault="00EE3039" w:rsidP="00445B4A">
            <w:r>
              <w:t>V. Olivier</w:t>
            </w:r>
          </w:p>
        </w:tc>
        <w:tc>
          <w:tcPr>
            <w:tcW w:w="567" w:type="dxa"/>
          </w:tcPr>
          <w:p w14:paraId="7B24B019" w14:textId="77777777" w:rsidR="00EE3039" w:rsidRDefault="00EE3039" w:rsidP="00445B4A">
            <w:pPr>
              <w:jc w:val="center"/>
            </w:pPr>
            <w:r>
              <w:t>68</w:t>
            </w:r>
          </w:p>
        </w:tc>
        <w:tc>
          <w:tcPr>
            <w:tcW w:w="567" w:type="dxa"/>
          </w:tcPr>
          <w:p w14:paraId="4984A4F2" w14:textId="77777777" w:rsidR="00EE3039" w:rsidRDefault="00EE3039" w:rsidP="00445B4A">
            <w:pPr>
              <w:jc w:val="center"/>
            </w:pPr>
            <w:r>
              <w:t>6</w:t>
            </w:r>
          </w:p>
        </w:tc>
        <w:tc>
          <w:tcPr>
            <w:tcW w:w="567" w:type="dxa"/>
          </w:tcPr>
          <w:p w14:paraId="00B8A71E" w14:textId="77777777" w:rsidR="00EE3039" w:rsidRDefault="00EE3039" w:rsidP="00445B4A">
            <w:pPr>
              <w:jc w:val="center"/>
            </w:pPr>
            <w:r>
              <w:t>70</w:t>
            </w:r>
          </w:p>
        </w:tc>
        <w:tc>
          <w:tcPr>
            <w:tcW w:w="709" w:type="dxa"/>
          </w:tcPr>
          <w:p w14:paraId="46EFDD26" w14:textId="77777777" w:rsidR="00EE3039" w:rsidRDefault="00EE3039" w:rsidP="00445B4A">
            <w:r>
              <w:t>4</w:t>
            </w:r>
          </w:p>
        </w:tc>
      </w:tr>
      <w:tr w:rsidR="00EE3039" w:rsidRPr="00AC666C" w14:paraId="13AE2084" w14:textId="77777777" w:rsidTr="00445B4A">
        <w:tc>
          <w:tcPr>
            <w:tcW w:w="4248" w:type="dxa"/>
          </w:tcPr>
          <w:p w14:paraId="5E660B0A" w14:textId="77777777" w:rsidR="00EE3039" w:rsidRPr="00643F23" w:rsidRDefault="00EE3039" w:rsidP="00445B4A">
            <w:pPr>
              <w:rPr>
                <w:rFonts w:cs="Calibri"/>
                <w:bCs/>
                <w:color w:val="000000"/>
                <w:u w:val="single"/>
              </w:rPr>
            </w:pPr>
            <w:r>
              <w:rPr>
                <w:rFonts w:cs="Calibri"/>
                <w:bCs/>
                <w:color w:val="000000"/>
                <w:u w:val="single"/>
              </w:rPr>
              <w:t>Traiter et analyser des données complexes</w:t>
            </w:r>
          </w:p>
          <w:p w14:paraId="0BC26A29" w14:textId="77777777" w:rsidR="00EE3039" w:rsidRPr="00643F23" w:rsidRDefault="00EE3039" w:rsidP="00445B4A"/>
        </w:tc>
        <w:tc>
          <w:tcPr>
            <w:tcW w:w="1417" w:type="dxa"/>
          </w:tcPr>
          <w:p w14:paraId="3C6F4D1C" w14:textId="77777777" w:rsidR="00EE3039" w:rsidRDefault="00EE3039" w:rsidP="00445B4A">
            <w:r>
              <w:t>C Monteil</w:t>
            </w:r>
          </w:p>
        </w:tc>
        <w:tc>
          <w:tcPr>
            <w:tcW w:w="567" w:type="dxa"/>
          </w:tcPr>
          <w:p w14:paraId="14EDF714" w14:textId="77777777" w:rsidR="00EE3039" w:rsidRDefault="00EE3039" w:rsidP="00445B4A">
            <w:pPr>
              <w:jc w:val="center"/>
            </w:pPr>
            <w:r>
              <w:t>46</w:t>
            </w:r>
          </w:p>
        </w:tc>
        <w:tc>
          <w:tcPr>
            <w:tcW w:w="567" w:type="dxa"/>
          </w:tcPr>
          <w:p w14:paraId="082C6DD2" w14:textId="77777777" w:rsidR="00EE3039" w:rsidRDefault="00EE3039" w:rsidP="00445B4A">
            <w:pPr>
              <w:jc w:val="center"/>
            </w:pPr>
            <w:r>
              <w:t>24</w:t>
            </w:r>
          </w:p>
        </w:tc>
        <w:tc>
          <w:tcPr>
            <w:tcW w:w="567" w:type="dxa"/>
          </w:tcPr>
          <w:p w14:paraId="2B7DC391" w14:textId="77777777" w:rsidR="00EE3039" w:rsidRDefault="00EE3039" w:rsidP="00445B4A">
            <w:pPr>
              <w:jc w:val="center"/>
            </w:pPr>
            <w:r>
              <w:t>70</w:t>
            </w:r>
          </w:p>
        </w:tc>
        <w:tc>
          <w:tcPr>
            <w:tcW w:w="709" w:type="dxa"/>
          </w:tcPr>
          <w:p w14:paraId="12C466F2" w14:textId="77777777" w:rsidR="00EE3039" w:rsidRDefault="00EE3039" w:rsidP="00445B4A">
            <w:r>
              <w:t>4</w:t>
            </w:r>
          </w:p>
        </w:tc>
      </w:tr>
      <w:tr w:rsidR="00EE3039" w:rsidRPr="00AC666C" w14:paraId="04894BBA" w14:textId="77777777" w:rsidTr="00445B4A">
        <w:tc>
          <w:tcPr>
            <w:tcW w:w="4248" w:type="dxa"/>
          </w:tcPr>
          <w:p w14:paraId="1A223030" w14:textId="77777777" w:rsidR="00EE3039" w:rsidRPr="00962B90" w:rsidRDefault="00EE3039" w:rsidP="00445B4A">
            <w:pPr>
              <w:rPr>
                <w:u w:val="single"/>
              </w:rPr>
            </w:pPr>
            <w:r>
              <w:rPr>
                <w:u w:val="single"/>
              </w:rPr>
              <w:t>Sciences agronomiques dans un contexte de transition</w:t>
            </w:r>
          </w:p>
          <w:p w14:paraId="2C9F58D0" w14:textId="77777777" w:rsidR="00EE3039" w:rsidRPr="00E32031" w:rsidRDefault="00EE3039" w:rsidP="00445B4A"/>
        </w:tc>
        <w:tc>
          <w:tcPr>
            <w:tcW w:w="1417" w:type="dxa"/>
          </w:tcPr>
          <w:p w14:paraId="781EDFF4" w14:textId="77777777" w:rsidR="00EE3039" w:rsidRDefault="00EE3039" w:rsidP="00445B4A"/>
          <w:p w14:paraId="4FFEFECA" w14:textId="77777777" w:rsidR="00EE3039" w:rsidRPr="00850835" w:rsidRDefault="00EE3039" w:rsidP="00445B4A">
            <w:pPr>
              <w:rPr>
                <w:lang w:val="en-US"/>
              </w:rPr>
            </w:pPr>
            <w:r w:rsidRPr="00850835">
              <w:rPr>
                <w:lang w:val="en-US"/>
              </w:rPr>
              <w:t>J.P. Sarthou</w:t>
            </w:r>
          </w:p>
        </w:tc>
        <w:tc>
          <w:tcPr>
            <w:tcW w:w="567" w:type="dxa"/>
          </w:tcPr>
          <w:p w14:paraId="048166CD" w14:textId="77777777" w:rsidR="00EE3039" w:rsidRPr="00850835" w:rsidRDefault="00EE3039" w:rsidP="00445B4A">
            <w:pPr>
              <w:jc w:val="center"/>
              <w:rPr>
                <w:lang w:val="en-US"/>
              </w:rPr>
            </w:pPr>
            <w:r>
              <w:rPr>
                <w:lang w:val="en-US"/>
              </w:rPr>
              <w:t>46</w:t>
            </w:r>
          </w:p>
        </w:tc>
        <w:tc>
          <w:tcPr>
            <w:tcW w:w="567" w:type="dxa"/>
          </w:tcPr>
          <w:p w14:paraId="73516AA9" w14:textId="77777777" w:rsidR="00EE3039" w:rsidRPr="00850835" w:rsidRDefault="00EE3039" w:rsidP="00445B4A">
            <w:pPr>
              <w:jc w:val="center"/>
              <w:rPr>
                <w:lang w:val="en-US"/>
              </w:rPr>
            </w:pPr>
            <w:r>
              <w:rPr>
                <w:lang w:val="en-US"/>
              </w:rPr>
              <w:t>24</w:t>
            </w:r>
          </w:p>
        </w:tc>
        <w:tc>
          <w:tcPr>
            <w:tcW w:w="567" w:type="dxa"/>
          </w:tcPr>
          <w:p w14:paraId="1575CB56" w14:textId="77777777" w:rsidR="00EE3039" w:rsidRDefault="00EE3039" w:rsidP="00445B4A">
            <w:pPr>
              <w:jc w:val="center"/>
            </w:pPr>
            <w:r>
              <w:t>70</w:t>
            </w:r>
          </w:p>
        </w:tc>
        <w:tc>
          <w:tcPr>
            <w:tcW w:w="709" w:type="dxa"/>
          </w:tcPr>
          <w:p w14:paraId="6306521F" w14:textId="77777777" w:rsidR="00EE3039" w:rsidRDefault="00EE3039" w:rsidP="00445B4A">
            <w:r>
              <w:t>4</w:t>
            </w:r>
          </w:p>
        </w:tc>
      </w:tr>
      <w:tr w:rsidR="00EE3039" w:rsidRPr="00AC666C" w14:paraId="11396B03" w14:textId="77777777" w:rsidTr="00445B4A">
        <w:tc>
          <w:tcPr>
            <w:tcW w:w="4248" w:type="dxa"/>
          </w:tcPr>
          <w:p w14:paraId="222AD798" w14:textId="77777777" w:rsidR="00EE3039" w:rsidRPr="00962B90" w:rsidRDefault="00EE3039" w:rsidP="00445B4A">
            <w:pPr>
              <w:rPr>
                <w:u w:val="single"/>
              </w:rPr>
            </w:pPr>
            <w:r w:rsidRPr="00566289">
              <w:rPr>
                <w:u w:val="single"/>
              </w:rPr>
              <w:t>Langues</w:t>
            </w:r>
          </w:p>
          <w:p w14:paraId="609D9E76" w14:textId="77777777" w:rsidR="00EE3039" w:rsidRDefault="00EE3039" w:rsidP="00EE3039">
            <w:pPr>
              <w:pStyle w:val="Paragraphedeliste"/>
              <w:numPr>
                <w:ilvl w:val="0"/>
                <w:numId w:val="18"/>
              </w:numPr>
            </w:pPr>
            <w:r>
              <w:t>Anglais</w:t>
            </w:r>
          </w:p>
          <w:p w14:paraId="19D4F035" w14:textId="77777777" w:rsidR="00EE3039" w:rsidRDefault="00EE3039" w:rsidP="00EE3039">
            <w:pPr>
              <w:pStyle w:val="Paragraphedeliste"/>
              <w:numPr>
                <w:ilvl w:val="0"/>
                <w:numId w:val="18"/>
              </w:numPr>
            </w:pPr>
            <w:r>
              <w:t>Langue vivante 2</w:t>
            </w:r>
          </w:p>
        </w:tc>
        <w:tc>
          <w:tcPr>
            <w:tcW w:w="1417" w:type="dxa"/>
          </w:tcPr>
          <w:p w14:paraId="190FE4D8" w14:textId="77777777" w:rsidR="00EE3039" w:rsidRDefault="00EE3039" w:rsidP="00445B4A">
            <w:pPr>
              <w:jc w:val="both"/>
            </w:pPr>
            <w:r>
              <w:t>A. Alibert</w:t>
            </w:r>
          </w:p>
        </w:tc>
        <w:tc>
          <w:tcPr>
            <w:tcW w:w="567" w:type="dxa"/>
          </w:tcPr>
          <w:p w14:paraId="11CADFCE" w14:textId="77777777" w:rsidR="00EE3039" w:rsidRDefault="00EE3039" w:rsidP="00445B4A">
            <w:pPr>
              <w:jc w:val="center"/>
            </w:pPr>
            <w:r>
              <w:t>38</w:t>
            </w:r>
          </w:p>
        </w:tc>
        <w:tc>
          <w:tcPr>
            <w:tcW w:w="567" w:type="dxa"/>
          </w:tcPr>
          <w:p w14:paraId="2EF89131" w14:textId="77777777" w:rsidR="00EE3039" w:rsidRDefault="00EE3039" w:rsidP="00445B4A">
            <w:pPr>
              <w:jc w:val="center"/>
            </w:pPr>
          </w:p>
        </w:tc>
        <w:tc>
          <w:tcPr>
            <w:tcW w:w="567" w:type="dxa"/>
          </w:tcPr>
          <w:p w14:paraId="10E6D6DA" w14:textId="77777777" w:rsidR="00EE3039" w:rsidRDefault="00EE3039" w:rsidP="00445B4A">
            <w:pPr>
              <w:jc w:val="center"/>
            </w:pPr>
            <w:r>
              <w:t>38</w:t>
            </w:r>
          </w:p>
        </w:tc>
        <w:tc>
          <w:tcPr>
            <w:tcW w:w="709" w:type="dxa"/>
          </w:tcPr>
          <w:p w14:paraId="02CD18B4" w14:textId="77777777" w:rsidR="00EE3039" w:rsidRDefault="00EE3039" w:rsidP="00445B4A">
            <w:r>
              <w:t>2</w:t>
            </w:r>
          </w:p>
        </w:tc>
      </w:tr>
      <w:tr w:rsidR="00EE3039" w:rsidRPr="00AC666C" w14:paraId="7DD72184" w14:textId="77777777" w:rsidTr="00445B4A">
        <w:tc>
          <w:tcPr>
            <w:tcW w:w="4248" w:type="dxa"/>
          </w:tcPr>
          <w:p w14:paraId="62CB1FB7" w14:textId="77777777" w:rsidR="00EE3039" w:rsidRPr="00962B90" w:rsidRDefault="00EE3039" w:rsidP="00445B4A">
            <w:pPr>
              <w:rPr>
                <w:u w:val="single"/>
              </w:rPr>
            </w:pPr>
            <w:r w:rsidRPr="00962B90">
              <w:rPr>
                <w:u w:val="single"/>
              </w:rPr>
              <w:t>Développement personnel et professionnel</w:t>
            </w:r>
          </w:p>
          <w:p w14:paraId="258CA738" w14:textId="77777777" w:rsidR="00EE3039" w:rsidRPr="00E32031" w:rsidRDefault="00EE3039" w:rsidP="00EE3039">
            <w:pPr>
              <w:pStyle w:val="Paragraphedeliste"/>
              <w:numPr>
                <w:ilvl w:val="0"/>
                <w:numId w:val="19"/>
              </w:numPr>
            </w:pPr>
            <w:r w:rsidRPr="00E32031">
              <w:t>Accompagnement au projet personnel et professionnel</w:t>
            </w:r>
          </w:p>
          <w:p w14:paraId="1FF7CCDD" w14:textId="77777777" w:rsidR="00EE3039" w:rsidRPr="00E32031" w:rsidRDefault="00EE3039" w:rsidP="00EE3039">
            <w:pPr>
              <w:pStyle w:val="Paragraphedeliste"/>
              <w:numPr>
                <w:ilvl w:val="0"/>
                <w:numId w:val="19"/>
              </w:numPr>
            </w:pPr>
            <w:r w:rsidRPr="00E32031">
              <w:t>Sport</w:t>
            </w:r>
          </w:p>
          <w:p w14:paraId="007AF2A3" w14:textId="77777777" w:rsidR="00EE3039" w:rsidRDefault="00EE3039" w:rsidP="00EE3039">
            <w:pPr>
              <w:pStyle w:val="Paragraphedeliste"/>
              <w:numPr>
                <w:ilvl w:val="0"/>
                <w:numId w:val="19"/>
              </w:numPr>
            </w:pPr>
            <w:r>
              <w:t>Ressources humaines</w:t>
            </w:r>
          </w:p>
        </w:tc>
        <w:tc>
          <w:tcPr>
            <w:tcW w:w="1417" w:type="dxa"/>
          </w:tcPr>
          <w:p w14:paraId="07BAFB1C" w14:textId="77777777" w:rsidR="00EE3039" w:rsidRDefault="00EE3039" w:rsidP="00445B4A">
            <w:pPr>
              <w:jc w:val="both"/>
            </w:pPr>
            <w:r>
              <w:t>V. Barraud-Didier</w:t>
            </w:r>
          </w:p>
        </w:tc>
        <w:tc>
          <w:tcPr>
            <w:tcW w:w="567" w:type="dxa"/>
          </w:tcPr>
          <w:p w14:paraId="2B4014E0" w14:textId="77777777" w:rsidR="00EE3039" w:rsidRDefault="00EE3039" w:rsidP="00445B4A">
            <w:pPr>
              <w:jc w:val="center"/>
            </w:pPr>
            <w:r>
              <w:t>39</w:t>
            </w:r>
          </w:p>
        </w:tc>
        <w:tc>
          <w:tcPr>
            <w:tcW w:w="567" w:type="dxa"/>
          </w:tcPr>
          <w:p w14:paraId="546DA117" w14:textId="77777777" w:rsidR="00EE3039" w:rsidRDefault="00EE3039" w:rsidP="00445B4A">
            <w:pPr>
              <w:jc w:val="center"/>
            </w:pPr>
          </w:p>
        </w:tc>
        <w:tc>
          <w:tcPr>
            <w:tcW w:w="567" w:type="dxa"/>
          </w:tcPr>
          <w:p w14:paraId="0CC9CB09" w14:textId="77777777" w:rsidR="00EE3039" w:rsidRDefault="00EE3039" w:rsidP="00445B4A">
            <w:pPr>
              <w:jc w:val="center"/>
            </w:pPr>
            <w:r>
              <w:t>39</w:t>
            </w:r>
          </w:p>
        </w:tc>
        <w:tc>
          <w:tcPr>
            <w:tcW w:w="709" w:type="dxa"/>
          </w:tcPr>
          <w:p w14:paraId="347EC1A2" w14:textId="77777777" w:rsidR="00EE3039" w:rsidRDefault="00EE3039" w:rsidP="00445B4A">
            <w:r>
              <w:t>2</w:t>
            </w:r>
          </w:p>
        </w:tc>
      </w:tr>
      <w:tr w:rsidR="00EE3039" w:rsidRPr="00AC666C" w14:paraId="1BE866BB" w14:textId="77777777" w:rsidTr="00445B4A">
        <w:tc>
          <w:tcPr>
            <w:tcW w:w="4248" w:type="dxa"/>
          </w:tcPr>
          <w:p w14:paraId="412DB199" w14:textId="77777777" w:rsidR="00EE3039" w:rsidRDefault="00EE3039" w:rsidP="00445B4A">
            <w:r>
              <w:t>TOTAL</w:t>
            </w:r>
          </w:p>
        </w:tc>
        <w:tc>
          <w:tcPr>
            <w:tcW w:w="1417" w:type="dxa"/>
          </w:tcPr>
          <w:p w14:paraId="1103231C" w14:textId="77777777" w:rsidR="00EE3039" w:rsidRDefault="00EE3039" w:rsidP="00445B4A">
            <w:pPr>
              <w:jc w:val="both"/>
            </w:pPr>
          </w:p>
        </w:tc>
        <w:tc>
          <w:tcPr>
            <w:tcW w:w="567" w:type="dxa"/>
          </w:tcPr>
          <w:p w14:paraId="4066AB8F" w14:textId="77777777" w:rsidR="00EE3039" w:rsidRDefault="00EE3039" w:rsidP="00445B4A">
            <w:r>
              <w:t>332</w:t>
            </w:r>
          </w:p>
        </w:tc>
        <w:tc>
          <w:tcPr>
            <w:tcW w:w="567" w:type="dxa"/>
          </w:tcPr>
          <w:p w14:paraId="3DD0643E" w14:textId="77777777" w:rsidR="00EE3039" w:rsidRDefault="00EE3039" w:rsidP="00445B4A">
            <w:r>
              <w:t>232</w:t>
            </w:r>
          </w:p>
        </w:tc>
        <w:tc>
          <w:tcPr>
            <w:tcW w:w="567" w:type="dxa"/>
          </w:tcPr>
          <w:p w14:paraId="7EA26973" w14:textId="77777777" w:rsidR="00EE3039" w:rsidRDefault="00EE3039" w:rsidP="00445B4A">
            <w:r>
              <w:t>564</w:t>
            </w:r>
          </w:p>
        </w:tc>
        <w:tc>
          <w:tcPr>
            <w:tcW w:w="709" w:type="dxa"/>
          </w:tcPr>
          <w:p w14:paraId="37B45332" w14:textId="77777777" w:rsidR="00EE3039" w:rsidRDefault="00EE3039" w:rsidP="00445B4A">
            <w:r>
              <w:t>30</w:t>
            </w:r>
          </w:p>
        </w:tc>
      </w:tr>
    </w:tbl>
    <w:p w14:paraId="60FB1646" w14:textId="77777777" w:rsidR="00F17127" w:rsidRDefault="00F17127" w:rsidP="00905BAA">
      <w:pPr>
        <w:spacing w:after="0"/>
        <w:rPr>
          <w:b/>
          <w:sz w:val="24"/>
          <w:szCs w:val="24"/>
          <w:u w:val="single"/>
        </w:rPr>
      </w:pPr>
    </w:p>
    <w:p w14:paraId="1B925891" w14:textId="77777777" w:rsidR="00417E41" w:rsidRPr="00AC666C" w:rsidRDefault="00417E41" w:rsidP="00905BAA">
      <w:pPr>
        <w:spacing w:after="0"/>
        <w:rPr>
          <w:b/>
          <w:sz w:val="24"/>
          <w:szCs w:val="24"/>
          <w:u w:val="single"/>
        </w:rPr>
      </w:pPr>
    </w:p>
    <w:sectPr w:rsidR="00417E41" w:rsidRPr="00AC666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AB4AF" w14:textId="77777777" w:rsidR="007B5ABD" w:rsidRDefault="007B5ABD" w:rsidP="0037716B">
      <w:pPr>
        <w:spacing w:after="0" w:line="240" w:lineRule="auto"/>
      </w:pPr>
      <w:r>
        <w:separator/>
      </w:r>
    </w:p>
  </w:endnote>
  <w:endnote w:type="continuationSeparator" w:id="0">
    <w:p w14:paraId="4AB4A399" w14:textId="77777777" w:rsidR="007B5ABD" w:rsidRDefault="007B5ABD" w:rsidP="0037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Times New Roman"/>
    <w:charset w:val="02"/>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jaVu Sans">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font311">
    <w:altName w:val="Times New Roman"/>
    <w:charset w:val="01"/>
    <w:family w:val="auto"/>
    <w:pitch w:val="variable"/>
  </w:font>
  <w:font w:name="font312">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007880"/>
      <w:docPartObj>
        <w:docPartGallery w:val="Page Numbers (Bottom of Page)"/>
        <w:docPartUnique/>
      </w:docPartObj>
    </w:sdtPr>
    <w:sdtEndPr/>
    <w:sdtContent>
      <w:p w14:paraId="00786B45" w14:textId="7E868A4A" w:rsidR="00F4380D" w:rsidRDefault="00F4380D">
        <w:pPr>
          <w:pStyle w:val="Pieddepage"/>
          <w:jc w:val="right"/>
        </w:pPr>
        <w:r>
          <w:fldChar w:fldCharType="begin"/>
        </w:r>
        <w:r>
          <w:instrText>PAGE   \* MERGEFORMAT</w:instrText>
        </w:r>
        <w:r>
          <w:fldChar w:fldCharType="separate"/>
        </w:r>
        <w:r w:rsidR="000860DA">
          <w:rPr>
            <w:noProof/>
          </w:rPr>
          <w:t>1</w:t>
        </w:r>
        <w:r>
          <w:fldChar w:fldCharType="end"/>
        </w:r>
      </w:p>
    </w:sdtContent>
  </w:sdt>
  <w:p w14:paraId="26B7DF81" w14:textId="6917B7EA" w:rsidR="00F4380D" w:rsidRPr="00C3160E" w:rsidRDefault="00F4380D">
    <w:pPr>
      <w:pStyle w:val="Pieddepage"/>
      <w:rPr>
        <w:sz w:val="20"/>
        <w:szCs w:val="20"/>
      </w:rPr>
    </w:pPr>
    <w:r>
      <w:rPr>
        <w:sz w:val="20"/>
        <w:szCs w:val="20"/>
      </w:rPr>
      <w:t>Programme tronc commun</w:t>
    </w:r>
  </w:p>
  <w:p w14:paraId="77061C7F" w14:textId="564419AF" w:rsidR="00F4380D" w:rsidRDefault="00F4380D">
    <w:pPr>
      <w:pStyle w:val="Pieddepage"/>
    </w:pPr>
    <w:r w:rsidRPr="00C3160E">
      <w:rPr>
        <w:sz w:val="20"/>
        <w:szCs w:val="20"/>
      </w:rPr>
      <w:t xml:space="preserve">Version du </w:t>
    </w:r>
    <w:r>
      <w:rPr>
        <w:sz w:val="20"/>
        <w:szCs w:val="20"/>
      </w:rPr>
      <w:fldChar w:fldCharType="begin"/>
    </w:r>
    <w:r>
      <w:rPr>
        <w:sz w:val="20"/>
        <w:szCs w:val="20"/>
      </w:rPr>
      <w:instrText xml:space="preserve"> SAVEDATE  \@ "d MMMM yyyy"  \* MERGEFORMAT </w:instrText>
    </w:r>
    <w:r>
      <w:rPr>
        <w:sz w:val="20"/>
        <w:szCs w:val="20"/>
      </w:rPr>
      <w:fldChar w:fldCharType="separate"/>
    </w:r>
    <w:r w:rsidR="000860DA">
      <w:rPr>
        <w:noProof/>
        <w:sz w:val="20"/>
        <w:szCs w:val="20"/>
      </w:rPr>
      <w:t>17 février 2020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AA303" w14:textId="77777777" w:rsidR="007B5ABD" w:rsidRDefault="007B5ABD" w:rsidP="0037716B">
      <w:pPr>
        <w:spacing w:after="0" w:line="240" w:lineRule="auto"/>
      </w:pPr>
      <w:r>
        <w:separator/>
      </w:r>
    </w:p>
  </w:footnote>
  <w:footnote w:type="continuationSeparator" w:id="0">
    <w:p w14:paraId="32258413" w14:textId="77777777" w:rsidR="007B5ABD" w:rsidRDefault="007B5ABD" w:rsidP="0037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2D57" w14:textId="77777777" w:rsidR="00F4380D" w:rsidRDefault="00F4380D" w:rsidP="00C3160E">
    <w:pPr>
      <w:pStyle w:val="En-tte"/>
      <w:tabs>
        <w:tab w:val="clear" w:pos="4536"/>
        <w:tab w:val="clear" w:pos="9072"/>
        <w:tab w:val="left" w:pos="73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Calibri" w:hAnsi="Calibri" w:cs="Calibri"/>
        <w:sz w:val="24"/>
      </w:rPr>
    </w:lvl>
    <w:lvl w:ilvl="1">
      <w:start w:val="1"/>
      <w:numFmt w:val="bullet"/>
      <w:lvlText w:val="o"/>
      <w:lvlJc w:val="left"/>
      <w:pPr>
        <w:tabs>
          <w:tab w:val="num" w:pos="0"/>
        </w:tabs>
        <w:ind w:left="1440" w:hanging="360"/>
      </w:pPr>
      <w:rPr>
        <w:rFonts w:ascii="Courier New" w:hAnsi="Courier New" w:cs="Courier New"/>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5"/>
    <w:lvl w:ilvl="0">
      <w:start w:val="3"/>
      <w:numFmt w:val="bullet"/>
      <w:lvlText w:val="-"/>
      <w:lvlJc w:val="left"/>
      <w:pPr>
        <w:tabs>
          <w:tab w:val="num" w:pos="0"/>
        </w:tabs>
        <w:ind w:left="720" w:hanging="360"/>
      </w:pPr>
      <w:rPr>
        <w:rFonts w:ascii="Calibri" w:hAnsi="Calibri" w:cs="Calibri"/>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6"/>
    <w:lvl w:ilvl="0">
      <w:start w:val="3"/>
      <w:numFmt w:val="bullet"/>
      <w:lvlText w:val="-"/>
      <w:lvlJc w:val="left"/>
      <w:pPr>
        <w:tabs>
          <w:tab w:val="num" w:pos="0"/>
        </w:tabs>
        <w:ind w:left="720" w:hanging="360"/>
      </w:pPr>
      <w:rPr>
        <w:rFonts w:ascii="Calibri" w:hAnsi="Calibri" w:cs="Calibri"/>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Calibri" w:hAnsi="Calibri" w:cs="Calibri"/>
        <w:sz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14" w15:restartNumberingAfterBreak="0">
    <w:nsid w:val="021A4414"/>
    <w:multiLevelType w:val="hybridMultilevel"/>
    <w:tmpl w:val="A704E62E"/>
    <w:lvl w:ilvl="0" w:tplc="BC0470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3D36FED"/>
    <w:multiLevelType w:val="hybridMultilevel"/>
    <w:tmpl w:val="4D1A3A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09B8081C"/>
    <w:multiLevelType w:val="hybridMultilevel"/>
    <w:tmpl w:val="8200A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242CC6"/>
    <w:multiLevelType w:val="hybridMultilevel"/>
    <w:tmpl w:val="A21C7D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0A98213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682CAF"/>
    <w:multiLevelType w:val="hybridMultilevel"/>
    <w:tmpl w:val="F3CA1F36"/>
    <w:lvl w:ilvl="0" w:tplc="837CAD6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0067A8F"/>
    <w:multiLevelType w:val="hybridMultilevel"/>
    <w:tmpl w:val="28583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38B7A93"/>
    <w:multiLevelType w:val="hybridMultilevel"/>
    <w:tmpl w:val="C22486F2"/>
    <w:lvl w:ilvl="0" w:tplc="F3466E24">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14CF0B55"/>
    <w:multiLevelType w:val="hybridMultilevel"/>
    <w:tmpl w:val="F7F63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6102905"/>
    <w:multiLevelType w:val="hybridMultilevel"/>
    <w:tmpl w:val="124EABA0"/>
    <w:lvl w:ilvl="0" w:tplc="82A211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BE275F3"/>
    <w:multiLevelType w:val="hybridMultilevel"/>
    <w:tmpl w:val="F16AEEF6"/>
    <w:lvl w:ilvl="0" w:tplc="C6508D3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C4239B0"/>
    <w:multiLevelType w:val="hybridMultilevel"/>
    <w:tmpl w:val="853CED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1EB661E9"/>
    <w:multiLevelType w:val="hybridMultilevel"/>
    <w:tmpl w:val="C8CA8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EDB73DF"/>
    <w:multiLevelType w:val="hybridMultilevel"/>
    <w:tmpl w:val="3A7E6E00"/>
    <w:lvl w:ilvl="0" w:tplc="69846E26">
      <w:start w:val="1"/>
      <w:numFmt w:val="decimal"/>
      <w:lvlText w:val="Thèm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50F5A55"/>
    <w:multiLevelType w:val="hybridMultilevel"/>
    <w:tmpl w:val="1CFC34E6"/>
    <w:lvl w:ilvl="0" w:tplc="4C245C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7441FFB"/>
    <w:multiLevelType w:val="hybridMultilevel"/>
    <w:tmpl w:val="525E6D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32EE1FA5"/>
    <w:multiLevelType w:val="hybridMultilevel"/>
    <w:tmpl w:val="57C0F7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7090ADC"/>
    <w:multiLevelType w:val="hybridMultilevel"/>
    <w:tmpl w:val="B83A12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F0151FC"/>
    <w:multiLevelType w:val="hybridMultilevel"/>
    <w:tmpl w:val="F2400BFA"/>
    <w:lvl w:ilvl="0" w:tplc="B712C372">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F573C20"/>
    <w:multiLevelType w:val="hybridMultilevel"/>
    <w:tmpl w:val="A642E1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F6A0F8C"/>
    <w:multiLevelType w:val="hybridMultilevel"/>
    <w:tmpl w:val="4608F8CE"/>
    <w:lvl w:ilvl="0" w:tplc="AB94C4B4">
      <w:start w:val="1"/>
      <w:numFmt w:val="bullet"/>
      <w:lvlText w:val="•"/>
      <w:lvlJc w:val="left"/>
      <w:pPr>
        <w:tabs>
          <w:tab w:val="num" w:pos="720"/>
        </w:tabs>
        <w:ind w:left="720" w:hanging="360"/>
      </w:pPr>
      <w:rPr>
        <w:rFonts w:ascii="Arial" w:hAnsi="Arial" w:hint="default"/>
      </w:rPr>
    </w:lvl>
    <w:lvl w:ilvl="1" w:tplc="B99E758A" w:tentative="1">
      <w:start w:val="1"/>
      <w:numFmt w:val="bullet"/>
      <w:lvlText w:val="•"/>
      <w:lvlJc w:val="left"/>
      <w:pPr>
        <w:tabs>
          <w:tab w:val="num" w:pos="1440"/>
        </w:tabs>
        <w:ind w:left="1440" w:hanging="360"/>
      </w:pPr>
      <w:rPr>
        <w:rFonts w:ascii="Arial" w:hAnsi="Arial" w:hint="default"/>
      </w:rPr>
    </w:lvl>
    <w:lvl w:ilvl="2" w:tplc="C6DA0BCC" w:tentative="1">
      <w:start w:val="1"/>
      <w:numFmt w:val="bullet"/>
      <w:lvlText w:val="•"/>
      <w:lvlJc w:val="left"/>
      <w:pPr>
        <w:tabs>
          <w:tab w:val="num" w:pos="2160"/>
        </w:tabs>
        <w:ind w:left="2160" w:hanging="360"/>
      </w:pPr>
      <w:rPr>
        <w:rFonts w:ascii="Arial" w:hAnsi="Arial" w:hint="default"/>
      </w:rPr>
    </w:lvl>
    <w:lvl w:ilvl="3" w:tplc="05C46DD0" w:tentative="1">
      <w:start w:val="1"/>
      <w:numFmt w:val="bullet"/>
      <w:lvlText w:val="•"/>
      <w:lvlJc w:val="left"/>
      <w:pPr>
        <w:tabs>
          <w:tab w:val="num" w:pos="2880"/>
        </w:tabs>
        <w:ind w:left="2880" w:hanging="360"/>
      </w:pPr>
      <w:rPr>
        <w:rFonts w:ascii="Arial" w:hAnsi="Arial" w:hint="default"/>
      </w:rPr>
    </w:lvl>
    <w:lvl w:ilvl="4" w:tplc="4940986E" w:tentative="1">
      <w:start w:val="1"/>
      <w:numFmt w:val="bullet"/>
      <w:lvlText w:val="•"/>
      <w:lvlJc w:val="left"/>
      <w:pPr>
        <w:tabs>
          <w:tab w:val="num" w:pos="3600"/>
        </w:tabs>
        <w:ind w:left="3600" w:hanging="360"/>
      </w:pPr>
      <w:rPr>
        <w:rFonts w:ascii="Arial" w:hAnsi="Arial" w:hint="default"/>
      </w:rPr>
    </w:lvl>
    <w:lvl w:ilvl="5" w:tplc="20DE33D6" w:tentative="1">
      <w:start w:val="1"/>
      <w:numFmt w:val="bullet"/>
      <w:lvlText w:val="•"/>
      <w:lvlJc w:val="left"/>
      <w:pPr>
        <w:tabs>
          <w:tab w:val="num" w:pos="4320"/>
        </w:tabs>
        <w:ind w:left="4320" w:hanging="360"/>
      </w:pPr>
      <w:rPr>
        <w:rFonts w:ascii="Arial" w:hAnsi="Arial" w:hint="default"/>
      </w:rPr>
    </w:lvl>
    <w:lvl w:ilvl="6" w:tplc="F0B28A14" w:tentative="1">
      <w:start w:val="1"/>
      <w:numFmt w:val="bullet"/>
      <w:lvlText w:val="•"/>
      <w:lvlJc w:val="left"/>
      <w:pPr>
        <w:tabs>
          <w:tab w:val="num" w:pos="5040"/>
        </w:tabs>
        <w:ind w:left="5040" w:hanging="360"/>
      </w:pPr>
      <w:rPr>
        <w:rFonts w:ascii="Arial" w:hAnsi="Arial" w:hint="default"/>
      </w:rPr>
    </w:lvl>
    <w:lvl w:ilvl="7" w:tplc="B2BE9524" w:tentative="1">
      <w:start w:val="1"/>
      <w:numFmt w:val="bullet"/>
      <w:lvlText w:val="•"/>
      <w:lvlJc w:val="left"/>
      <w:pPr>
        <w:tabs>
          <w:tab w:val="num" w:pos="5760"/>
        </w:tabs>
        <w:ind w:left="5760" w:hanging="360"/>
      </w:pPr>
      <w:rPr>
        <w:rFonts w:ascii="Arial" w:hAnsi="Arial" w:hint="default"/>
      </w:rPr>
    </w:lvl>
    <w:lvl w:ilvl="8" w:tplc="30E66B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3C05A3D"/>
    <w:multiLevelType w:val="hybridMultilevel"/>
    <w:tmpl w:val="B02877E2"/>
    <w:lvl w:ilvl="0" w:tplc="4CF604B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4276140"/>
    <w:multiLevelType w:val="hybridMultilevel"/>
    <w:tmpl w:val="42DE8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5214043"/>
    <w:multiLevelType w:val="hybridMultilevel"/>
    <w:tmpl w:val="38C075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73C11FE"/>
    <w:multiLevelType w:val="hybridMultilevel"/>
    <w:tmpl w:val="C7B29A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47DA3D40"/>
    <w:multiLevelType w:val="hybridMultilevel"/>
    <w:tmpl w:val="6A1E79D0"/>
    <w:lvl w:ilvl="0" w:tplc="885A8E1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83974B9"/>
    <w:multiLevelType w:val="hybridMultilevel"/>
    <w:tmpl w:val="10527D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50B569AC"/>
    <w:multiLevelType w:val="hybridMultilevel"/>
    <w:tmpl w:val="5BDC78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54CA0C52"/>
    <w:multiLevelType w:val="hybridMultilevel"/>
    <w:tmpl w:val="B948B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52667A4"/>
    <w:multiLevelType w:val="hybridMultilevel"/>
    <w:tmpl w:val="973409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6B46FCF"/>
    <w:multiLevelType w:val="hybridMultilevel"/>
    <w:tmpl w:val="3A3EC8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6F54925"/>
    <w:multiLevelType w:val="hybridMultilevel"/>
    <w:tmpl w:val="B052DD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574360CB"/>
    <w:multiLevelType w:val="hybridMultilevel"/>
    <w:tmpl w:val="0B0C42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D6C315E"/>
    <w:multiLevelType w:val="hybridMultilevel"/>
    <w:tmpl w:val="60949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1967CA6"/>
    <w:multiLevelType w:val="hybridMultilevel"/>
    <w:tmpl w:val="60BA48BC"/>
    <w:lvl w:ilvl="0" w:tplc="B712C372">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3F9209B"/>
    <w:multiLevelType w:val="hybridMultilevel"/>
    <w:tmpl w:val="019E7F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685E3900"/>
    <w:multiLevelType w:val="hybridMultilevel"/>
    <w:tmpl w:val="CEB46580"/>
    <w:lvl w:ilvl="0" w:tplc="E33ACC6C">
      <w:start w:val="2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F8763F7"/>
    <w:multiLevelType w:val="hybridMultilevel"/>
    <w:tmpl w:val="F038348E"/>
    <w:lvl w:ilvl="0" w:tplc="6D783684">
      <w:start w:val="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717B5AAA"/>
    <w:multiLevelType w:val="hybridMultilevel"/>
    <w:tmpl w:val="E168D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1A642AA"/>
    <w:multiLevelType w:val="hybridMultilevel"/>
    <w:tmpl w:val="5F8C19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763E766A"/>
    <w:multiLevelType w:val="hybridMultilevel"/>
    <w:tmpl w:val="3F620974"/>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72632AA"/>
    <w:multiLevelType w:val="hybridMultilevel"/>
    <w:tmpl w:val="E4F8AE58"/>
    <w:lvl w:ilvl="0" w:tplc="37D424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A8E5C5D"/>
    <w:multiLevelType w:val="hybridMultilevel"/>
    <w:tmpl w:val="803E4D60"/>
    <w:lvl w:ilvl="0" w:tplc="3FBA108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BB23C87"/>
    <w:multiLevelType w:val="multilevel"/>
    <w:tmpl w:val="9006B2C4"/>
    <w:styleLink w:val="WWNum8"/>
    <w:lvl w:ilvl="0">
      <w:numFmt w:val="bullet"/>
      <w:lvlText w:val="-"/>
      <w:lvlJc w:val="left"/>
      <w:pPr>
        <w:ind w:left="720" w:hanging="360"/>
      </w:pPr>
      <w:rPr>
        <w:rFonts w:ascii="Calibri" w:eastAsia="Times New Roman" w:hAnsi="Calibri" w:cs="Calibri"/>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E43347F"/>
    <w:multiLevelType w:val="hybridMultilevel"/>
    <w:tmpl w:val="3E9C61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5"/>
  </w:num>
  <w:num w:numId="2">
    <w:abstractNumId w:val="30"/>
  </w:num>
  <w:num w:numId="3">
    <w:abstractNumId w:val="44"/>
  </w:num>
  <w:num w:numId="4">
    <w:abstractNumId w:val="33"/>
  </w:num>
  <w:num w:numId="5">
    <w:abstractNumId w:val="31"/>
  </w:num>
  <w:num w:numId="6">
    <w:abstractNumId w:val="19"/>
  </w:num>
  <w:num w:numId="7">
    <w:abstractNumId w:val="43"/>
  </w:num>
  <w:num w:numId="8">
    <w:abstractNumId w:val="39"/>
  </w:num>
  <w:num w:numId="9">
    <w:abstractNumId w:val="34"/>
  </w:num>
  <w:num w:numId="10">
    <w:abstractNumId w:val="57"/>
  </w:num>
  <w:num w:numId="11">
    <w:abstractNumId w:val="56"/>
  </w:num>
  <w:num w:numId="12">
    <w:abstractNumId w:val="14"/>
  </w:num>
  <w:num w:numId="13">
    <w:abstractNumId w:val="47"/>
  </w:num>
  <w:num w:numId="14">
    <w:abstractNumId w:val="36"/>
  </w:num>
  <w:num w:numId="15">
    <w:abstractNumId w:val="53"/>
  </w:num>
  <w:num w:numId="16">
    <w:abstractNumId w:val="38"/>
  </w:num>
  <w:num w:numId="17">
    <w:abstractNumId w:val="58"/>
  </w:num>
  <w:num w:numId="18">
    <w:abstractNumId w:val="25"/>
  </w:num>
  <w:num w:numId="19">
    <w:abstractNumId w:val="29"/>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7"/>
  </w:num>
  <w:num w:numId="29">
    <w:abstractNumId w:val="55"/>
  </w:num>
  <w:num w:numId="30">
    <w:abstractNumId w:val="21"/>
  </w:num>
  <w:num w:numId="31">
    <w:abstractNumId w:val="20"/>
  </w:num>
  <w:num w:numId="32">
    <w:abstractNumId w:val="32"/>
  </w:num>
  <w:num w:numId="33">
    <w:abstractNumId w:val="48"/>
  </w:num>
  <w:num w:numId="34">
    <w:abstractNumId w:val="46"/>
  </w:num>
  <w:num w:numId="35">
    <w:abstractNumId w:val="16"/>
  </w:num>
  <w:num w:numId="36">
    <w:abstractNumId w:val="42"/>
  </w:num>
  <w:num w:numId="37">
    <w:abstractNumId w:val="52"/>
  </w:num>
  <w:num w:numId="38">
    <w:abstractNumId w:val="26"/>
  </w:num>
  <w:num w:numId="39">
    <w:abstractNumId w:val="49"/>
  </w:num>
  <w:num w:numId="40">
    <w:abstractNumId w:val="41"/>
  </w:num>
  <w:num w:numId="41">
    <w:abstractNumId w:val="45"/>
  </w:num>
  <w:num w:numId="42">
    <w:abstractNumId w:val="40"/>
  </w:num>
  <w:num w:numId="43">
    <w:abstractNumId w:val="24"/>
  </w:num>
  <w:num w:numId="44">
    <w:abstractNumId w:val="54"/>
  </w:num>
  <w:num w:numId="45">
    <w:abstractNumId w:val="22"/>
  </w:num>
  <w:num w:numId="46">
    <w:abstractNumId w:val="37"/>
  </w:num>
  <w:num w:numId="47">
    <w:abstractNumId w:val="27"/>
  </w:num>
  <w:num w:numId="48">
    <w:abstractNumId w:val="18"/>
  </w:num>
  <w:num w:numId="49">
    <w:abstractNumId w:val="51"/>
  </w:num>
  <w:num w:numId="50">
    <w:abstractNumId w:val="50"/>
  </w:num>
  <w:num w:numId="51">
    <w:abstractNumId w:val="15"/>
  </w:num>
  <w:num w:numId="52">
    <w:abstractNumId w:val="28"/>
  </w:num>
  <w:num w:numId="53">
    <w:abstractNumId w:val="23"/>
  </w:num>
  <w:num w:numId="54">
    <w:abstractNumId w:val="0"/>
  </w:num>
  <w:num w:numId="55">
    <w:abstractNumId w:val="2"/>
  </w:num>
  <w:num w:numId="56">
    <w:abstractNumId w:val="3"/>
  </w:num>
  <w:num w:numId="57">
    <w:abstractNumId w:val="4"/>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97"/>
    <w:rsid w:val="00001861"/>
    <w:rsid w:val="00003AA0"/>
    <w:rsid w:val="000040E3"/>
    <w:rsid w:val="00004732"/>
    <w:rsid w:val="00007705"/>
    <w:rsid w:val="00007D64"/>
    <w:rsid w:val="00010BD6"/>
    <w:rsid w:val="000142B6"/>
    <w:rsid w:val="00014BF1"/>
    <w:rsid w:val="000150A0"/>
    <w:rsid w:val="0001547C"/>
    <w:rsid w:val="00022619"/>
    <w:rsid w:val="0002306D"/>
    <w:rsid w:val="00025A9C"/>
    <w:rsid w:val="00025C16"/>
    <w:rsid w:val="00025C56"/>
    <w:rsid w:val="00031557"/>
    <w:rsid w:val="000338F2"/>
    <w:rsid w:val="00034D83"/>
    <w:rsid w:val="00036F25"/>
    <w:rsid w:val="00037246"/>
    <w:rsid w:val="00042070"/>
    <w:rsid w:val="00044191"/>
    <w:rsid w:val="00044B5E"/>
    <w:rsid w:val="00045206"/>
    <w:rsid w:val="00047970"/>
    <w:rsid w:val="00050EA9"/>
    <w:rsid w:val="00050F48"/>
    <w:rsid w:val="00051BA2"/>
    <w:rsid w:val="00051C38"/>
    <w:rsid w:val="000600BC"/>
    <w:rsid w:val="00061B7C"/>
    <w:rsid w:val="000662C9"/>
    <w:rsid w:val="0006683E"/>
    <w:rsid w:val="00067039"/>
    <w:rsid w:val="00067748"/>
    <w:rsid w:val="0007245F"/>
    <w:rsid w:val="00075FC0"/>
    <w:rsid w:val="00076064"/>
    <w:rsid w:val="00076E46"/>
    <w:rsid w:val="00082A6B"/>
    <w:rsid w:val="000860DA"/>
    <w:rsid w:val="0008738D"/>
    <w:rsid w:val="00087AEB"/>
    <w:rsid w:val="00087E30"/>
    <w:rsid w:val="00090CFE"/>
    <w:rsid w:val="00092097"/>
    <w:rsid w:val="00094906"/>
    <w:rsid w:val="00095F02"/>
    <w:rsid w:val="00096405"/>
    <w:rsid w:val="000A18B3"/>
    <w:rsid w:val="000A2918"/>
    <w:rsid w:val="000A3D3F"/>
    <w:rsid w:val="000A5A85"/>
    <w:rsid w:val="000B27F8"/>
    <w:rsid w:val="000B2D06"/>
    <w:rsid w:val="000B3F53"/>
    <w:rsid w:val="000B448C"/>
    <w:rsid w:val="000B5E18"/>
    <w:rsid w:val="000C1651"/>
    <w:rsid w:val="000C2924"/>
    <w:rsid w:val="000D2556"/>
    <w:rsid w:val="000D34BF"/>
    <w:rsid w:val="000D35C5"/>
    <w:rsid w:val="000D555B"/>
    <w:rsid w:val="000D6AD5"/>
    <w:rsid w:val="000D7D56"/>
    <w:rsid w:val="000E2271"/>
    <w:rsid w:val="000E2E58"/>
    <w:rsid w:val="000E31E3"/>
    <w:rsid w:val="000E535D"/>
    <w:rsid w:val="000E53F4"/>
    <w:rsid w:val="000E7BD2"/>
    <w:rsid w:val="000F27AF"/>
    <w:rsid w:val="000F3631"/>
    <w:rsid w:val="000F4320"/>
    <w:rsid w:val="000F52BB"/>
    <w:rsid w:val="000F5F3A"/>
    <w:rsid w:val="00101848"/>
    <w:rsid w:val="00102E00"/>
    <w:rsid w:val="001066D5"/>
    <w:rsid w:val="00107C31"/>
    <w:rsid w:val="001119F1"/>
    <w:rsid w:val="00114959"/>
    <w:rsid w:val="00115207"/>
    <w:rsid w:val="001202A8"/>
    <w:rsid w:val="00120A6A"/>
    <w:rsid w:val="00130B6F"/>
    <w:rsid w:val="00136155"/>
    <w:rsid w:val="00136EA6"/>
    <w:rsid w:val="00137EF6"/>
    <w:rsid w:val="00144C61"/>
    <w:rsid w:val="00146CD3"/>
    <w:rsid w:val="00146FD4"/>
    <w:rsid w:val="00150082"/>
    <w:rsid w:val="001511CF"/>
    <w:rsid w:val="00155FC0"/>
    <w:rsid w:val="00160EDF"/>
    <w:rsid w:val="00162B47"/>
    <w:rsid w:val="00165B4B"/>
    <w:rsid w:val="0016635C"/>
    <w:rsid w:val="00171D60"/>
    <w:rsid w:val="001764B7"/>
    <w:rsid w:val="00180265"/>
    <w:rsid w:val="00182A33"/>
    <w:rsid w:val="00185827"/>
    <w:rsid w:val="0018647C"/>
    <w:rsid w:val="00187E4E"/>
    <w:rsid w:val="001908D5"/>
    <w:rsid w:val="00190C4E"/>
    <w:rsid w:val="00191236"/>
    <w:rsid w:val="001937EB"/>
    <w:rsid w:val="001A0EF5"/>
    <w:rsid w:val="001A3723"/>
    <w:rsid w:val="001A5115"/>
    <w:rsid w:val="001A62DD"/>
    <w:rsid w:val="001A72D5"/>
    <w:rsid w:val="001A7EC3"/>
    <w:rsid w:val="001B2116"/>
    <w:rsid w:val="001B2221"/>
    <w:rsid w:val="001B4536"/>
    <w:rsid w:val="001B72F5"/>
    <w:rsid w:val="001C07B8"/>
    <w:rsid w:val="001C09B0"/>
    <w:rsid w:val="001C106D"/>
    <w:rsid w:val="001C2139"/>
    <w:rsid w:val="001C4A4F"/>
    <w:rsid w:val="001C7F53"/>
    <w:rsid w:val="001D0624"/>
    <w:rsid w:val="001D258B"/>
    <w:rsid w:val="001D34FB"/>
    <w:rsid w:val="001D37EA"/>
    <w:rsid w:val="001D3DFC"/>
    <w:rsid w:val="001D43A7"/>
    <w:rsid w:val="001E0B34"/>
    <w:rsid w:val="001E331D"/>
    <w:rsid w:val="001E57F9"/>
    <w:rsid w:val="001E5AE4"/>
    <w:rsid w:val="001E6CC5"/>
    <w:rsid w:val="001F0966"/>
    <w:rsid w:val="001F127E"/>
    <w:rsid w:val="001F1D5A"/>
    <w:rsid w:val="001F2633"/>
    <w:rsid w:val="001F4E36"/>
    <w:rsid w:val="001F7F57"/>
    <w:rsid w:val="002008C1"/>
    <w:rsid w:val="002024A0"/>
    <w:rsid w:val="00205551"/>
    <w:rsid w:val="0020731C"/>
    <w:rsid w:val="0021062A"/>
    <w:rsid w:val="00210C85"/>
    <w:rsid w:val="00212602"/>
    <w:rsid w:val="00212D25"/>
    <w:rsid w:val="0021518C"/>
    <w:rsid w:val="00216901"/>
    <w:rsid w:val="002214B7"/>
    <w:rsid w:val="00223B08"/>
    <w:rsid w:val="0022458E"/>
    <w:rsid w:val="00226B18"/>
    <w:rsid w:val="00226BA8"/>
    <w:rsid w:val="002317F5"/>
    <w:rsid w:val="002335CA"/>
    <w:rsid w:val="002359CF"/>
    <w:rsid w:val="0024080F"/>
    <w:rsid w:val="002411D5"/>
    <w:rsid w:val="00241ADE"/>
    <w:rsid w:val="0024594C"/>
    <w:rsid w:val="00246ABE"/>
    <w:rsid w:val="00247FA6"/>
    <w:rsid w:val="002518F7"/>
    <w:rsid w:val="002523F8"/>
    <w:rsid w:val="002537B8"/>
    <w:rsid w:val="002552B6"/>
    <w:rsid w:val="002554EE"/>
    <w:rsid w:val="0025568C"/>
    <w:rsid w:val="00256EE9"/>
    <w:rsid w:val="0025747E"/>
    <w:rsid w:val="00257A1B"/>
    <w:rsid w:val="00260A3F"/>
    <w:rsid w:val="00261105"/>
    <w:rsid w:val="002613EA"/>
    <w:rsid w:val="00262B42"/>
    <w:rsid w:val="0026392E"/>
    <w:rsid w:val="0026587F"/>
    <w:rsid w:val="00266CBD"/>
    <w:rsid w:val="00271A3E"/>
    <w:rsid w:val="002729AB"/>
    <w:rsid w:val="0027384F"/>
    <w:rsid w:val="00274C1B"/>
    <w:rsid w:val="00275200"/>
    <w:rsid w:val="002753FC"/>
    <w:rsid w:val="002757A5"/>
    <w:rsid w:val="0027643D"/>
    <w:rsid w:val="00281EFB"/>
    <w:rsid w:val="002866C1"/>
    <w:rsid w:val="00286E91"/>
    <w:rsid w:val="00290604"/>
    <w:rsid w:val="00291CCA"/>
    <w:rsid w:val="0029240B"/>
    <w:rsid w:val="00292489"/>
    <w:rsid w:val="002934A8"/>
    <w:rsid w:val="002964A5"/>
    <w:rsid w:val="002969DA"/>
    <w:rsid w:val="00297531"/>
    <w:rsid w:val="002976EB"/>
    <w:rsid w:val="002A0069"/>
    <w:rsid w:val="002A3A0D"/>
    <w:rsid w:val="002A7000"/>
    <w:rsid w:val="002B04E5"/>
    <w:rsid w:val="002B13D1"/>
    <w:rsid w:val="002B40E4"/>
    <w:rsid w:val="002B4C4C"/>
    <w:rsid w:val="002B58F5"/>
    <w:rsid w:val="002B7619"/>
    <w:rsid w:val="002C68AE"/>
    <w:rsid w:val="002C6DBD"/>
    <w:rsid w:val="002C7AE1"/>
    <w:rsid w:val="002D3F71"/>
    <w:rsid w:val="002E354F"/>
    <w:rsid w:val="002E4642"/>
    <w:rsid w:val="002E5D53"/>
    <w:rsid w:val="002E6484"/>
    <w:rsid w:val="002E7289"/>
    <w:rsid w:val="002F0B9C"/>
    <w:rsid w:val="002F448C"/>
    <w:rsid w:val="002F4A4D"/>
    <w:rsid w:val="002F6F0C"/>
    <w:rsid w:val="002F73B2"/>
    <w:rsid w:val="002F7808"/>
    <w:rsid w:val="003001B7"/>
    <w:rsid w:val="00301908"/>
    <w:rsid w:val="00302D72"/>
    <w:rsid w:val="00303616"/>
    <w:rsid w:val="00303DF8"/>
    <w:rsid w:val="003044CE"/>
    <w:rsid w:val="003064FD"/>
    <w:rsid w:val="00311B76"/>
    <w:rsid w:val="0031246F"/>
    <w:rsid w:val="00312B1F"/>
    <w:rsid w:val="003140A2"/>
    <w:rsid w:val="003141CA"/>
    <w:rsid w:val="00315010"/>
    <w:rsid w:val="003154A7"/>
    <w:rsid w:val="003208B4"/>
    <w:rsid w:val="00320CBC"/>
    <w:rsid w:val="0032226E"/>
    <w:rsid w:val="00323EB0"/>
    <w:rsid w:val="00327DC3"/>
    <w:rsid w:val="00330830"/>
    <w:rsid w:val="00331E37"/>
    <w:rsid w:val="00333FF8"/>
    <w:rsid w:val="00335F18"/>
    <w:rsid w:val="00336F79"/>
    <w:rsid w:val="00340467"/>
    <w:rsid w:val="00340EB0"/>
    <w:rsid w:val="00344257"/>
    <w:rsid w:val="00344DB0"/>
    <w:rsid w:val="00346D6C"/>
    <w:rsid w:val="00347094"/>
    <w:rsid w:val="003475A3"/>
    <w:rsid w:val="003534AE"/>
    <w:rsid w:val="00357406"/>
    <w:rsid w:val="003577B4"/>
    <w:rsid w:val="00360927"/>
    <w:rsid w:val="0037060E"/>
    <w:rsid w:val="003730DB"/>
    <w:rsid w:val="003737EF"/>
    <w:rsid w:val="0037716B"/>
    <w:rsid w:val="003775FB"/>
    <w:rsid w:val="00381A95"/>
    <w:rsid w:val="00382D24"/>
    <w:rsid w:val="003846B6"/>
    <w:rsid w:val="003860C5"/>
    <w:rsid w:val="0039114F"/>
    <w:rsid w:val="00393518"/>
    <w:rsid w:val="00395260"/>
    <w:rsid w:val="003961F5"/>
    <w:rsid w:val="00396A47"/>
    <w:rsid w:val="003A2FCF"/>
    <w:rsid w:val="003A33D5"/>
    <w:rsid w:val="003A65C1"/>
    <w:rsid w:val="003A7B98"/>
    <w:rsid w:val="003B126C"/>
    <w:rsid w:val="003B206D"/>
    <w:rsid w:val="003B30B3"/>
    <w:rsid w:val="003B34EA"/>
    <w:rsid w:val="003B3F09"/>
    <w:rsid w:val="003B5450"/>
    <w:rsid w:val="003B587F"/>
    <w:rsid w:val="003C08B9"/>
    <w:rsid w:val="003C632D"/>
    <w:rsid w:val="003C7FEA"/>
    <w:rsid w:val="003D1D6E"/>
    <w:rsid w:val="003D2F13"/>
    <w:rsid w:val="003D5343"/>
    <w:rsid w:val="003D55AD"/>
    <w:rsid w:val="003E4A38"/>
    <w:rsid w:val="003E70F3"/>
    <w:rsid w:val="003E7A76"/>
    <w:rsid w:val="003E7EA3"/>
    <w:rsid w:val="003F2AC9"/>
    <w:rsid w:val="003F3C0E"/>
    <w:rsid w:val="003F4506"/>
    <w:rsid w:val="003F7ED2"/>
    <w:rsid w:val="00400864"/>
    <w:rsid w:val="00401DDD"/>
    <w:rsid w:val="004032EF"/>
    <w:rsid w:val="00403BDF"/>
    <w:rsid w:val="00403E1F"/>
    <w:rsid w:val="00404C60"/>
    <w:rsid w:val="00404D9C"/>
    <w:rsid w:val="0040566C"/>
    <w:rsid w:val="004065AA"/>
    <w:rsid w:val="00406FE1"/>
    <w:rsid w:val="00407237"/>
    <w:rsid w:val="00411B73"/>
    <w:rsid w:val="00411D04"/>
    <w:rsid w:val="0041369F"/>
    <w:rsid w:val="00416199"/>
    <w:rsid w:val="00416723"/>
    <w:rsid w:val="004172CE"/>
    <w:rsid w:val="00417E41"/>
    <w:rsid w:val="00421A74"/>
    <w:rsid w:val="00423CB4"/>
    <w:rsid w:val="004242AF"/>
    <w:rsid w:val="00425E84"/>
    <w:rsid w:val="0042623B"/>
    <w:rsid w:val="00427AD9"/>
    <w:rsid w:val="00430B41"/>
    <w:rsid w:val="00430BC4"/>
    <w:rsid w:val="00433D84"/>
    <w:rsid w:val="004344E8"/>
    <w:rsid w:val="00436564"/>
    <w:rsid w:val="00436749"/>
    <w:rsid w:val="00436C20"/>
    <w:rsid w:val="00437146"/>
    <w:rsid w:val="00443ADF"/>
    <w:rsid w:val="0044487A"/>
    <w:rsid w:val="004457FA"/>
    <w:rsid w:val="00445B4A"/>
    <w:rsid w:val="0045174E"/>
    <w:rsid w:val="004521CD"/>
    <w:rsid w:val="00456D5E"/>
    <w:rsid w:val="00457975"/>
    <w:rsid w:val="00457A59"/>
    <w:rsid w:val="00460F88"/>
    <w:rsid w:val="00461BD7"/>
    <w:rsid w:val="00461EF6"/>
    <w:rsid w:val="00462B37"/>
    <w:rsid w:val="0046544D"/>
    <w:rsid w:val="00465892"/>
    <w:rsid w:val="00470345"/>
    <w:rsid w:val="00470C72"/>
    <w:rsid w:val="004721BE"/>
    <w:rsid w:val="00472354"/>
    <w:rsid w:val="00473B18"/>
    <w:rsid w:val="004747A3"/>
    <w:rsid w:val="00480857"/>
    <w:rsid w:val="0048362A"/>
    <w:rsid w:val="00484589"/>
    <w:rsid w:val="00484E59"/>
    <w:rsid w:val="00484EA6"/>
    <w:rsid w:val="00485C9E"/>
    <w:rsid w:val="00487B6C"/>
    <w:rsid w:val="00492B6F"/>
    <w:rsid w:val="00492C83"/>
    <w:rsid w:val="00493F35"/>
    <w:rsid w:val="00496AC0"/>
    <w:rsid w:val="00497F20"/>
    <w:rsid w:val="004A13A1"/>
    <w:rsid w:val="004A3F7E"/>
    <w:rsid w:val="004A438A"/>
    <w:rsid w:val="004B06D8"/>
    <w:rsid w:val="004B37AD"/>
    <w:rsid w:val="004B3ACB"/>
    <w:rsid w:val="004B5C87"/>
    <w:rsid w:val="004B717A"/>
    <w:rsid w:val="004C0FAD"/>
    <w:rsid w:val="004C3E5A"/>
    <w:rsid w:val="004C4B4D"/>
    <w:rsid w:val="004C4F89"/>
    <w:rsid w:val="004C5962"/>
    <w:rsid w:val="004C645A"/>
    <w:rsid w:val="004D0701"/>
    <w:rsid w:val="004D0BF3"/>
    <w:rsid w:val="004D49A1"/>
    <w:rsid w:val="004D4C7E"/>
    <w:rsid w:val="004D68F5"/>
    <w:rsid w:val="004E19D8"/>
    <w:rsid w:val="004E3305"/>
    <w:rsid w:val="004E5137"/>
    <w:rsid w:val="004E52B4"/>
    <w:rsid w:val="004E7E3D"/>
    <w:rsid w:val="004F0A0B"/>
    <w:rsid w:val="004F1E2E"/>
    <w:rsid w:val="004F2AEE"/>
    <w:rsid w:val="004F2F30"/>
    <w:rsid w:val="004F43BC"/>
    <w:rsid w:val="004F57E2"/>
    <w:rsid w:val="004F75E8"/>
    <w:rsid w:val="004F7B42"/>
    <w:rsid w:val="004F7E26"/>
    <w:rsid w:val="00502D63"/>
    <w:rsid w:val="00504C2F"/>
    <w:rsid w:val="0050564A"/>
    <w:rsid w:val="00505D3F"/>
    <w:rsid w:val="0050671C"/>
    <w:rsid w:val="00506ED3"/>
    <w:rsid w:val="00507527"/>
    <w:rsid w:val="0051137D"/>
    <w:rsid w:val="005144C8"/>
    <w:rsid w:val="005156D3"/>
    <w:rsid w:val="00517AC2"/>
    <w:rsid w:val="005207C8"/>
    <w:rsid w:val="00521A75"/>
    <w:rsid w:val="00522FAD"/>
    <w:rsid w:val="00524E18"/>
    <w:rsid w:val="0052566E"/>
    <w:rsid w:val="0052721B"/>
    <w:rsid w:val="0053012F"/>
    <w:rsid w:val="00532435"/>
    <w:rsid w:val="00533CE4"/>
    <w:rsid w:val="00534DBF"/>
    <w:rsid w:val="00535962"/>
    <w:rsid w:val="00537FC0"/>
    <w:rsid w:val="00541087"/>
    <w:rsid w:val="00542D45"/>
    <w:rsid w:val="00543561"/>
    <w:rsid w:val="005439A2"/>
    <w:rsid w:val="00543CDA"/>
    <w:rsid w:val="0054451D"/>
    <w:rsid w:val="00546198"/>
    <w:rsid w:val="005501DF"/>
    <w:rsid w:val="00550339"/>
    <w:rsid w:val="00552795"/>
    <w:rsid w:val="0055485A"/>
    <w:rsid w:val="00556308"/>
    <w:rsid w:val="00560C0E"/>
    <w:rsid w:val="00564026"/>
    <w:rsid w:val="00565035"/>
    <w:rsid w:val="00566289"/>
    <w:rsid w:val="00573454"/>
    <w:rsid w:val="00575F82"/>
    <w:rsid w:val="00577F3D"/>
    <w:rsid w:val="005814E1"/>
    <w:rsid w:val="005841BD"/>
    <w:rsid w:val="00584AAC"/>
    <w:rsid w:val="00584BC1"/>
    <w:rsid w:val="00584D99"/>
    <w:rsid w:val="00584DC2"/>
    <w:rsid w:val="005929F1"/>
    <w:rsid w:val="00594DF7"/>
    <w:rsid w:val="005954B9"/>
    <w:rsid w:val="00595B87"/>
    <w:rsid w:val="00595F57"/>
    <w:rsid w:val="005975EE"/>
    <w:rsid w:val="005979F0"/>
    <w:rsid w:val="005A4BED"/>
    <w:rsid w:val="005B002E"/>
    <w:rsid w:val="005B2306"/>
    <w:rsid w:val="005B51B6"/>
    <w:rsid w:val="005C3C6F"/>
    <w:rsid w:val="005C4AC7"/>
    <w:rsid w:val="005C4F30"/>
    <w:rsid w:val="005D0B40"/>
    <w:rsid w:val="005D0F1C"/>
    <w:rsid w:val="005D1301"/>
    <w:rsid w:val="005D2C6B"/>
    <w:rsid w:val="005D46ED"/>
    <w:rsid w:val="005D51B8"/>
    <w:rsid w:val="005E1B41"/>
    <w:rsid w:val="005E4B24"/>
    <w:rsid w:val="005E66DD"/>
    <w:rsid w:val="005F30AB"/>
    <w:rsid w:val="005F33DC"/>
    <w:rsid w:val="005F687C"/>
    <w:rsid w:val="006024D3"/>
    <w:rsid w:val="0060289C"/>
    <w:rsid w:val="00603FF0"/>
    <w:rsid w:val="00604A39"/>
    <w:rsid w:val="00604A8C"/>
    <w:rsid w:val="00605D15"/>
    <w:rsid w:val="006062C0"/>
    <w:rsid w:val="00606AEB"/>
    <w:rsid w:val="00606B48"/>
    <w:rsid w:val="00610EB5"/>
    <w:rsid w:val="00613410"/>
    <w:rsid w:val="00613C4E"/>
    <w:rsid w:val="00614E31"/>
    <w:rsid w:val="00616F05"/>
    <w:rsid w:val="00623E89"/>
    <w:rsid w:val="006249FA"/>
    <w:rsid w:val="006261B0"/>
    <w:rsid w:val="006270C8"/>
    <w:rsid w:val="006302DF"/>
    <w:rsid w:val="00637231"/>
    <w:rsid w:val="006408DA"/>
    <w:rsid w:val="00641FEE"/>
    <w:rsid w:val="00642A23"/>
    <w:rsid w:val="00643F23"/>
    <w:rsid w:val="00645199"/>
    <w:rsid w:val="0064530B"/>
    <w:rsid w:val="006460B5"/>
    <w:rsid w:val="0064681F"/>
    <w:rsid w:val="00646BEF"/>
    <w:rsid w:val="00647D0D"/>
    <w:rsid w:val="00653345"/>
    <w:rsid w:val="00653873"/>
    <w:rsid w:val="00657121"/>
    <w:rsid w:val="006635BA"/>
    <w:rsid w:val="006638A0"/>
    <w:rsid w:val="0066421A"/>
    <w:rsid w:val="006646C5"/>
    <w:rsid w:val="00665F91"/>
    <w:rsid w:val="00671E33"/>
    <w:rsid w:val="00673F3C"/>
    <w:rsid w:val="006768C3"/>
    <w:rsid w:val="00681A9B"/>
    <w:rsid w:val="00681EB4"/>
    <w:rsid w:val="00683B26"/>
    <w:rsid w:val="00684F5F"/>
    <w:rsid w:val="00687521"/>
    <w:rsid w:val="00691830"/>
    <w:rsid w:val="00692015"/>
    <w:rsid w:val="00692140"/>
    <w:rsid w:val="00695A51"/>
    <w:rsid w:val="00695FBC"/>
    <w:rsid w:val="006972CB"/>
    <w:rsid w:val="006A3AF4"/>
    <w:rsid w:val="006A3C09"/>
    <w:rsid w:val="006A3F02"/>
    <w:rsid w:val="006A4061"/>
    <w:rsid w:val="006A7433"/>
    <w:rsid w:val="006A7D3F"/>
    <w:rsid w:val="006B0E46"/>
    <w:rsid w:val="006B1471"/>
    <w:rsid w:val="006B1860"/>
    <w:rsid w:val="006B2D7F"/>
    <w:rsid w:val="006B35F6"/>
    <w:rsid w:val="006B4149"/>
    <w:rsid w:val="006C09C6"/>
    <w:rsid w:val="006C1187"/>
    <w:rsid w:val="006C25D5"/>
    <w:rsid w:val="006C3305"/>
    <w:rsid w:val="006C3807"/>
    <w:rsid w:val="006C5CCB"/>
    <w:rsid w:val="006C69ED"/>
    <w:rsid w:val="006D3FC3"/>
    <w:rsid w:val="006D433D"/>
    <w:rsid w:val="006D6D04"/>
    <w:rsid w:val="006D7DC8"/>
    <w:rsid w:val="006D7DF5"/>
    <w:rsid w:val="006E15C2"/>
    <w:rsid w:val="006E1F77"/>
    <w:rsid w:val="006E2BF6"/>
    <w:rsid w:val="006E63ED"/>
    <w:rsid w:val="006E7554"/>
    <w:rsid w:val="006E7FEF"/>
    <w:rsid w:val="006F0389"/>
    <w:rsid w:val="006F484D"/>
    <w:rsid w:val="006F52A1"/>
    <w:rsid w:val="006F6D44"/>
    <w:rsid w:val="006F7D39"/>
    <w:rsid w:val="00703362"/>
    <w:rsid w:val="00703CE9"/>
    <w:rsid w:val="00707306"/>
    <w:rsid w:val="00710566"/>
    <w:rsid w:val="00711658"/>
    <w:rsid w:val="007140D3"/>
    <w:rsid w:val="007140D4"/>
    <w:rsid w:val="007178A3"/>
    <w:rsid w:val="00721809"/>
    <w:rsid w:val="00722C23"/>
    <w:rsid w:val="00723AA1"/>
    <w:rsid w:val="00725AF1"/>
    <w:rsid w:val="007314AC"/>
    <w:rsid w:val="007324C8"/>
    <w:rsid w:val="007367BA"/>
    <w:rsid w:val="00741DAA"/>
    <w:rsid w:val="00743283"/>
    <w:rsid w:val="00745540"/>
    <w:rsid w:val="00747279"/>
    <w:rsid w:val="00747BD6"/>
    <w:rsid w:val="00750225"/>
    <w:rsid w:val="0075028D"/>
    <w:rsid w:val="0075190C"/>
    <w:rsid w:val="00753873"/>
    <w:rsid w:val="00753ABC"/>
    <w:rsid w:val="007545DB"/>
    <w:rsid w:val="00754738"/>
    <w:rsid w:val="00760414"/>
    <w:rsid w:val="00761A25"/>
    <w:rsid w:val="00762B8B"/>
    <w:rsid w:val="00764E34"/>
    <w:rsid w:val="00771A97"/>
    <w:rsid w:val="007728FF"/>
    <w:rsid w:val="00773E45"/>
    <w:rsid w:val="00775D9C"/>
    <w:rsid w:val="0077605D"/>
    <w:rsid w:val="00781836"/>
    <w:rsid w:val="0078659C"/>
    <w:rsid w:val="007914B1"/>
    <w:rsid w:val="0079225F"/>
    <w:rsid w:val="007926B6"/>
    <w:rsid w:val="00792B94"/>
    <w:rsid w:val="00792C5E"/>
    <w:rsid w:val="00793567"/>
    <w:rsid w:val="00796256"/>
    <w:rsid w:val="007971E9"/>
    <w:rsid w:val="00797850"/>
    <w:rsid w:val="007A02F0"/>
    <w:rsid w:val="007A0CFC"/>
    <w:rsid w:val="007A62D9"/>
    <w:rsid w:val="007A7172"/>
    <w:rsid w:val="007B0369"/>
    <w:rsid w:val="007B0999"/>
    <w:rsid w:val="007B3306"/>
    <w:rsid w:val="007B5ABD"/>
    <w:rsid w:val="007B6D05"/>
    <w:rsid w:val="007B7087"/>
    <w:rsid w:val="007C222D"/>
    <w:rsid w:val="007C243F"/>
    <w:rsid w:val="007C323A"/>
    <w:rsid w:val="007C414E"/>
    <w:rsid w:val="007C536E"/>
    <w:rsid w:val="007D4E5C"/>
    <w:rsid w:val="007D6535"/>
    <w:rsid w:val="007E0FC7"/>
    <w:rsid w:val="007E3519"/>
    <w:rsid w:val="007E5396"/>
    <w:rsid w:val="007E69DE"/>
    <w:rsid w:val="007E728F"/>
    <w:rsid w:val="007F281C"/>
    <w:rsid w:val="007F3B83"/>
    <w:rsid w:val="007F5BCE"/>
    <w:rsid w:val="007F6D77"/>
    <w:rsid w:val="00800539"/>
    <w:rsid w:val="008014D4"/>
    <w:rsid w:val="00801865"/>
    <w:rsid w:val="00802CC9"/>
    <w:rsid w:val="00804AB7"/>
    <w:rsid w:val="00807432"/>
    <w:rsid w:val="008102C9"/>
    <w:rsid w:val="00810957"/>
    <w:rsid w:val="00810C3D"/>
    <w:rsid w:val="00811CD8"/>
    <w:rsid w:val="00814559"/>
    <w:rsid w:val="00814AC0"/>
    <w:rsid w:val="00816F58"/>
    <w:rsid w:val="00817199"/>
    <w:rsid w:val="00821648"/>
    <w:rsid w:val="00822320"/>
    <w:rsid w:val="00822B86"/>
    <w:rsid w:val="00823232"/>
    <w:rsid w:val="00823497"/>
    <w:rsid w:val="00824971"/>
    <w:rsid w:val="00825052"/>
    <w:rsid w:val="008300C7"/>
    <w:rsid w:val="00832457"/>
    <w:rsid w:val="0083248F"/>
    <w:rsid w:val="008324D7"/>
    <w:rsid w:val="00832D61"/>
    <w:rsid w:val="008366D5"/>
    <w:rsid w:val="00836947"/>
    <w:rsid w:val="008376D2"/>
    <w:rsid w:val="00837755"/>
    <w:rsid w:val="008418FD"/>
    <w:rsid w:val="008440D8"/>
    <w:rsid w:val="00844B05"/>
    <w:rsid w:val="00845717"/>
    <w:rsid w:val="00845B95"/>
    <w:rsid w:val="00850408"/>
    <w:rsid w:val="008504A2"/>
    <w:rsid w:val="008528D0"/>
    <w:rsid w:val="00853BAA"/>
    <w:rsid w:val="00854CA4"/>
    <w:rsid w:val="00855B63"/>
    <w:rsid w:val="00855FE2"/>
    <w:rsid w:val="00856799"/>
    <w:rsid w:val="00861200"/>
    <w:rsid w:val="008627F2"/>
    <w:rsid w:val="00862808"/>
    <w:rsid w:val="008646E7"/>
    <w:rsid w:val="008648AF"/>
    <w:rsid w:val="008649D6"/>
    <w:rsid w:val="00865C8B"/>
    <w:rsid w:val="00867945"/>
    <w:rsid w:val="0087316A"/>
    <w:rsid w:val="0087467F"/>
    <w:rsid w:val="00882934"/>
    <w:rsid w:val="00890DE3"/>
    <w:rsid w:val="00892E9E"/>
    <w:rsid w:val="0089576B"/>
    <w:rsid w:val="008A202D"/>
    <w:rsid w:val="008A27D8"/>
    <w:rsid w:val="008A4076"/>
    <w:rsid w:val="008A76F0"/>
    <w:rsid w:val="008B2143"/>
    <w:rsid w:val="008B49FF"/>
    <w:rsid w:val="008B4A49"/>
    <w:rsid w:val="008B4DA4"/>
    <w:rsid w:val="008B6929"/>
    <w:rsid w:val="008C127F"/>
    <w:rsid w:val="008C750E"/>
    <w:rsid w:val="008C78C7"/>
    <w:rsid w:val="008D21C4"/>
    <w:rsid w:val="008D712A"/>
    <w:rsid w:val="008E0706"/>
    <w:rsid w:val="008E42BE"/>
    <w:rsid w:val="008E48AC"/>
    <w:rsid w:val="008E4BED"/>
    <w:rsid w:val="008E7975"/>
    <w:rsid w:val="008E7BCA"/>
    <w:rsid w:val="009057D1"/>
    <w:rsid w:val="00905BAA"/>
    <w:rsid w:val="009064BC"/>
    <w:rsid w:val="009126FD"/>
    <w:rsid w:val="00913FFE"/>
    <w:rsid w:val="00915C3B"/>
    <w:rsid w:val="00917019"/>
    <w:rsid w:val="009172EF"/>
    <w:rsid w:val="00917D04"/>
    <w:rsid w:val="009209FC"/>
    <w:rsid w:val="00920FCC"/>
    <w:rsid w:val="009233F9"/>
    <w:rsid w:val="00923913"/>
    <w:rsid w:val="00925315"/>
    <w:rsid w:val="009257F9"/>
    <w:rsid w:val="00927675"/>
    <w:rsid w:val="009276E2"/>
    <w:rsid w:val="009301CF"/>
    <w:rsid w:val="0093473C"/>
    <w:rsid w:val="0093709D"/>
    <w:rsid w:val="00940F62"/>
    <w:rsid w:val="009426C4"/>
    <w:rsid w:val="0094562E"/>
    <w:rsid w:val="00946122"/>
    <w:rsid w:val="0094738F"/>
    <w:rsid w:val="00947D50"/>
    <w:rsid w:val="009517CC"/>
    <w:rsid w:val="009525D8"/>
    <w:rsid w:val="00952A52"/>
    <w:rsid w:val="00953AEE"/>
    <w:rsid w:val="00956141"/>
    <w:rsid w:val="0095645E"/>
    <w:rsid w:val="00957444"/>
    <w:rsid w:val="009577EF"/>
    <w:rsid w:val="00960073"/>
    <w:rsid w:val="009626E6"/>
    <w:rsid w:val="00962B90"/>
    <w:rsid w:val="009635D3"/>
    <w:rsid w:val="009648C4"/>
    <w:rsid w:val="00965B47"/>
    <w:rsid w:val="00966421"/>
    <w:rsid w:val="009665A0"/>
    <w:rsid w:val="009672D9"/>
    <w:rsid w:val="00975EBC"/>
    <w:rsid w:val="0098095F"/>
    <w:rsid w:val="009877CD"/>
    <w:rsid w:val="009904F4"/>
    <w:rsid w:val="00991054"/>
    <w:rsid w:val="0099205D"/>
    <w:rsid w:val="00992295"/>
    <w:rsid w:val="00994526"/>
    <w:rsid w:val="009948DF"/>
    <w:rsid w:val="00996008"/>
    <w:rsid w:val="00997A6F"/>
    <w:rsid w:val="00997B4E"/>
    <w:rsid w:val="009A1C0A"/>
    <w:rsid w:val="009A2911"/>
    <w:rsid w:val="009A5CC4"/>
    <w:rsid w:val="009A5FFA"/>
    <w:rsid w:val="009A6C21"/>
    <w:rsid w:val="009B0023"/>
    <w:rsid w:val="009B2DF6"/>
    <w:rsid w:val="009B32F7"/>
    <w:rsid w:val="009B37F2"/>
    <w:rsid w:val="009B39A8"/>
    <w:rsid w:val="009B42CC"/>
    <w:rsid w:val="009B49A9"/>
    <w:rsid w:val="009B5E64"/>
    <w:rsid w:val="009C081A"/>
    <w:rsid w:val="009C1123"/>
    <w:rsid w:val="009C3DED"/>
    <w:rsid w:val="009C74B5"/>
    <w:rsid w:val="009C7FB7"/>
    <w:rsid w:val="009D0921"/>
    <w:rsid w:val="009D207E"/>
    <w:rsid w:val="009D36A4"/>
    <w:rsid w:val="009D536B"/>
    <w:rsid w:val="009D653E"/>
    <w:rsid w:val="009D6EBA"/>
    <w:rsid w:val="009E0E93"/>
    <w:rsid w:val="009E27F8"/>
    <w:rsid w:val="009E2C75"/>
    <w:rsid w:val="009E5432"/>
    <w:rsid w:val="009E5A12"/>
    <w:rsid w:val="009E7476"/>
    <w:rsid w:val="009E7AC6"/>
    <w:rsid w:val="009F57AC"/>
    <w:rsid w:val="00A0077D"/>
    <w:rsid w:val="00A02B68"/>
    <w:rsid w:val="00A033E4"/>
    <w:rsid w:val="00A038D5"/>
    <w:rsid w:val="00A042A9"/>
    <w:rsid w:val="00A044C6"/>
    <w:rsid w:val="00A04F48"/>
    <w:rsid w:val="00A05E39"/>
    <w:rsid w:val="00A07115"/>
    <w:rsid w:val="00A11322"/>
    <w:rsid w:val="00A12073"/>
    <w:rsid w:val="00A1408E"/>
    <w:rsid w:val="00A144F6"/>
    <w:rsid w:val="00A17376"/>
    <w:rsid w:val="00A175B1"/>
    <w:rsid w:val="00A20902"/>
    <w:rsid w:val="00A22030"/>
    <w:rsid w:val="00A22BF6"/>
    <w:rsid w:val="00A244B8"/>
    <w:rsid w:val="00A32A43"/>
    <w:rsid w:val="00A34CC8"/>
    <w:rsid w:val="00A3707D"/>
    <w:rsid w:val="00A377B2"/>
    <w:rsid w:val="00A37E12"/>
    <w:rsid w:val="00A40233"/>
    <w:rsid w:val="00A41BE3"/>
    <w:rsid w:val="00A43ACF"/>
    <w:rsid w:val="00A45A3F"/>
    <w:rsid w:val="00A468B6"/>
    <w:rsid w:val="00A50879"/>
    <w:rsid w:val="00A50993"/>
    <w:rsid w:val="00A52FE2"/>
    <w:rsid w:val="00A550AC"/>
    <w:rsid w:val="00A55EEE"/>
    <w:rsid w:val="00A5751D"/>
    <w:rsid w:val="00A610C8"/>
    <w:rsid w:val="00A6436D"/>
    <w:rsid w:val="00A650AC"/>
    <w:rsid w:val="00A70FE6"/>
    <w:rsid w:val="00A71107"/>
    <w:rsid w:val="00A73167"/>
    <w:rsid w:val="00A754F1"/>
    <w:rsid w:val="00A75795"/>
    <w:rsid w:val="00A80377"/>
    <w:rsid w:val="00A81CA7"/>
    <w:rsid w:val="00A8653F"/>
    <w:rsid w:val="00A87A9D"/>
    <w:rsid w:val="00A91096"/>
    <w:rsid w:val="00A9249C"/>
    <w:rsid w:val="00A9409C"/>
    <w:rsid w:val="00A94C3D"/>
    <w:rsid w:val="00A94DB3"/>
    <w:rsid w:val="00A94FEE"/>
    <w:rsid w:val="00A955C9"/>
    <w:rsid w:val="00A958CA"/>
    <w:rsid w:val="00AA0135"/>
    <w:rsid w:val="00AA2B76"/>
    <w:rsid w:val="00AA2DDE"/>
    <w:rsid w:val="00AA585C"/>
    <w:rsid w:val="00AA7708"/>
    <w:rsid w:val="00AA7BE2"/>
    <w:rsid w:val="00AB0515"/>
    <w:rsid w:val="00AB0AB9"/>
    <w:rsid w:val="00AB2DB2"/>
    <w:rsid w:val="00AB3041"/>
    <w:rsid w:val="00AB7A55"/>
    <w:rsid w:val="00AC0476"/>
    <w:rsid w:val="00AC4845"/>
    <w:rsid w:val="00AC5DCE"/>
    <w:rsid w:val="00AC5F88"/>
    <w:rsid w:val="00AC666C"/>
    <w:rsid w:val="00AC6AC1"/>
    <w:rsid w:val="00AC7232"/>
    <w:rsid w:val="00AD045A"/>
    <w:rsid w:val="00AD490B"/>
    <w:rsid w:val="00AD5117"/>
    <w:rsid w:val="00AD54BF"/>
    <w:rsid w:val="00AD5959"/>
    <w:rsid w:val="00AD7009"/>
    <w:rsid w:val="00AE158D"/>
    <w:rsid w:val="00AE15AC"/>
    <w:rsid w:val="00AE1E5A"/>
    <w:rsid w:val="00AE2F2A"/>
    <w:rsid w:val="00AE302C"/>
    <w:rsid w:val="00AE4AFA"/>
    <w:rsid w:val="00AE748F"/>
    <w:rsid w:val="00AF19BD"/>
    <w:rsid w:val="00AF36E9"/>
    <w:rsid w:val="00AF3DFE"/>
    <w:rsid w:val="00B00C46"/>
    <w:rsid w:val="00B016A8"/>
    <w:rsid w:val="00B02721"/>
    <w:rsid w:val="00B04AAD"/>
    <w:rsid w:val="00B06775"/>
    <w:rsid w:val="00B10206"/>
    <w:rsid w:val="00B106D6"/>
    <w:rsid w:val="00B10AA3"/>
    <w:rsid w:val="00B11463"/>
    <w:rsid w:val="00B1267B"/>
    <w:rsid w:val="00B12F90"/>
    <w:rsid w:val="00B17B2B"/>
    <w:rsid w:val="00B21E24"/>
    <w:rsid w:val="00B225AF"/>
    <w:rsid w:val="00B23935"/>
    <w:rsid w:val="00B30029"/>
    <w:rsid w:val="00B31FEE"/>
    <w:rsid w:val="00B3339F"/>
    <w:rsid w:val="00B33A50"/>
    <w:rsid w:val="00B355CD"/>
    <w:rsid w:val="00B36289"/>
    <w:rsid w:val="00B36CC2"/>
    <w:rsid w:val="00B4251B"/>
    <w:rsid w:val="00B52FF5"/>
    <w:rsid w:val="00B56277"/>
    <w:rsid w:val="00B606EC"/>
    <w:rsid w:val="00B626FE"/>
    <w:rsid w:val="00B64B0C"/>
    <w:rsid w:val="00B6705C"/>
    <w:rsid w:val="00B70565"/>
    <w:rsid w:val="00B72DE6"/>
    <w:rsid w:val="00B7580B"/>
    <w:rsid w:val="00B75B64"/>
    <w:rsid w:val="00B77285"/>
    <w:rsid w:val="00B775AB"/>
    <w:rsid w:val="00B83602"/>
    <w:rsid w:val="00B943A6"/>
    <w:rsid w:val="00B94BB1"/>
    <w:rsid w:val="00B94CC9"/>
    <w:rsid w:val="00B95BAB"/>
    <w:rsid w:val="00B95F1A"/>
    <w:rsid w:val="00B95F7E"/>
    <w:rsid w:val="00B9662C"/>
    <w:rsid w:val="00BA0A38"/>
    <w:rsid w:val="00BA3F4C"/>
    <w:rsid w:val="00BB0AC2"/>
    <w:rsid w:val="00BB12F8"/>
    <w:rsid w:val="00BB7D43"/>
    <w:rsid w:val="00BC02D7"/>
    <w:rsid w:val="00BC0F95"/>
    <w:rsid w:val="00BC6203"/>
    <w:rsid w:val="00BD0115"/>
    <w:rsid w:val="00BD0DD3"/>
    <w:rsid w:val="00BD4221"/>
    <w:rsid w:val="00BD4800"/>
    <w:rsid w:val="00BD5706"/>
    <w:rsid w:val="00BD6536"/>
    <w:rsid w:val="00BD6FD1"/>
    <w:rsid w:val="00BE18C9"/>
    <w:rsid w:val="00BE226E"/>
    <w:rsid w:val="00BE2428"/>
    <w:rsid w:val="00BE2F94"/>
    <w:rsid w:val="00BE39D9"/>
    <w:rsid w:val="00BE7044"/>
    <w:rsid w:val="00BE789D"/>
    <w:rsid w:val="00BF0F65"/>
    <w:rsid w:val="00BF124F"/>
    <w:rsid w:val="00BF23EF"/>
    <w:rsid w:val="00BF264C"/>
    <w:rsid w:val="00BF4705"/>
    <w:rsid w:val="00BF4DD6"/>
    <w:rsid w:val="00BF5532"/>
    <w:rsid w:val="00BF6374"/>
    <w:rsid w:val="00BF7B17"/>
    <w:rsid w:val="00C00C7A"/>
    <w:rsid w:val="00C012E1"/>
    <w:rsid w:val="00C01E8F"/>
    <w:rsid w:val="00C079C8"/>
    <w:rsid w:val="00C07B85"/>
    <w:rsid w:val="00C07D67"/>
    <w:rsid w:val="00C10CC8"/>
    <w:rsid w:val="00C14300"/>
    <w:rsid w:val="00C163CB"/>
    <w:rsid w:val="00C17ABE"/>
    <w:rsid w:val="00C20073"/>
    <w:rsid w:val="00C22293"/>
    <w:rsid w:val="00C24091"/>
    <w:rsid w:val="00C24131"/>
    <w:rsid w:val="00C27144"/>
    <w:rsid w:val="00C27EF7"/>
    <w:rsid w:val="00C30361"/>
    <w:rsid w:val="00C3160E"/>
    <w:rsid w:val="00C3347B"/>
    <w:rsid w:val="00C34D62"/>
    <w:rsid w:val="00C35CF7"/>
    <w:rsid w:val="00C376FC"/>
    <w:rsid w:val="00C4008A"/>
    <w:rsid w:val="00C4053E"/>
    <w:rsid w:val="00C41132"/>
    <w:rsid w:val="00C411E3"/>
    <w:rsid w:val="00C4239B"/>
    <w:rsid w:val="00C46871"/>
    <w:rsid w:val="00C47335"/>
    <w:rsid w:val="00C50403"/>
    <w:rsid w:val="00C555B8"/>
    <w:rsid w:val="00C57B99"/>
    <w:rsid w:val="00C57E61"/>
    <w:rsid w:val="00C60A8B"/>
    <w:rsid w:val="00C626CF"/>
    <w:rsid w:val="00C62D3E"/>
    <w:rsid w:val="00C66769"/>
    <w:rsid w:val="00C66E52"/>
    <w:rsid w:val="00C66EFD"/>
    <w:rsid w:val="00C71746"/>
    <w:rsid w:val="00C71865"/>
    <w:rsid w:val="00C719E3"/>
    <w:rsid w:val="00C729B7"/>
    <w:rsid w:val="00C72AA1"/>
    <w:rsid w:val="00C73C47"/>
    <w:rsid w:val="00C7407A"/>
    <w:rsid w:val="00C76917"/>
    <w:rsid w:val="00C8096C"/>
    <w:rsid w:val="00C82688"/>
    <w:rsid w:val="00C830CC"/>
    <w:rsid w:val="00C83A9F"/>
    <w:rsid w:val="00C83B3B"/>
    <w:rsid w:val="00C8688F"/>
    <w:rsid w:val="00C86C81"/>
    <w:rsid w:val="00C87E3C"/>
    <w:rsid w:val="00C9240D"/>
    <w:rsid w:val="00C93708"/>
    <w:rsid w:val="00C93B76"/>
    <w:rsid w:val="00C94AB0"/>
    <w:rsid w:val="00C9557F"/>
    <w:rsid w:val="00C95B98"/>
    <w:rsid w:val="00C97314"/>
    <w:rsid w:val="00CA385B"/>
    <w:rsid w:val="00CA38D8"/>
    <w:rsid w:val="00CA63CA"/>
    <w:rsid w:val="00CA7797"/>
    <w:rsid w:val="00CA7868"/>
    <w:rsid w:val="00CA7DB8"/>
    <w:rsid w:val="00CB0B95"/>
    <w:rsid w:val="00CB0D36"/>
    <w:rsid w:val="00CB120D"/>
    <w:rsid w:val="00CB1EAF"/>
    <w:rsid w:val="00CB2BE5"/>
    <w:rsid w:val="00CB36DD"/>
    <w:rsid w:val="00CB44A6"/>
    <w:rsid w:val="00CB523E"/>
    <w:rsid w:val="00CB572E"/>
    <w:rsid w:val="00CB5CD6"/>
    <w:rsid w:val="00CC6A37"/>
    <w:rsid w:val="00CC74F7"/>
    <w:rsid w:val="00CD09ED"/>
    <w:rsid w:val="00CD75EC"/>
    <w:rsid w:val="00CE293A"/>
    <w:rsid w:val="00CE2EE5"/>
    <w:rsid w:val="00CE486B"/>
    <w:rsid w:val="00CE5087"/>
    <w:rsid w:val="00CE5563"/>
    <w:rsid w:val="00CF16D0"/>
    <w:rsid w:val="00CF6D3A"/>
    <w:rsid w:val="00D001D2"/>
    <w:rsid w:val="00D00652"/>
    <w:rsid w:val="00D00D9D"/>
    <w:rsid w:val="00D0108F"/>
    <w:rsid w:val="00D0357D"/>
    <w:rsid w:val="00D03AC8"/>
    <w:rsid w:val="00D11D38"/>
    <w:rsid w:val="00D13E71"/>
    <w:rsid w:val="00D14624"/>
    <w:rsid w:val="00D14842"/>
    <w:rsid w:val="00D14A81"/>
    <w:rsid w:val="00D20027"/>
    <w:rsid w:val="00D21A81"/>
    <w:rsid w:val="00D22CA1"/>
    <w:rsid w:val="00D27BE6"/>
    <w:rsid w:val="00D301AB"/>
    <w:rsid w:val="00D35F5F"/>
    <w:rsid w:val="00D35FBF"/>
    <w:rsid w:val="00D42704"/>
    <w:rsid w:val="00D43E36"/>
    <w:rsid w:val="00D4487A"/>
    <w:rsid w:val="00D45EBC"/>
    <w:rsid w:val="00D47041"/>
    <w:rsid w:val="00D50465"/>
    <w:rsid w:val="00D518FD"/>
    <w:rsid w:val="00D5396A"/>
    <w:rsid w:val="00D54938"/>
    <w:rsid w:val="00D54E77"/>
    <w:rsid w:val="00D561AD"/>
    <w:rsid w:val="00D56AB2"/>
    <w:rsid w:val="00D61465"/>
    <w:rsid w:val="00D61CE0"/>
    <w:rsid w:val="00D61E48"/>
    <w:rsid w:val="00D61FE0"/>
    <w:rsid w:val="00D63E8D"/>
    <w:rsid w:val="00D65C83"/>
    <w:rsid w:val="00D706D2"/>
    <w:rsid w:val="00D71D2D"/>
    <w:rsid w:val="00D7540E"/>
    <w:rsid w:val="00D77AD0"/>
    <w:rsid w:val="00D81F5C"/>
    <w:rsid w:val="00D85476"/>
    <w:rsid w:val="00D87625"/>
    <w:rsid w:val="00D876BA"/>
    <w:rsid w:val="00D921D7"/>
    <w:rsid w:val="00D934B2"/>
    <w:rsid w:val="00D94DE7"/>
    <w:rsid w:val="00D95488"/>
    <w:rsid w:val="00D95BEB"/>
    <w:rsid w:val="00DA35E7"/>
    <w:rsid w:val="00DA4E29"/>
    <w:rsid w:val="00DA6B0D"/>
    <w:rsid w:val="00DB0D8F"/>
    <w:rsid w:val="00DB2662"/>
    <w:rsid w:val="00DB479B"/>
    <w:rsid w:val="00DB50E8"/>
    <w:rsid w:val="00DC2967"/>
    <w:rsid w:val="00DC30FB"/>
    <w:rsid w:val="00DC444F"/>
    <w:rsid w:val="00DC5E78"/>
    <w:rsid w:val="00DC68A9"/>
    <w:rsid w:val="00DD0749"/>
    <w:rsid w:val="00DD3945"/>
    <w:rsid w:val="00DD7737"/>
    <w:rsid w:val="00DD7977"/>
    <w:rsid w:val="00DE0697"/>
    <w:rsid w:val="00DE165F"/>
    <w:rsid w:val="00DE24A1"/>
    <w:rsid w:val="00DE2716"/>
    <w:rsid w:val="00DE2EE6"/>
    <w:rsid w:val="00DE51FE"/>
    <w:rsid w:val="00DE6458"/>
    <w:rsid w:val="00DE79A7"/>
    <w:rsid w:val="00DF1BA6"/>
    <w:rsid w:val="00DF1F5E"/>
    <w:rsid w:val="00DF4906"/>
    <w:rsid w:val="00DF4D21"/>
    <w:rsid w:val="00DF7F75"/>
    <w:rsid w:val="00E0247A"/>
    <w:rsid w:val="00E03062"/>
    <w:rsid w:val="00E04C5E"/>
    <w:rsid w:val="00E052BA"/>
    <w:rsid w:val="00E071A4"/>
    <w:rsid w:val="00E073F9"/>
    <w:rsid w:val="00E07A36"/>
    <w:rsid w:val="00E07C48"/>
    <w:rsid w:val="00E10238"/>
    <w:rsid w:val="00E1152D"/>
    <w:rsid w:val="00E11E41"/>
    <w:rsid w:val="00E12981"/>
    <w:rsid w:val="00E129A9"/>
    <w:rsid w:val="00E133FF"/>
    <w:rsid w:val="00E140FD"/>
    <w:rsid w:val="00E14D8F"/>
    <w:rsid w:val="00E14E70"/>
    <w:rsid w:val="00E15C68"/>
    <w:rsid w:val="00E17513"/>
    <w:rsid w:val="00E20A30"/>
    <w:rsid w:val="00E23D50"/>
    <w:rsid w:val="00E24782"/>
    <w:rsid w:val="00E254C0"/>
    <w:rsid w:val="00E26639"/>
    <w:rsid w:val="00E30AE2"/>
    <w:rsid w:val="00E32031"/>
    <w:rsid w:val="00E32961"/>
    <w:rsid w:val="00E379A5"/>
    <w:rsid w:val="00E41DBB"/>
    <w:rsid w:val="00E42467"/>
    <w:rsid w:val="00E55136"/>
    <w:rsid w:val="00E55A10"/>
    <w:rsid w:val="00E55D7E"/>
    <w:rsid w:val="00E5733C"/>
    <w:rsid w:val="00E60FB3"/>
    <w:rsid w:val="00E61880"/>
    <w:rsid w:val="00E62827"/>
    <w:rsid w:val="00E62E04"/>
    <w:rsid w:val="00E63E64"/>
    <w:rsid w:val="00E640DD"/>
    <w:rsid w:val="00E64952"/>
    <w:rsid w:val="00E64C4A"/>
    <w:rsid w:val="00E66927"/>
    <w:rsid w:val="00E7050F"/>
    <w:rsid w:val="00E7090B"/>
    <w:rsid w:val="00E710F6"/>
    <w:rsid w:val="00E71B92"/>
    <w:rsid w:val="00E72A00"/>
    <w:rsid w:val="00E74B72"/>
    <w:rsid w:val="00E75767"/>
    <w:rsid w:val="00E7684B"/>
    <w:rsid w:val="00E77CDB"/>
    <w:rsid w:val="00E8049B"/>
    <w:rsid w:val="00E82B2A"/>
    <w:rsid w:val="00E93FB3"/>
    <w:rsid w:val="00E957DA"/>
    <w:rsid w:val="00E95F41"/>
    <w:rsid w:val="00E97091"/>
    <w:rsid w:val="00E9795F"/>
    <w:rsid w:val="00EA204D"/>
    <w:rsid w:val="00EA26B8"/>
    <w:rsid w:val="00EA48B6"/>
    <w:rsid w:val="00EA6A69"/>
    <w:rsid w:val="00EA6DA4"/>
    <w:rsid w:val="00EB6A03"/>
    <w:rsid w:val="00EC02FA"/>
    <w:rsid w:val="00EC28FA"/>
    <w:rsid w:val="00EC3632"/>
    <w:rsid w:val="00EC521D"/>
    <w:rsid w:val="00EC5BB4"/>
    <w:rsid w:val="00EC660A"/>
    <w:rsid w:val="00EC6665"/>
    <w:rsid w:val="00EC7AEA"/>
    <w:rsid w:val="00ED1E91"/>
    <w:rsid w:val="00ED303E"/>
    <w:rsid w:val="00ED586C"/>
    <w:rsid w:val="00ED636E"/>
    <w:rsid w:val="00ED6536"/>
    <w:rsid w:val="00EE2554"/>
    <w:rsid w:val="00EE2673"/>
    <w:rsid w:val="00EE3039"/>
    <w:rsid w:val="00EE3B22"/>
    <w:rsid w:val="00EE423D"/>
    <w:rsid w:val="00EE4B71"/>
    <w:rsid w:val="00EE7A72"/>
    <w:rsid w:val="00EF27CE"/>
    <w:rsid w:val="00EF2CD5"/>
    <w:rsid w:val="00EF3F60"/>
    <w:rsid w:val="00EF5073"/>
    <w:rsid w:val="00EF5BDC"/>
    <w:rsid w:val="00EF6271"/>
    <w:rsid w:val="00EF72BF"/>
    <w:rsid w:val="00F00266"/>
    <w:rsid w:val="00F008BE"/>
    <w:rsid w:val="00F031F7"/>
    <w:rsid w:val="00F058D5"/>
    <w:rsid w:val="00F07045"/>
    <w:rsid w:val="00F11008"/>
    <w:rsid w:val="00F114CA"/>
    <w:rsid w:val="00F1363F"/>
    <w:rsid w:val="00F15D4E"/>
    <w:rsid w:val="00F17127"/>
    <w:rsid w:val="00F17A46"/>
    <w:rsid w:val="00F20DD0"/>
    <w:rsid w:val="00F21E7C"/>
    <w:rsid w:val="00F21EDB"/>
    <w:rsid w:val="00F220D4"/>
    <w:rsid w:val="00F22DA2"/>
    <w:rsid w:val="00F23199"/>
    <w:rsid w:val="00F31D9B"/>
    <w:rsid w:val="00F379F5"/>
    <w:rsid w:val="00F4178C"/>
    <w:rsid w:val="00F4248E"/>
    <w:rsid w:val="00F4380D"/>
    <w:rsid w:val="00F46D18"/>
    <w:rsid w:val="00F530C6"/>
    <w:rsid w:val="00F53BB9"/>
    <w:rsid w:val="00F54265"/>
    <w:rsid w:val="00F5479C"/>
    <w:rsid w:val="00F60132"/>
    <w:rsid w:val="00F6037A"/>
    <w:rsid w:val="00F60A93"/>
    <w:rsid w:val="00F61012"/>
    <w:rsid w:val="00F62BDA"/>
    <w:rsid w:val="00F65735"/>
    <w:rsid w:val="00F65DF0"/>
    <w:rsid w:val="00F66A99"/>
    <w:rsid w:val="00F70C02"/>
    <w:rsid w:val="00F7233A"/>
    <w:rsid w:val="00F732AA"/>
    <w:rsid w:val="00F73D95"/>
    <w:rsid w:val="00F74C91"/>
    <w:rsid w:val="00F76F9C"/>
    <w:rsid w:val="00F77D4C"/>
    <w:rsid w:val="00F80BE3"/>
    <w:rsid w:val="00F81675"/>
    <w:rsid w:val="00F83E2B"/>
    <w:rsid w:val="00F8471A"/>
    <w:rsid w:val="00F847FE"/>
    <w:rsid w:val="00F85565"/>
    <w:rsid w:val="00F87CA1"/>
    <w:rsid w:val="00F87F88"/>
    <w:rsid w:val="00F900F8"/>
    <w:rsid w:val="00F92C95"/>
    <w:rsid w:val="00F97271"/>
    <w:rsid w:val="00FA11B2"/>
    <w:rsid w:val="00FA18CA"/>
    <w:rsid w:val="00FA214F"/>
    <w:rsid w:val="00FA2513"/>
    <w:rsid w:val="00FA2D05"/>
    <w:rsid w:val="00FA5873"/>
    <w:rsid w:val="00FB6038"/>
    <w:rsid w:val="00FB6A2D"/>
    <w:rsid w:val="00FB7A01"/>
    <w:rsid w:val="00FB7E03"/>
    <w:rsid w:val="00FC0938"/>
    <w:rsid w:val="00FC21E2"/>
    <w:rsid w:val="00FC32AE"/>
    <w:rsid w:val="00FC52B3"/>
    <w:rsid w:val="00FC6531"/>
    <w:rsid w:val="00FC717B"/>
    <w:rsid w:val="00FD11E9"/>
    <w:rsid w:val="00FD1545"/>
    <w:rsid w:val="00FD7D08"/>
    <w:rsid w:val="00FE04D6"/>
    <w:rsid w:val="00FE099B"/>
    <w:rsid w:val="00FE6620"/>
    <w:rsid w:val="00FE6795"/>
    <w:rsid w:val="00FF03F3"/>
    <w:rsid w:val="00FF05E6"/>
    <w:rsid w:val="00FF0D90"/>
    <w:rsid w:val="00FF2B53"/>
    <w:rsid w:val="00FF517B"/>
    <w:rsid w:val="00FF5250"/>
    <w:rsid w:val="00FF58A9"/>
    <w:rsid w:val="00FF74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72DEC"/>
  <w15:chartTrackingRefBased/>
  <w15:docId w15:val="{CD201306-422D-42A5-B4FB-15C3BBAD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02D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02D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66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0DD3"/>
    <w:pPr>
      <w:ind w:left="720"/>
      <w:contextualSpacing/>
    </w:pPr>
  </w:style>
  <w:style w:type="paragraph" w:customStyle="1" w:styleId="Standard">
    <w:name w:val="Standard"/>
    <w:rsid w:val="00EE2673"/>
    <w:pPr>
      <w:suppressAutoHyphens/>
      <w:autoSpaceDN w:val="0"/>
      <w:spacing w:line="256" w:lineRule="auto"/>
      <w:textAlignment w:val="baseline"/>
    </w:pPr>
    <w:rPr>
      <w:rFonts w:ascii="Calibri" w:eastAsia="Calibri" w:hAnsi="Calibri" w:cs="DejaVu Sans"/>
      <w:kern w:val="3"/>
    </w:rPr>
  </w:style>
  <w:style w:type="numbering" w:customStyle="1" w:styleId="WWNum8">
    <w:name w:val="WWNum8"/>
    <w:basedOn w:val="Aucuneliste"/>
    <w:rsid w:val="00822320"/>
    <w:pPr>
      <w:numPr>
        <w:numId w:val="10"/>
      </w:numPr>
    </w:pPr>
  </w:style>
  <w:style w:type="paragraph" w:styleId="NormalWeb">
    <w:name w:val="Normal (Web)"/>
    <w:basedOn w:val="Normal"/>
    <w:uiPriority w:val="99"/>
    <w:semiHidden/>
    <w:unhideWhenUsed/>
    <w:rsid w:val="00E073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7716B"/>
    <w:pPr>
      <w:tabs>
        <w:tab w:val="center" w:pos="4536"/>
        <w:tab w:val="right" w:pos="9072"/>
      </w:tabs>
      <w:spacing w:after="0" w:line="240" w:lineRule="auto"/>
    </w:pPr>
  </w:style>
  <w:style w:type="character" w:customStyle="1" w:styleId="En-tteCar">
    <w:name w:val="En-tête Car"/>
    <w:basedOn w:val="Policepardfaut"/>
    <w:link w:val="En-tte"/>
    <w:uiPriority w:val="99"/>
    <w:rsid w:val="0037716B"/>
  </w:style>
  <w:style w:type="paragraph" w:styleId="Pieddepage">
    <w:name w:val="footer"/>
    <w:basedOn w:val="Normal"/>
    <w:link w:val="PieddepageCar"/>
    <w:uiPriority w:val="99"/>
    <w:unhideWhenUsed/>
    <w:rsid w:val="003771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716B"/>
  </w:style>
  <w:style w:type="character" w:styleId="Marquedecommentaire">
    <w:name w:val="annotation reference"/>
    <w:basedOn w:val="Policepardfaut"/>
    <w:uiPriority w:val="99"/>
    <w:semiHidden/>
    <w:unhideWhenUsed/>
    <w:rsid w:val="002C6DBD"/>
    <w:rPr>
      <w:sz w:val="16"/>
      <w:szCs w:val="16"/>
    </w:rPr>
  </w:style>
  <w:style w:type="paragraph" w:styleId="Commentaire">
    <w:name w:val="annotation text"/>
    <w:basedOn w:val="Normal"/>
    <w:link w:val="CommentaireCar"/>
    <w:uiPriority w:val="99"/>
    <w:semiHidden/>
    <w:unhideWhenUsed/>
    <w:rsid w:val="002C6DBD"/>
    <w:pPr>
      <w:spacing w:line="240" w:lineRule="auto"/>
    </w:pPr>
    <w:rPr>
      <w:sz w:val="20"/>
      <w:szCs w:val="20"/>
    </w:rPr>
  </w:style>
  <w:style w:type="character" w:customStyle="1" w:styleId="CommentaireCar">
    <w:name w:val="Commentaire Car"/>
    <w:basedOn w:val="Policepardfaut"/>
    <w:link w:val="Commentaire"/>
    <w:uiPriority w:val="99"/>
    <w:semiHidden/>
    <w:rsid w:val="002C6DBD"/>
    <w:rPr>
      <w:sz w:val="20"/>
      <w:szCs w:val="20"/>
    </w:rPr>
  </w:style>
  <w:style w:type="paragraph" w:styleId="Textedebulles">
    <w:name w:val="Balloon Text"/>
    <w:basedOn w:val="Normal"/>
    <w:link w:val="TextedebullesCar"/>
    <w:uiPriority w:val="99"/>
    <w:semiHidden/>
    <w:unhideWhenUsed/>
    <w:rsid w:val="002C6D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6DBD"/>
    <w:rPr>
      <w:rFonts w:ascii="Segoe UI" w:hAnsi="Segoe UI" w:cs="Segoe UI"/>
      <w:sz w:val="18"/>
      <w:szCs w:val="18"/>
    </w:rPr>
  </w:style>
  <w:style w:type="paragraph" w:customStyle="1" w:styleId="Paragraphedeliste1">
    <w:name w:val="Paragraphe de liste1"/>
    <w:basedOn w:val="Normal"/>
    <w:qFormat/>
    <w:rsid w:val="005A4BED"/>
    <w:pPr>
      <w:suppressAutoHyphens/>
      <w:spacing w:line="252" w:lineRule="auto"/>
      <w:ind w:left="720"/>
      <w:contextualSpacing/>
    </w:pPr>
    <w:rPr>
      <w:rFonts w:ascii="Calibri" w:eastAsia="Calibri" w:hAnsi="Calibri" w:cs="font311"/>
      <w:kern w:val="1"/>
      <w:lang w:eastAsia="zh-CN"/>
    </w:rPr>
  </w:style>
  <w:style w:type="character" w:customStyle="1" w:styleId="Titre1Car">
    <w:name w:val="Titre 1 Car"/>
    <w:basedOn w:val="Policepardfaut"/>
    <w:link w:val="Titre1"/>
    <w:uiPriority w:val="9"/>
    <w:rsid w:val="00502D6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02D63"/>
    <w:rPr>
      <w:rFonts w:asciiTheme="majorHAnsi" w:eastAsiaTheme="majorEastAsia" w:hAnsiTheme="majorHAnsi" w:cstheme="majorBidi"/>
      <w:color w:val="2E74B5" w:themeColor="accent1" w:themeShade="BF"/>
      <w:sz w:val="26"/>
      <w:szCs w:val="26"/>
    </w:rPr>
  </w:style>
  <w:style w:type="paragraph" w:styleId="Objetducommentaire">
    <w:name w:val="annotation subject"/>
    <w:basedOn w:val="Commentaire"/>
    <w:next w:val="Commentaire"/>
    <w:link w:val="ObjetducommentaireCar"/>
    <w:uiPriority w:val="99"/>
    <w:semiHidden/>
    <w:unhideWhenUsed/>
    <w:rsid w:val="00BF124F"/>
    <w:rPr>
      <w:b/>
      <w:bCs/>
    </w:rPr>
  </w:style>
  <w:style w:type="character" w:customStyle="1" w:styleId="ObjetducommentaireCar">
    <w:name w:val="Objet du commentaire Car"/>
    <w:basedOn w:val="CommentaireCar"/>
    <w:link w:val="Objetducommentaire"/>
    <w:uiPriority w:val="99"/>
    <w:semiHidden/>
    <w:rsid w:val="00BF124F"/>
    <w:rPr>
      <w:b/>
      <w:bCs/>
      <w:sz w:val="20"/>
      <w:szCs w:val="20"/>
    </w:rPr>
  </w:style>
  <w:style w:type="paragraph" w:styleId="TM2">
    <w:name w:val="toc 2"/>
    <w:basedOn w:val="Normal"/>
    <w:next w:val="Normal"/>
    <w:autoRedefine/>
    <w:uiPriority w:val="39"/>
    <w:unhideWhenUsed/>
    <w:rsid w:val="00804AB7"/>
    <w:pPr>
      <w:tabs>
        <w:tab w:val="right" w:leader="dot" w:pos="9062"/>
      </w:tabs>
      <w:spacing w:after="100"/>
      <w:ind w:left="220"/>
    </w:pPr>
  </w:style>
  <w:style w:type="character" w:styleId="Lienhypertexte">
    <w:name w:val="Hyperlink"/>
    <w:basedOn w:val="Policepardfaut"/>
    <w:uiPriority w:val="99"/>
    <w:unhideWhenUsed/>
    <w:rsid w:val="00BF124F"/>
    <w:rPr>
      <w:color w:val="0563C1" w:themeColor="hyperlink"/>
      <w:u w:val="single"/>
    </w:rPr>
  </w:style>
  <w:style w:type="character" w:customStyle="1" w:styleId="e24kjd">
    <w:name w:val="e24kjd"/>
    <w:basedOn w:val="Policepardfaut"/>
    <w:rsid w:val="00F21EDB"/>
  </w:style>
  <w:style w:type="character" w:customStyle="1" w:styleId="Titre3Car">
    <w:name w:val="Titre 3 Car"/>
    <w:basedOn w:val="Policepardfaut"/>
    <w:link w:val="Titre3"/>
    <w:uiPriority w:val="9"/>
    <w:rsid w:val="00F66A99"/>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F66A99"/>
    <w:pPr>
      <w:spacing w:after="100"/>
      <w:ind w:left="440"/>
    </w:pPr>
  </w:style>
  <w:style w:type="paragraph" w:styleId="Lgende">
    <w:name w:val="caption"/>
    <w:basedOn w:val="Normal"/>
    <w:next w:val="Normal"/>
    <w:uiPriority w:val="35"/>
    <w:unhideWhenUsed/>
    <w:qFormat/>
    <w:rsid w:val="001E5AE4"/>
    <w:pPr>
      <w:spacing w:after="200" w:line="240" w:lineRule="auto"/>
    </w:pPr>
    <w:rPr>
      <w:i/>
      <w:iCs/>
      <w:color w:val="44546A" w:themeColor="text2"/>
      <w:sz w:val="18"/>
      <w:szCs w:val="18"/>
    </w:rPr>
  </w:style>
  <w:style w:type="paragraph" w:customStyle="1" w:styleId="Paragraphedeliste2">
    <w:name w:val="Paragraphe de liste2"/>
    <w:basedOn w:val="Normal"/>
    <w:rsid w:val="00EC3632"/>
    <w:pPr>
      <w:suppressAutoHyphens/>
      <w:ind w:left="720"/>
      <w:contextualSpacing/>
    </w:pPr>
    <w:rPr>
      <w:rFonts w:ascii="Calibri" w:eastAsia="Calibri" w:hAnsi="Calibri" w:cs="font312"/>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6178">
      <w:bodyDiv w:val="1"/>
      <w:marLeft w:val="0"/>
      <w:marRight w:val="0"/>
      <w:marTop w:val="0"/>
      <w:marBottom w:val="0"/>
      <w:divBdr>
        <w:top w:val="none" w:sz="0" w:space="0" w:color="auto"/>
        <w:left w:val="none" w:sz="0" w:space="0" w:color="auto"/>
        <w:bottom w:val="none" w:sz="0" w:space="0" w:color="auto"/>
        <w:right w:val="none" w:sz="0" w:space="0" w:color="auto"/>
      </w:divBdr>
    </w:div>
    <w:div w:id="235014471">
      <w:bodyDiv w:val="1"/>
      <w:marLeft w:val="0"/>
      <w:marRight w:val="0"/>
      <w:marTop w:val="0"/>
      <w:marBottom w:val="0"/>
      <w:divBdr>
        <w:top w:val="none" w:sz="0" w:space="0" w:color="auto"/>
        <w:left w:val="none" w:sz="0" w:space="0" w:color="auto"/>
        <w:bottom w:val="none" w:sz="0" w:space="0" w:color="auto"/>
        <w:right w:val="none" w:sz="0" w:space="0" w:color="auto"/>
      </w:divBdr>
    </w:div>
    <w:div w:id="334647335">
      <w:bodyDiv w:val="1"/>
      <w:marLeft w:val="0"/>
      <w:marRight w:val="0"/>
      <w:marTop w:val="0"/>
      <w:marBottom w:val="0"/>
      <w:divBdr>
        <w:top w:val="none" w:sz="0" w:space="0" w:color="auto"/>
        <w:left w:val="none" w:sz="0" w:space="0" w:color="auto"/>
        <w:bottom w:val="none" w:sz="0" w:space="0" w:color="auto"/>
        <w:right w:val="none" w:sz="0" w:space="0" w:color="auto"/>
      </w:divBdr>
    </w:div>
    <w:div w:id="353192921">
      <w:bodyDiv w:val="1"/>
      <w:marLeft w:val="0"/>
      <w:marRight w:val="0"/>
      <w:marTop w:val="0"/>
      <w:marBottom w:val="0"/>
      <w:divBdr>
        <w:top w:val="none" w:sz="0" w:space="0" w:color="auto"/>
        <w:left w:val="none" w:sz="0" w:space="0" w:color="auto"/>
        <w:bottom w:val="none" w:sz="0" w:space="0" w:color="auto"/>
        <w:right w:val="none" w:sz="0" w:space="0" w:color="auto"/>
      </w:divBdr>
      <w:divsChild>
        <w:div w:id="345712368">
          <w:marLeft w:val="446"/>
          <w:marRight w:val="0"/>
          <w:marTop w:val="0"/>
          <w:marBottom w:val="0"/>
          <w:divBdr>
            <w:top w:val="none" w:sz="0" w:space="0" w:color="auto"/>
            <w:left w:val="none" w:sz="0" w:space="0" w:color="auto"/>
            <w:bottom w:val="none" w:sz="0" w:space="0" w:color="auto"/>
            <w:right w:val="none" w:sz="0" w:space="0" w:color="auto"/>
          </w:divBdr>
        </w:div>
        <w:div w:id="768357248">
          <w:marLeft w:val="446"/>
          <w:marRight w:val="0"/>
          <w:marTop w:val="0"/>
          <w:marBottom w:val="0"/>
          <w:divBdr>
            <w:top w:val="none" w:sz="0" w:space="0" w:color="auto"/>
            <w:left w:val="none" w:sz="0" w:space="0" w:color="auto"/>
            <w:bottom w:val="none" w:sz="0" w:space="0" w:color="auto"/>
            <w:right w:val="none" w:sz="0" w:space="0" w:color="auto"/>
          </w:divBdr>
        </w:div>
        <w:div w:id="1685546245">
          <w:marLeft w:val="446"/>
          <w:marRight w:val="0"/>
          <w:marTop w:val="0"/>
          <w:marBottom w:val="0"/>
          <w:divBdr>
            <w:top w:val="none" w:sz="0" w:space="0" w:color="auto"/>
            <w:left w:val="none" w:sz="0" w:space="0" w:color="auto"/>
            <w:bottom w:val="none" w:sz="0" w:space="0" w:color="auto"/>
            <w:right w:val="none" w:sz="0" w:space="0" w:color="auto"/>
          </w:divBdr>
        </w:div>
        <w:div w:id="1757895747">
          <w:marLeft w:val="446"/>
          <w:marRight w:val="0"/>
          <w:marTop w:val="0"/>
          <w:marBottom w:val="0"/>
          <w:divBdr>
            <w:top w:val="none" w:sz="0" w:space="0" w:color="auto"/>
            <w:left w:val="none" w:sz="0" w:space="0" w:color="auto"/>
            <w:bottom w:val="none" w:sz="0" w:space="0" w:color="auto"/>
            <w:right w:val="none" w:sz="0" w:space="0" w:color="auto"/>
          </w:divBdr>
        </w:div>
      </w:divsChild>
    </w:div>
    <w:div w:id="469136272">
      <w:bodyDiv w:val="1"/>
      <w:marLeft w:val="0"/>
      <w:marRight w:val="0"/>
      <w:marTop w:val="0"/>
      <w:marBottom w:val="0"/>
      <w:divBdr>
        <w:top w:val="none" w:sz="0" w:space="0" w:color="auto"/>
        <w:left w:val="none" w:sz="0" w:space="0" w:color="auto"/>
        <w:bottom w:val="none" w:sz="0" w:space="0" w:color="auto"/>
        <w:right w:val="none" w:sz="0" w:space="0" w:color="auto"/>
      </w:divBdr>
    </w:div>
    <w:div w:id="488789214">
      <w:bodyDiv w:val="1"/>
      <w:marLeft w:val="0"/>
      <w:marRight w:val="0"/>
      <w:marTop w:val="0"/>
      <w:marBottom w:val="0"/>
      <w:divBdr>
        <w:top w:val="none" w:sz="0" w:space="0" w:color="auto"/>
        <w:left w:val="none" w:sz="0" w:space="0" w:color="auto"/>
        <w:bottom w:val="none" w:sz="0" w:space="0" w:color="auto"/>
        <w:right w:val="none" w:sz="0" w:space="0" w:color="auto"/>
      </w:divBdr>
    </w:div>
    <w:div w:id="536817690">
      <w:bodyDiv w:val="1"/>
      <w:marLeft w:val="0"/>
      <w:marRight w:val="0"/>
      <w:marTop w:val="0"/>
      <w:marBottom w:val="0"/>
      <w:divBdr>
        <w:top w:val="none" w:sz="0" w:space="0" w:color="auto"/>
        <w:left w:val="none" w:sz="0" w:space="0" w:color="auto"/>
        <w:bottom w:val="none" w:sz="0" w:space="0" w:color="auto"/>
        <w:right w:val="none" w:sz="0" w:space="0" w:color="auto"/>
      </w:divBdr>
    </w:div>
    <w:div w:id="652412396">
      <w:bodyDiv w:val="1"/>
      <w:marLeft w:val="0"/>
      <w:marRight w:val="0"/>
      <w:marTop w:val="0"/>
      <w:marBottom w:val="0"/>
      <w:divBdr>
        <w:top w:val="none" w:sz="0" w:space="0" w:color="auto"/>
        <w:left w:val="none" w:sz="0" w:space="0" w:color="auto"/>
        <w:bottom w:val="none" w:sz="0" w:space="0" w:color="auto"/>
        <w:right w:val="none" w:sz="0" w:space="0" w:color="auto"/>
      </w:divBdr>
    </w:div>
    <w:div w:id="876744220">
      <w:bodyDiv w:val="1"/>
      <w:marLeft w:val="0"/>
      <w:marRight w:val="0"/>
      <w:marTop w:val="0"/>
      <w:marBottom w:val="0"/>
      <w:divBdr>
        <w:top w:val="none" w:sz="0" w:space="0" w:color="auto"/>
        <w:left w:val="none" w:sz="0" w:space="0" w:color="auto"/>
        <w:bottom w:val="none" w:sz="0" w:space="0" w:color="auto"/>
        <w:right w:val="none" w:sz="0" w:space="0" w:color="auto"/>
      </w:divBdr>
    </w:div>
    <w:div w:id="1100107626">
      <w:bodyDiv w:val="1"/>
      <w:marLeft w:val="0"/>
      <w:marRight w:val="0"/>
      <w:marTop w:val="0"/>
      <w:marBottom w:val="0"/>
      <w:divBdr>
        <w:top w:val="none" w:sz="0" w:space="0" w:color="auto"/>
        <w:left w:val="none" w:sz="0" w:space="0" w:color="auto"/>
        <w:bottom w:val="none" w:sz="0" w:space="0" w:color="auto"/>
        <w:right w:val="none" w:sz="0" w:space="0" w:color="auto"/>
      </w:divBdr>
    </w:div>
    <w:div w:id="164195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lie.Maza@ensat.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D1EAF-EA24-4E5C-AAC1-3DD9B4E7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30279F1F</Template>
  <TotalTime>0</TotalTime>
  <Pages>99</Pages>
  <Words>18859</Words>
  <Characters>103728</Characters>
  <Application>Microsoft Office Word</Application>
  <DocSecurity>4</DocSecurity>
  <Lines>864</Lines>
  <Paragraphs>244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christiane saint-luc</cp:lastModifiedBy>
  <cp:revision>2</cp:revision>
  <dcterms:created xsi:type="dcterms:W3CDTF">2020-02-19T07:54:00Z</dcterms:created>
  <dcterms:modified xsi:type="dcterms:W3CDTF">2020-02-19T07:54:00Z</dcterms:modified>
</cp:coreProperties>
</file>